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D6217" w14:textId="77777777" w:rsidR="00002E9B" w:rsidRDefault="00002E9B"/>
    <w:p w14:paraId="7A790BF5" w14:textId="77777777" w:rsidR="00002E9B" w:rsidRPr="00257E27" w:rsidRDefault="00002E9B"/>
    <w:p w14:paraId="10CC9CBC" w14:textId="77777777" w:rsidR="00002E9B" w:rsidRDefault="00002E9B" w:rsidP="001E142A">
      <w:pPr>
        <w:jc w:val="center"/>
        <w:rPr>
          <w:rStyle w:val="Emphasis"/>
          <w:b/>
          <w:i w:val="0"/>
          <w:sz w:val="28"/>
          <w:szCs w:val="28"/>
        </w:rPr>
      </w:pPr>
      <w:bookmarkStart w:id="0" w:name="_Toc53967632"/>
    </w:p>
    <w:p w14:paraId="14A58CF9" w14:textId="77777777" w:rsidR="008952EE" w:rsidRDefault="008952EE" w:rsidP="001E142A">
      <w:pPr>
        <w:jc w:val="center"/>
        <w:rPr>
          <w:rStyle w:val="Emphasis"/>
          <w:b/>
          <w:i w:val="0"/>
          <w:sz w:val="28"/>
          <w:szCs w:val="28"/>
        </w:rPr>
      </w:pPr>
    </w:p>
    <w:p w14:paraId="2E1DFA89" w14:textId="77777777" w:rsidR="008952EE" w:rsidRDefault="008952EE" w:rsidP="001E142A">
      <w:pPr>
        <w:jc w:val="center"/>
        <w:rPr>
          <w:rStyle w:val="Emphasis"/>
          <w:b/>
          <w:i w:val="0"/>
          <w:sz w:val="28"/>
          <w:szCs w:val="28"/>
        </w:rPr>
      </w:pPr>
    </w:p>
    <w:p w14:paraId="4F211796" w14:textId="77777777" w:rsidR="008952EE" w:rsidRDefault="008952EE" w:rsidP="001E142A">
      <w:pPr>
        <w:jc w:val="center"/>
        <w:rPr>
          <w:rStyle w:val="Emphasis"/>
          <w:b/>
          <w:i w:val="0"/>
          <w:sz w:val="28"/>
          <w:szCs w:val="28"/>
        </w:rPr>
      </w:pPr>
    </w:p>
    <w:p w14:paraId="4392A9B6" w14:textId="77777777" w:rsidR="008952EE" w:rsidRDefault="008952EE" w:rsidP="001E142A">
      <w:pPr>
        <w:jc w:val="center"/>
        <w:rPr>
          <w:rStyle w:val="Emphasis"/>
          <w:b/>
          <w:i w:val="0"/>
          <w:sz w:val="28"/>
          <w:szCs w:val="28"/>
        </w:rPr>
      </w:pPr>
    </w:p>
    <w:p w14:paraId="6C858B3F" w14:textId="77777777" w:rsidR="00002E9B" w:rsidRDefault="00002E9B" w:rsidP="00002E9B">
      <w:pPr>
        <w:jc w:val="center"/>
        <w:rPr>
          <w:rStyle w:val="Emphasis"/>
          <w:b/>
          <w:i w:val="0"/>
          <w:sz w:val="40"/>
          <w:szCs w:val="28"/>
        </w:rPr>
      </w:pPr>
      <w:r w:rsidRPr="00002E9B">
        <w:rPr>
          <w:rStyle w:val="Emphasis"/>
          <w:b/>
          <w:i w:val="0"/>
          <w:sz w:val="40"/>
          <w:szCs w:val="28"/>
        </w:rPr>
        <w:t xml:space="preserve">University of Cyprus </w:t>
      </w:r>
    </w:p>
    <w:p w14:paraId="5A3BF1D0" w14:textId="77777777" w:rsidR="00002E9B" w:rsidRDefault="00002E9B" w:rsidP="00002E9B">
      <w:pPr>
        <w:jc w:val="center"/>
        <w:rPr>
          <w:rStyle w:val="Emphasis"/>
          <w:b/>
          <w:i w:val="0"/>
          <w:sz w:val="40"/>
          <w:szCs w:val="28"/>
        </w:rPr>
      </w:pPr>
    </w:p>
    <w:p w14:paraId="48B89134" w14:textId="77777777" w:rsidR="00C82414" w:rsidRDefault="00C82414" w:rsidP="00002E9B">
      <w:pPr>
        <w:jc w:val="center"/>
        <w:rPr>
          <w:rStyle w:val="Emphasis"/>
          <w:b/>
          <w:i w:val="0"/>
          <w:sz w:val="40"/>
          <w:szCs w:val="28"/>
        </w:rPr>
      </w:pPr>
      <w:r>
        <w:rPr>
          <w:rStyle w:val="Emphasis"/>
          <w:b/>
          <w:i w:val="0"/>
          <w:sz w:val="40"/>
          <w:szCs w:val="28"/>
        </w:rPr>
        <w:t xml:space="preserve">Department of Electrical and Computer Engineering </w:t>
      </w:r>
    </w:p>
    <w:p w14:paraId="6BA74D28" w14:textId="77777777" w:rsidR="00C82414" w:rsidRPr="00002E9B" w:rsidRDefault="00C82414" w:rsidP="00002E9B">
      <w:pPr>
        <w:jc w:val="center"/>
        <w:rPr>
          <w:rStyle w:val="Emphasis"/>
          <w:b/>
          <w:i w:val="0"/>
          <w:sz w:val="40"/>
          <w:szCs w:val="28"/>
        </w:rPr>
      </w:pPr>
    </w:p>
    <w:p w14:paraId="0C47EC7F" w14:textId="77777777" w:rsidR="00002E9B" w:rsidRPr="00002E9B" w:rsidRDefault="00002E9B" w:rsidP="001E142A">
      <w:pPr>
        <w:jc w:val="center"/>
        <w:rPr>
          <w:rStyle w:val="Emphasis"/>
          <w:b/>
          <w:i w:val="0"/>
          <w:sz w:val="40"/>
          <w:szCs w:val="28"/>
        </w:rPr>
      </w:pPr>
      <w:r w:rsidRPr="00002E9B">
        <w:rPr>
          <w:rStyle w:val="Emphasis"/>
          <w:b/>
          <w:i w:val="0"/>
          <w:sz w:val="40"/>
          <w:szCs w:val="28"/>
        </w:rPr>
        <w:t xml:space="preserve">School of Engineering </w:t>
      </w:r>
    </w:p>
    <w:p w14:paraId="3E488C71" w14:textId="77777777" w:rsidR="00002E9B" w:rsidRDefault="00002E9B" w:rsidP="001E142A">
      <w:pPr>
        <w:jc w:val="center"/>
        <w:rPr>
          <w:rStyle w:val="Emphasis"/>
          <w:b/>
          <w:i w:val="0"/>
          <w:sz w:val="28"/>
          <w:szCs w:val="28"/>
        </w:rPr>
      </w:pPr>
    </w:p>
    <w:p w14:paraId="0040AFC2" w14:textId="77777777" w:rsidR="00002E9B" w:rsidRDefault="00002E9B" w:rsidP="001E142A">
      <w:pPr>
        <w:jc w:val="center"/>
        <w:rPr>
          <w:rStyle w:val="Emphasis"/>
          <w:b/>
          <w:i w:val="0"/>
          <w:sz w:val="28"/>
          <w:szCs w:val="28"/>
        </w:rPr>
      </w:pPr>
    </w:p>
    <w:p w14:paraId="4CA35DBF" w14:textId="77777777" w:rsidR="00002E9B" w:rsidRDefault="00002E9B" w:rsidP="00021213">
      <w:pPr>
        <w:rPr>
          <w:rStyle w:val="Emphasis"/>
          <w:b/>
          <w:i w:val="0"/>
          <w:sz w:val="28"/>
          <w:szCs w:val="28"/>
        </w:rPr>
      </w:pPr>
    </w:p>
    <w:p w14:paraId="3250520A" w14:textId="77777777" w:rsidR="00002E9B" w:rsidRDefault="00002E9B" w:rsidP="001E142A">
      <w:pPr>
        <w:jc w:val="center"/>
        <w:rPr>
          <w:rStyle w:val="Emphasis"/>
          <w:b/>
          <w:i w:val="0"/>
          <w:sz w:val="28"/>
          <w:szCs w:val="28"/>
        </w:rPr>
      </w:pPr>
    </w:p>
    <w:p w14:paraId="4E680FD7" w14:textId="77777777" w:rsidR="00002E9B" w:rsidRPr="00002E9B" w:rsidRDefault="00BF646F" w:rsidP="008952EE">
      <w:pPr>
        <w:jc w:val="center"/>
        <w:rPr>
          <w:rStyle w:val="Emphasis"/>
          <w:b/>
          <w:i w:val="0"/>
          <w:sz w:val="40"/>
          <w:szCs w:val="28"/>
        </w:rPr>
      </w:pPr>
      <w:r>
        <w:rPr>
          <w:rStyle w:val="Emphasis"/>
          <w:b/>
          <w:i w:val="0"/>
          <w:sz w:val="40"/>
          <w:szCs w:val="28"/>
        </w:rPr>
        <w:t>CURRICULUM VI</w:t>
      </w:r>
      <w:r w:rsidR="008952EE">
        <w:rPr>
          <w:rStyle w:val="Emphasis"/>
          <w:b/>
          <w:i w:val="0"/>
          <w:sz w:val="40"/>
          <w:szCs w:val="28"/>
        </w:rPr>
        <w:t>T</w:t>
      </w:r>
      <w:r>
        <w:rPr>
          <w:rStyle w:val="Emphasis"/>
          <w:b/>
          <w:i w:val="0"/>
          <w:sz w:val="40"/>
          <w:szCs w:val="28"/>
        </w:rPr>
        <w:t>A</w:t>
      </w:r>
      <w:r w:rsidR="008952EE">
        <w:rPr>
          <w:rStyle w:val="Emphasis"/>
          <w:b/>
          <w:i w:val="0"/>
          <w:sz w:val="40"/>
          <w:szCs w:val="28"/>
        </w:rPr>
        <w:t>E</w:t>
      </w:r>
    </w:p>
    <w:p w14:paraId="09348C84" w14:textId="77777777" w:rsidR="00002E9B" w:rsidRDefault="00002E9B" w:rsidP="001E142A">
      <w:pPr>
        <w:jc w:val="center"/>
        <w:rPr>
          <w:rStyle w:val="Emphasis"/>
          <w:b/>
          <w:i w:val="0"/>
          <w:sz w:val="28"/>
          <w:szCs w:val="28"/>
        </w:rPr>
      </w:pPr>
    </w:p>
    <w:p w14:paraId="3FFF5C86" w14:textId="77777777" w:rsidR="00002E9B" w:rsidRDefault="00002E9B" w:rsidP="00021213">
      <w:pPr>
        <w:rPr>
          <w:rStyle w:val="Emphasis"/>
          <w:b/>
          <w:i w:val="0"/>
          <w:sz w:val="28"/>
          <w:szCs w:val="28"/>
        </w:rPr>
      </w:pPr>
    </w:p>
    <w:p w14:paraId="428D5FD7" w14:textId="77777777" w:rsidR="00002E9B" w:rsidRDefault="00002E9B" w:rsidP="001E142A">
      <w:pPr>
        <w:jc w:val="center"/>
        <w:rPr>
          <w:rStyle w:val="Emphasis"/>
          <w:b/>
          <w:i w:val="0"/>
          <w:sz w:val="28"/>
          <w:szCs w:val="28"/>
        </w:rPr>
      </w:pPr>
    </w:p>
    <w:p w14:paraId="44A288CE" w14:textId="77777777" w:rsidR="00002E9B" w:rsidRDefault="00002E9B" w:rsidP="001E142A">
      <w:pPr>
        <w:jc w:val="center"/>
        <w:rPr>
          <w:rStyle w:val="Emphasis"/>
          <w:b/>
          <w:i w:val="0"/>
          <w:sz w:val="28"/>
          <w:szCs w:val="28"/>
        </w:rPr>
      </w:pPr>
    </w:p>
    <w:p w14:paraId="2A672E8A" w14:textId="77777777" w:rsidR="00002E9B" w:rsidRDefault="00002E9B" w:rsidP="001E142A">
      <w:pPr>
        <w:jc w:val="center"/>
        <w:rPr>
          <w:rStyle w:val="Emphasis"/>
          <w:b/>
          <w:i w:val="0"/>
          <w:sz w:val="28"/>
          <w:szCs w:val="28"/>
        </w:rPr>
      </w:pPr>
    </w:p>
    <w:p w14:paraId="53712698" w14:textId="77777777" w:rsidR="00002E9B" w:rsidRPr="0032497C" w:rsidRDefault="00002E9B" w:rsidP="001E142A">
      <w:pPr>
        <w:jc w:val="center"/>
        <w:rPr>
          <w:rStyle w:val="Emphasis"/>
          <w:b/>
          <w:i w:val="0"/>
          <w:sz w:val="40"/>
          <w:szCs w:val="28"/>
          <w:lang w:val="es-ES"/>
        </w:rPr>
      </w:pPr>
      <w:r w:rsidRPr="0032497C">
        <w:rPr>
          <w:rStyle w:val="Emphasis"/>
          <w:b/>
          <w:i w:val="0"/>
          <w:sz w:val="40"/>
          <w:szCs w:val="28"/>
          <w:lang w:val="es-ES"/>
        </w:rPr>
        <w:t xml:space="preserve">CHARALAMBOS D. CHARALAMBOUS </w:t>
      </w:r>
    </w:p>
    <w:p w14:paraId="36E2737B" w14:textId="77777777" w:rsidR="00002E9B" w:rsidRPr="0032497C" w:rsidRDefault="00002E9B" w:rsidP="001E142A">
      <w:pPr>
        <w:jc w:val="center"/>
        <w:rPr>
          <w:rStyle w:val="Emphasis"/>
          <w:b/>
          <w:i w:val="0"/>
          <w:sz w:val="28"/>
          <w:szCs w:val="28"/>
          <w:lang w:val="es-ES"/>
        </w:rPr>
      </w:pPr>
    </w:p>
    <w:p w14:paraId="2874FC7E" w14:textId="77777777" w:rsidR="00002E9B" w:rsidRPr="0032497C" w:rsidRDefault="00002E9B" w:rsidP="001E142A">
      <w:pPr>
        <w:jc w:val="center"/>
        <w:rPr>
          <w:rStyle w:val="Emphasis"/>
          <w:b/>
          <w:i w:val="0"/>
          <w:sz w:val="28"/>
          <w:szCs w:val="28"/>
          <w:lang w:val="es-ES"/>
        </w:rPr>
      </w:pPr>
    </w:p>
    <w:p w14:paraId="2B073A34" w14:textId="77777777" w:rsidR="00002E9B" w:rsidRPr="0032497C" w:rsidRDefault="00002E9B" w:rsidP="001E142A">
      <w:pPr>
        <w:jc w:val="center"/>
        <w:rPr>
          <w:rStyle w:val="Emphasis"/>
          <w:b/>
          <w:i w:val="0"/>
          <w:sz w:val="28"/>
          <w:szCs w:val="28"/>
          <w:lang w:val="es-ES"/>
        </w:rPr>
      </w:pPr>
    </w:p>
    <w:p w14:paraId="4F509ADB" w14:textId="77777777" w:rsidR="00002E9B" w:rsidRPr="0032497C" w:rsidRDefault="00002E9B" w:rsidP="001E142A">
      <w:pPr>
        <w:jc w:val="center"/>
        <w:rPr>
          <w:rStyle w:val="Emphasis"/>
          <w:b/>
          <w:i w:val="0"/>
          <w:sz w:val="28"/>
          <w:szCs w:val="28"/>
          <w:lang w:val="es-ES"/>
        </w:rPr>
      </w:pPr>
      <w:r w:rsidRPr="0032497C">
        <w:rPr>
          <w:rStyle w:val="Emphasis"/>
          <w:b/>
          <w:i w:val="0"/>
          <w:sz w:val="28"/>
          <w:szCs w:val="28"/>
          <w:lang w:val="es-ES"/>
        </w:rPr>
        <w:t xml:space="preserve">75 </w:t>
      </w:r>
      <w:proofErr w:type="spellStart"/>
      <w:r w:rsidRPr="0032497C">
        <w:rPr>
          <w:rStyle w:val="Emphasis"/>
          <w:b/>
          <w:i w:val="0"/>
          <w:sz w:val="28"/>
          <w:szCs w:val="28"/>
          <w:lang w:val="es-ES"/>
        </w:rPr>
        <w:t>Kallipoleos</w:t>
      </w:r>
      <w:proofErr w:type="spellEnd"/>
      <w:r w:rsidRPr="0032497C">
        <w:rPr>
          <w:rStyle w:val="Emphasis"/>
          <w:b/>
          <w:i w:val="0"/>
          <w:sz w:val="28"/>
          <w:szCs w:val="28"/>
          <w:lang w:val="es-ES"/>
        </w:rPr>
        <w:t xml:space="preserve"> </w:t>
      </w:r>
    </w:p>
    <w:p w14:paraId="6251A5B6" w14:textId="77777777" w:rsidR="00002E9B" w:rsidRPr="0032497C" w:rsidRDefault="00002E9B" w:rsidP="001E142A">
      <w:pPr>
        <w:jc w:val="center"/>
        <w:rPr>
          <w:rStyle w:val="Emphasis"/>
          <w:b/>
          <w:i w:val="0"/>
          <w:sz w:val="28"/>
          <w:szCs w:val="28"/>
          <w:lang w:val="es-ES"/>
        </w:rPr>
      </w:pPr>
      <w:r w:rsidRPr="0032497C">
        <w:rPr>
          <w:rStyle w:val="Emphasis"/>
          <w:b/>
          <w:i w:val="0"/>
          <w:sz w:val="28"/>
          <w:szCs w:val="28"/>
          <w:lang w:val="es-ES"/>
        </w:rPr>
        <w:t>NICOSIA, 1678--CYPRUS</w:t>
      </w:r>
    </w:p>
    <w:p w14:paraId="714F355E" w14:textId="77777777" w:rsidR="00002E9B" w:rsidRPr="0032497C" w:rsidRDefault="00002E9B" w:rsidP="001E142A">
      <w:pPr>
        <w:jc w:val="center"/>
        <w:rPr>
          <w:rStyle w:val="Emphasis"/>
          <w:b/>
          <w:i w:val="0"/>
          <w:sz w:val="28"/>
          <w:szCs w:val="28"/>
          <w:lang w:val="es-ES"/>
        </w:rPr>
      </w:pPr>
    </w:p>
    <w:p w14:paraId="06BF59D4" w14:textId="25792A2F" w:rsidR="00002E9B" w:rsidRDefault="001E4015" w:rsidP="001E142A">
      <w:pPr>
        <w:jc w:val="center"/>
        <w:rPr>
          <w:rStyle w:val="Emphasis"/>
          <w:b/>
          <w:i w:val="0"/>
          <w:sz w:val="28"/>
          <w:szCs w:val="28"/>
        </w:rPr>
      </w:pPr>
      <w:r>
        <w:rPr>
          <w:rStyle w:val="Emphasis"/>
          <w:b/>
          <w:i w:val="0"/>
          <w:sz w:val="28"/>
          <w:szCs w:val="28"/>
        </w:rPr>
        <w:t>09 March 2017</w:t>
      </w:r>
    </w:p>
    <w:p w14:paraId="75E5C519" w14:textId="77777777" w:rsidR="001E142A" w:rsidRDefault="001E142A">
      <w:pPr>
        <w:pStyle w:val="TOCHeading"/>
      </w:pPr>
      <w:bookmarkStart w:id="1" w:name="_Toc53967633"/>
      <w:bookmarkEnd w:id="0"/>
    </w:p>
    <w:p w14:paraId="0AC73AEF" w14:textId="77777777" w:rsidR="00021213" w:rsidRDefault="00021213" w:rsidP="00021213">
      <w:pPr>
        <w:rPr>
          <w:lang w:val="en-US"/>
        </w:rPr>
      </w:pPr>
    </w:p>
    <w:p w14:paraId="182C9734" w14:textId="77777777" w:rsidR="00021213" w:rsidRDefault="00021213" w:rsidP="00021213">
      <w:pPr>
        <w:rPr>
          <w:lang w:val="en-US"/>
        </w:rPr>
      </w:pPr>
    </w:p>
    <w:p w14:paraId="01B15819" w14:textId="77777777" w:rsidR="00021213" w:rsidRDefault="00021213" w:rsidP="00021213">
      <w:pPr>
        <w:rPr>
          <w:lang w:val="en-US"/>
        </w:rPr>
      </w:pPr>
    </w:p>
    <w:p w14:paraId="0B8D5F06" w14:textId="77777777" w:rsidR="00021213" w:rsidRDefault="00021213" w:rsidP="00021213">
      <w:pPr>
        <w:rPr>
          <w:lang w:val="en-US"/>
        </w:rPr>
      </w:pPr>
    </w:p>
    <w:p w14:paraId="4983158A" w14:textId="77777777" w:rsidR="00021213" w:rsidRDefault="00021213" w:rsidP="00021213">
      <w:pPr>
        <w:rPr>
          <w:lang w:val="en-US"/>
        </w:rPr>
      </w:pPr>
    </w:p>
    <w:p w14:paraId="44DE2DFC" w14:textId="77777777" w:rsidR="008952EE" w:rsidRDefault="008952EE" w:rsidP="00021213">
      <w:pPr>
        <w:rPr>
          <w:lang w:val="en-US"/>
        </w:rPr>
      </w:pPr>
    </w:p>
    <w:p w14:paraId="2A476261" w14:textId="77777777" w:rsidR="001E142A" w:rsidRDefault="001E142A">
      <w:pPr>
        <w:pStyle w:val="TOCHeading"/>
      </w:pPr>
      <w:r>
        <w:lastRenderedPageBreak/>
        <w:t>Table of Contents</w:t>
      </w:r>
    </w:p>
    <w:p w14:paraId="0F95E793" w14:textId="77777777" w:rsidR="001E142A" w:rsidRPr="001E142A" w:rsidRDefault="001E142A" w:rsidP="001E142A">
      <w:pPr>
        <w:rPr>
          <w:lang w:val="en-US"/>
        </w:rPr>
      </w:pPr>
    </w:p>
    <w:p w14:paraId="2C5D2B2C" w14:textId="06F0E741" w:rsidR="00E754C5" w:rsidRDefault="007E2692">
      <w:pPr>
        <w:pStyle w:val="TOC2"/>
        <w:rPr>
          <w:rFonts w:asciiTheme="minorHAnsi" w:eastAsiaTheme="minorEastAsia" w:hAnsiTheme="minorHAnsi" w:cstheme="minorBidi"/>
          <w:noProof/>
          <w:sz w:val="24"/>
          <w:szCs w:val="24"/>
          <w:lang w:val="en-US" w:eastAsia="ja-JP"/>
        </w:rPr>
      </w:pPr>
      <w:r>
        <w:fldChar w:fldCharType="begin"/>
      </w:r>
      <w:r w:rsidR="001E142A">
        <w:instrText xml:space="preserve"> TOC \o "1-3" \h \z \u </w:instrText>
      </w:r>
      <w:r>
        <w:fldChar w:fldCharType="separate"/>
      </w:r>
      <w:r w:rsidR="00E754C5" w:rsidRPr="001C565D">
        <w:rPr>
          <w:noProof/>
          <w:lang w:val="fr-FR"/>
        </w:rPr>
        <w:t>CURRENT POSITION</w:t>
      </w:r>
      <w:r w:rsidR="00E754C5">
        <w:rPr>
          <w:noProof/>
        </w:rPr>
        <w:tab/>
      </w:r>
      <w:r w:rsidR="00E754C5">
        <w:rPr>
          <w:noProof/>
        </w:rPr>
        <w:fldChar w:fldCharType="begin"/>
      </w:r>
      <w:r w:rsidR="00E754C5">
        <w:rPr>
          <w:noProof/>
        </w:rPr>
        <w:instrText xml:space="preserve"> PAGEREF _Toc350717363 \h </w:instrText>
      </w:r>
      <w:r w:rsidR="00E754C5">
        <w:rPr>
          <w:noProof/>
        </w:rPr>
      </w:r>
      <w:r w:rsidR="00E754C5">
        <w:rPr>
          <w:noProof/>
        </w:rPr>
        <w:fldChar w:fldCharType="separate"/>
      </w:r>
      <w:r w:rsidR="007933DA">
        <w:rPr>
          <w:noProof/>
        </w:rPr>
        <w:t>3</w:t>
      </w:r>
      <w:r w:rsidR="00E754C5">
        <w:rPr>
          <w:noProof/>
        </w:rPr>
        <w:fldChar w:fldCharType="end"/>
      </w:r>
    </w:p>
    <w:p w14:paraId="0D4DF1BB" w14:textId="6D68B321" w:rsidR="00E754C5" w:rsidRDefault="00E754C5">
      <w:pPr>
        <w:pStyle w:val="TOC2"/>
        <w:rPr>
          <w:rFonts w:asciiTheme="minorHAnsi" w:eastAsiaTheme="minorEastAsia" w:hAnsiTheme="minorHAnsi" w:cstheme="minorBidi"/>
          <w:noProof/>
          <w:sz w:val="24"/>
          <w:szCs w:val="24"/>
          <w:lang w:val="en-US" w:eastAsia="ja-JP"/>
        </w:rPr>
      </w:pPr>
      <w:r w:rsidRPr="001C565D">
        <w:rPr>
          <w:noProof/>
        </w:rPr>
        <w:t>POSITIONS HELD</w:t>
      </w:r>
      <w:r>
        <w:rPr>
          <w:noProof/>
        </w:rPr>
        <w:tab/>
      </w:r>
      <w:r>
        <w:rPr>
          <w:noProof/>
        </w:rPr>
        <w:fldChar w:fldCharType="begin"/>
      </w:r>
      <w:r>
        <w:rPr>
          <w:noProof/>
        </w:rPr>
        <w:instrText xml:space="preserve"> PAGEREF _Toc350717364 \h </w:instrText>
      </w:r>
      <w:r>
        <w:rPr>
          <w:noProof/>
        </w:rPr>
      </w:r>
      <w:r>
        <w:rPr>
          <w:noProof/>
        </w:rPr>
        <w:fldChar w:fldCharType="separate"/>
      </w:r>
      <w:r w:rsidR="007933DA">
        <w:rPr>
          <w:noProof/>
        </w:rPr>
        <w:t>3</w:t>
      </w:r>
      <w:r>
        <w:rPr>
          <w:noProof/>
        </w:rPr>
        <w:fldChar w:fldCharType="end"/>
      </w:r>
    </w:p>
    <w:p w14:paraId="023F5600" w14:textId="58627B42" w:rsidR="00E754C5" w:rsidRDefault="00E754C5">
      <w:pPr>
        <w:pStyle w:val="TOC2"/>
        <w:rPr>
          <w:rFonts w:asciiTheme="minorHAnsi" w:eastAsiaTheme="minorEastAsia" w:hAnsiTheme="minorHAnsi" w:cstheme="minorBidi"/>
          <w:noProof/>
          <w:sz w:val="24"/>
          <w:szCs w:val="24"/>
          <w:lang w:val="en-US" w:eastAsia="ja-JP"/>
        </w:rPr>
      </w:pPr>
      <w:r w:rsidRPr="001C565D">
        <w:rPr>
          <w:noProof/>
        </w:rPr>
        <w:t>EDUCATION</w:t>
      </w:r>
      <w:r>
        <w:rPr>
          <w:noProof/>
        </w:rPr>
        <w:tab/>
      </w:r>
      <w:r>
        <w:rPr>
          <w:noProof/>
        </w:rPr>
        <w:fldChar w:fldCharType="begin"/>
      </w:r>
      <w:r>
        <w:rPr>
          <w:noProof/>
        </w:rPr>
        <w:instrText xml:space="preserve"> PAGEREF _Toc350717365 \h </w:instrText>
      </w:r>
      <w:r>
        <w:rPr>
          <w:noProof/>
        </w:rPr>
      </w:r>
      <w:r>
        <w:rPr>
          <w:noProof/>
        </w:rPr>
        <w:fldChar w:fldCharType="separate"/>
      </w:r>
      <w:r w:rsidR="007933DA">
        <w:rPr>
          <w:noProof/>
        </w:rPr>
        <w:t>4</w:t>
      </w:r>
      <w:r>
        <w:rPr>
          <w:noProof/>
        </w:rPr>
        <w:fldChar w:fldCharType="end"/>
      </w:r>
    </w:p>
    <w:p w14:paraId="52D2E0EA" w14:textId="31B83E6F" w:rsidR="00E754C5" w:rsidRDefault="00E754C5">
      <w:pPr>
        <w:pStyle w:val="TOC2"/>
        <w:rPr>
          <w:rFonts w:asciiTheme="minorHAnsi" w:eastAsiaTheme="minorEastAsia" w:hAnsiTheme="minorHAnsi" w:cstheme="minorBidi"/>
          <w:noProof/>
          <w:sz w:val="24"/>
          <w:szCs w:val="24"/>
          <w:lang w:val="en-US" w:eastAsia="ja-JP"/>
        </w:rPr>
      </w:pPr>
      <w:r w:rsidRPr="001C565D">
        <w:rPr>
          <w:noProof/>
        </w:rPr>
        <w:t>PROFESSIONAL INTERESTS</w:t>
      </w:r>
      <w:r>
        <w:rPr>
          <w:noProof/>
        </w:rPr>
        <w:tab/>
      </w:r>
      <w:r>
        <w:rPr>
          <w:noProof/>
        </w:rPr>
        <w:fldChar w:fldCharType="begin"/>
      </w:r>
      <w:r>
        <w:rPr>
          <w:noProof/>
        </w:rPr>
        <w:instrText xml:space="preserve"> PAGEREF _Toc350717366 \h </w:instrText>
      </w:r>
      <w:r>
        <w:rPr>
          <w:noProof/>
        </w:rPr>
      </w:r>
      <w:r>
        <w:rPr>
          <w:noProof/>
        </w:rPr>
        <w:fldChar w:fldCharType="separate"/>
      </w:r>
      <w:r w:rsidR="007933DA">
        <w:rPr>
          <w:noProof/>
        </w:rPr>
        <w:t>4</w:t>
      </w:r>
      <w:r>
        <w:rPr>
          <w:noProof/>
        </w:rPr>
        <w:fldChar w:fldCharType="end"/>
      </w:r>
    </w:p>
    <w:p w14:paraId="7F0B6392" w14:textId="26BF7582" w:rsidR="00E754C5" w:rsidRDefault="00E754C5">
      <w:pPr>
        <w:pStyle w:val="TOC2"/>
        <w:rPr>
          <w:rFonts w:asciiTheme="minorHAnsi" w:eastAsiaTheme="minorEastAsia" w:hAnsiTheme="minorHAnsi" w:cstheme="minorBidi"/>
          <w:noProof/>
          <w:sz w:val="24"/>
          <w:szCs w:val="24"/>
          <w:lang w:val="en-US" w:eastAsia="ja-JP"/>
        </w:rPr>
      </w:pPr>
      <w:r w:rsidRPr="001C565D">
        <w:rPr>
          <w:noProof/>
        </w:rPr>
        <w:t>ADMINISTRATIVE SERVICE AT UNIVERSITY OF CYPRUS</w:t>
      </w:r>
      <w:r>
        <w:rPr>
          <w:noProof/>
        </w:rPr>
        <w:tab/>
      </w:r>
      <w:r>
        <w:rPr>
          <w:noProof/>
        </w:rPr>
        <w:fldChar w:fldCharType="begin"/>
      </w:r>
      <w:r>
        <w:rPr>
          <w:noProof/>
        </w:rPr>
        <w:instrText xml:space="preserve"> PAGEREF _Toc350717367 \h </w:instrText>
      </w:r>
      <w:r>
        <w:rPr>
          <w:noProof/>
        </w:rPr>
      </w:r>
      <w:r>
        <w:rPr>
          <w:noProof/>
        </w:rPr>
        <w:fldChar w:fldCharType="separate"/>
      </w:r>
      <w:r w:rsidR="007933DA">
        <w:rPr>
          <w:noProof/>
        </w:rPr>
        <w:t>4</w:t>
      </w:r>
      <w:r>
        <w:rPr>
          <w:noProof/>
        </w:rPr>
        <w:fldChar w:fldCharType="end"/>
      </w:r>
    </w:p>
    <w:p w14:paraId="72F7E4D4" w14:textId="520388A6" w:rsidR="00E754C5" w:rsidRDefault="00E754C5">
      <w:pPr>
        <w:pStyle w:val="TOC2"/>
        <w:rPr>
          <w:rFonts w:asciiTheme="minorHAnsi" w:eastAsiaTheme="minorEastAsia" w:hAnsiTheme="minorHAnsi" w:cstheme="minorBidi"/>
          <w:noProof/>
          <w:sz w:val="24"/>
          <w:szCs w:val="24"/>
          <w:lang w:val="en-US" w:eastAsia="ja-JP"/>
        </w:rPr>
      </w:pPr>
      <w:r w:rsidRPr="001C565D">
        <w:rPr>
          <w:noProof/>
        </w:rPr>
        <w:t>EDITORIAL AND PROFESSIONAL SERVICE</w:t>
      </w:r>
      <w:r>
        <w:rPr>
          <w:noProof/>
        </w:rPr>
        <w:tab/>
      </w:r>
      <w:r>
        <w:rPr>
          <w:noProof/>
        </w:rPr>
        <w:fldChar w:fldCharType="begin"/>
      </w:r>
      <w:r>
        <w:rPr>
          <w:noProof/>
        </w:rPr>
        <w:instrText xml:space="preserve"> PAGEREF _Toc350717368 \h </w:instrText>
      </w:r>
      <w:r>
        <w:rPr>
          <w:noProof/>
        </w:rPr>
      </w:r>
      <w:r>
        <w:rPr>
          <w:noProof/>
        </w:rPr>
        <w:fldChar w:fldCharType="separate"/>
      </w:r>
      <w:r w:rsidR="007933DA">
        <w:rPr>
          <w:noProof/>
        </w:rPr>
        <w:t>5</w:t>
      </w:r>
      <w:r>
        <w:rPr>
          <w:noProof/>
        </w:rPr>
        <w:fldChar w:fldCharType="end"/>
      </w:r>
    </w:p>
    <w:p w14:paraId="2B127E8C" w14:textId="0D25ADDD" w:rsidR="00E754C5" w:rsidRDefault="00E754C5">
      <w:pPr>
        <w:pStyle w:val="TOC2"/>
        <w:rPr>
          <w:rFonts w:asciiTheme="minorHAnsi" w:eastAsiaTheme="minorEastAsia" w:hAnsiTheme="minorHAnsi" w:cstheme="minorBidi"/>
          <w:noProof/>
          <w:sz w:val="24"/>
          <w:szCs w:val="24"/>
          <w:lang w:val="en-US" w:eastAsia="ja-JP"/>
        </w:rPr>
      </w:pPr>
      <w:r w:rsidRPr="001C565D">
        <w:rPr>
          <w:noProof/>
        </w:rPr>
        <w:t>AWARDS</w:t>
      </w:r>
      <w:r>
        <w:rPr>
          <w:noProof/>
        </w:rPr>
        <w:tab/>
      </w:r>
      <w:r>
        <w:rPr>
          <w:noProof/>
        </w:rPr>
        <w:fldChar w:fldCharType="begin"/>
      </w:r>
      <w:r>
        <w:rPr>
          <w:noProof/>
        </w:rPr>
        <w:instrText xml:space="preserve"> PAGEREF _Toc350717369 \h </w:instrText>
      </w:r>
      <w:r>
        <w:rPr>
          <w:noProof/>
        </w:rPr>
      </w:r>
      <w:r>
        <w:rPr>
          <w:noProof/>
        </w:rPr>
        <w:fldChar w:fldCharType="separate"/>
      </w:r>
      <w:r w:rsidR="007933DA">
        <w:rPr>
          <w:noProof/>
        </w:rPr>
        <w:t>7</w:t>
      </w:r>
      <w:r>
        <w:rPr>
          <w:noProof/>
        </w:rPr>
        <w:fldChar w:fldCharType="end"/>
      </w:r>
    </w:p>
    <w:p w14:paraId="7F8D7921" w14:textId="7C8A9EDF" w:rsidR="00E754C5" w:rsidRDefault="00E754C5">
      <w:pPr>
        <w:pStyle w:val="TOC2"/>
        <w:rPr>
          <w:rFonts w:asciiTheme="minorHAnsi" w:eastAsiaTheme="minorEastAsia" w:hAnsiTheme="minorHAnsi" w:cstheme="minorBidi"/>
          <w:noProof/>
          <w:sz w:val="24"/>
          <w:szCs w:val="24"/>
          <w:lang w:val="en-US" w:eastAsia="ja-JP"/>
        </w:rPr>
      </w:pPr>
      <w:r w:rsidRPr="001C565D">
        <w:rPr>
          <w:noProof/>
        </w:rPr>
        <w:t>EUROPEAN RESEARCH GROUP PARTICIPATION</w:t>
      </w:r>
      <w:r>
        <w:rPr>
          <w:noProof/>
        </w:rPr>
        <w:tab/>
      </w:r>
      <w:r>
        <w:rPr>
          <w:noProof/>
        </w:rPr>
        <w:fldChar w:fldCharType="begin"/>
      </w:r>
      <w:r>
        <w:rPr>
          <w:noProof/>
        </w:rPr>
        <w:instrText xml:space="preserve"> PAGEREF _Toc350717370 \h </w:instrText>
      </w:r>
      <w:r>
        <w:rPr>
          <w:noProof/>
        </w:rPr>
      </w:r>
      <w:r>
        <w:rPr>
          <w:noProof/>
        </w:rPr>
        <w:fldChar w:fldCharType="separate"/>
      </w:r>
      <w:r w:rsidR="007933DA">
        <w:rPr>
          <w:noProof/>
        </w:rPr>
        <w:t>7</w:t>
      </w:r>
      <w:r>
        <w:rPr>
          <w:noProof/>
        </w:rPr>
        <w:fldChar w:fldCharType="end"/>
      </w:r>
    </w:p>
    <w:p w14:paraId="716CD0A2" w14:textId="61B46CB0" w:rsidR="00E754C5" w:rsidRDefault="00E754C5">
      <w:pPr>
        <w:pStyle w:val="TOC2"/>
        <w:rPr>
          <w:rFonts w:asciiTheme="minorHAnsi" w:eastAsiaTheme="minorEastAsia" w:hAnsiTheme="minorHAnsi" w:cstheme="minorBidi"/>
          <w:noProof/>
          <w:sz w:val="24"/>
          <w:szCs w:val="24"/>
          <w:lang w:val="en-US" w:eastAsia="ja-JP"/>
        </w:rPr>
      </w:pPr>
      <w:r w:rsidRPr="001C565D">
        <w:rPr>
          <w:noProof/>
        </w:rPr>
        <w:t>I</w:t>
      </w:r>
      <w:r w:rsidRPr="001C565D">
        <w:rPr>
          <w:rFonts w:eastAsia="SimSun"/>
          <w:iCs/>
          <w:noProof/>
          <w:lang w:eastAsia="zh-CN"/>
        </w:rPr>
        <w:t>NVITED POSITIONS AND LECTURE PRESENTATIONS</w:t>
      </w:r>
      <w:r>
        <w:rPr>
          <w:noProof/>
        </w:rPr>
        <w:tab/>
      </w:r>
      <w:r>
        <w:rPr>
          <w:noProof/>
        </w:rPr>
        <w:fldChar w:fldCharType="begin"/>
      </w:r>
      <w:r>
        <w:rPr>
          <w:noProof/>
        </w:rPr>
        <w:instrText xml:space="preserve"> PAGEREF _Toc350717371 \h </w:instrText>
      </w:r>
      <w:r>
        <w:rPr>
          <w:noProof/>
        </w:rPr>
      </w:r>
      <w:r>
        <w:rPr>
          <w:noProof/>
        </w:rPr>
        <w:fldChar w:fldCharType="separate"/>
      </w:r>
      <w:r w:rsidR="007933DA">
        <w:rPr>
          <w:noProof/>
        </w:rPr>
        <w:t>7</w:t>
      </w:r>
      <w:r>
        <w:rPr>
          <w:noProof/>
        </w:rPr>
        <w:fldChar w:fldCharType="end"/>
      </w:r>
    </w:p>
    <w:p w14:paraId="768CDB8C" w14:textId="4E2A6C94" w:rsidR="00E754C5" w:rsidRDefault="00E754C5">
      <w:pPr>
        <w:pStyle w:val="TOC2"/>
        <w:rPr>
          <w:rFonts w:asciiTheme="minorHAnsi" w:eastAsiaTheme="minorEastAsia" w:hAnsiTheme="minorHAnsi" w:cstheme="minorBidi"/>
          <w:noProof/>
          <w:sz w:val="24"/>
          <w:szCs w:val="24"/>
          <w:lang w:val="en-US" w:eastAsia="ja-JP"/>
        </w:rPr>
      </w:pPr>
      <w:r w:rsidRPr="001C565D">
        <w:rPr>
          <w:noProof/>
        </w:rPr>
        <w:t>FUNDED RESEARCH GRANTS CONTRACTS AND EQUIPMENT SUPPORT</w:t>
      </w:r>
      <w:r>
        <w:rPr>
          <w:noProof/>
        </w:rPr>
        <w:tab/>
      </w:r>
      <w:r>
        <w:rPr>
          <w:noProof/>
        </w:rPr>
        <w:fldChar w:fldCharType="begin"/>
      </w:r>
      <w:r>
        <w:rPr>
          <w:noProof/>
        </w:rPr>
        <w:instrText xml:space="preserve"> PAGEREF _Toc350717372 \h </w:instrText>
      </w:r>
      <w:r>
        <w:rPr>
          <w:noProof/>
        </w:rPr>
      </w:r>
      <w:r>
        <w:rPr>
          <w:noProof/>
        </w:rPr>
        <w:fldChar w:fldCharType="separate"/>
      </w:r>
      <w:r w:rsidR="007933DA">
        <w:rPr>
          <w:noProof/>
        </w:rPr>
        <w:t>11</w:t>
      </w:r>
      <w:r>
        <w:rPr>
          <w:noProof/>
        </w:rPr>
        <w:fldChar w:fldCharType="end"/>
      </w:r>
    </w:p>
    <w:p w14:paraId="14CF7E13" w14:textId="6FD298E4" w:rsidR="00E754C5" w:rsidRDefault="00E754C5">
      <w:pPr>
        <w:pStyle w:val="TOC2"/>
        <w:rPr>
          <w:rFonts w:asciiTheme="minorHAnsi" w:eastAsiaTheme="minorEastAsia" w:hAnsiTheme="minorHAnsi" w:cstheme="minorBidi"/>
          <w:noProof/>
          <w:sz w:val="24"/>
          <w:szCs w:val="24"/>
          <w:lang w:val="en-US" w:eastAsia="ja-JP"/>
        </w:rPr>
      </w:pPr>
      <w:r w:rsidRPr="001C565D">
        <w:rPr>
          <w:bCs/>
          <w:noProof/>
        </w:rPr>
        <w:t>Communication for Control of Distributed Systems</w:t>
      </w:r>
      <w:r>
        <w:rPr>
          <w:noProof/>
        </w:rPr>
        <w:tab/>
      </w:r>
      <w:r>
        <w:rPr>
          <w:noProof/>
        </w:rPr>
        <w:fldChar w:fldCharType="begin"/>
      </w:r>
      <w:r>
        <w:rPr>
          <w:noProof/>
        </w:rPr>
        <w:instrText xml:space="preserve"> PAGEREF _Toc350717373 \h </w:instrText>
      </w:r>
      <w:r>
        <w:rPr>
          <w:noProof/>
        </w:rPr>
      </w:r>
      <w:r>
        <w:rPr>
          <w:noProof/>
        </w:rPr>
        <w:fldChar w:fldCharType="separate"/>
      </w:r>
      <w:r w:rsidR="007933DA">
        <w:rPr>
          <w:noProof/>
        </w:rPr>
        <w:t>11</w:t>
      </w:r>
      <w:r>
        <w:rPr>
          <w:noProof/>
        </w:rPr>
        <w:fldChar w:fldCharType="end"/>
      </w:r>
    </w:p>
    <w:p w14:paraId="77246E40" w14:textId="27E51585" w:rsidR="00E754C5" w:rsidRDefault="00E754C5">
      <w:pPr>
        <w:pStyle w:val="TOC2"/>
        <w:rPr>
          <w:rFonts w:asciiTheme="minorHAnsi" w:eastAsiaTheme="minorEastAsia" w:hAnsiTheme="minorHAnsi" w:cstheme="minorBidi"/>
          <w:noProof/>
          <w:sz w:val="24"/>
          <w:szCs w:val="24"/>
          <w:lang w:val="en-US" w:eastAsia="ja-JP"/>
        </w:rPr>
      </w:pPr>
      <w:r w:rsidRPr="001C565D">
        <w:rPr>
          <w:bCs/>
          <w:noProof/>
        </w:rPr>
        <w:t>Uncertain Communication and Control  Systems</w:t>
      </w:r>
      <w:r>
        <w:rPr>
          <w:noProof/>
        </w:rPr>
        <w:tab/>
      </w:r>
      <w:r>
        <w:rPr>
          <w:noProof/>
        </w:rPr>
        <w:fldChar w:fldCharType="begin"/>
      </w:r>
      <w:r>
        <w:rPr>
          <w:noProof/>
        </w:rPr>
        <w:instrText xml:space="preserve"> PAGEREF _Toc350717374 \h </w:instrText>
      </w:r>
      <w:r>
        <w:rPr>
          <w:noProof/>
        </w:rPr>
      </w:r>
      <w:r>
        <w:rPr>
          <w:noProof/>
        </w:rPr>
        <w:fldChar w:fldCharType="separate"/>
      </w:r>
      <w:r w:rsidR="007933DA">
        <w:rPr>
          <w:noProof/>
        </w:rPr>
        <w:t>11</w:t>
      </w:r>
      <w:r>
        <w:rPr>
          <w:noProof/>
        </w:rPr>
        <w:fldChar w:fldCharType="end"/>
      </w:r>
    </w:p>
    <w:p w14:paraId="4BA674CD" w14:textId="70100BF6" w:rsidR="00E754C5" w:rsidRDefault="00E754C5">
      <w:pPr>
        <w:pStyle w:val="TOC2"/>
        <w:rPr>
          <w:rFonts w:asciiTheme="minorHAnsi" w:eastAsiaTheme="minorEastAsia" w:hAnsiTheme="minorHAnsi" w:cstheme="minorBidi"/>
          <w:noProof/>
          <w:sz w:val="24"/>
          <w:szCs w:val="24"/>
          <w:lang w:val="en-US" w:eastAsia="ja-JP"/>
        </w:rPr>
      </w:pPr>
      <w:r w:rsidRPr="001C565D">
        <w:rPr>
          <w:noProof/>
        </w:rPr>
        <w:t>NAMES OF VISITORS FUNDED BY RESEARCH PROJECTS IN CYPRUS</w:t>
      </w:r>
      <w:r>
        <w:rPr>
          <w:noProof/>
        </w:rPr>
        <w:tab/>
      </w:r>
      <w:r>
        <w:rPr>
          <w:noProof/>
        </w:rPr>
        <w:fldChar w:fldCharType="begin"/>
      </w:r>
      <w:r>
        <w:rPr>
          <w:noProof/>
        </w:rPr>
        <w:instrText xml:space="preserve"> PAGEREF _Toc350717375 \h </w:instrText>
      </w:r>
      <w:r>
        <w:rPr>
          <w:noProof/>
        </w:rPr>
      </w:r>
      <w:r>
        <w:rPr>
          <w:noProof/>
        </w:rPr>
        <w:fldChar w:fldCharType="separate"/>
      </w:r>
      <w:r w:rsidR="007933DA">
        <w:rPr>
          <w:noProof/>
        </w:rPr>
        <w:t>20</w:t>
      </w:r>
      <w:r>
        <w:rPr>
          <w:noProof/>
        </w:rPr>
        <w:fldChar w:fldCharType="end"/>
      </w:r>
    </w:p>
    <w:p w14:paraId="4BDBB783" w14:textId="6C2A65C4" w:rsidR="00E754C5" w:rsidRDefault="00E754C5">
      <w:pPr>
        <w:pStyle w:val="TOC2"/>
        <w:rPr>
          <w:rFonts w:asciiTheme="minorHAnsi" w:eastAsiaTheme="minorEastAsia" w:hAnsiTheme="minorHAnsi" w:cstheme="minorBidi"/>
          <w:noProof/>
          <w:sz w:val="24"/>
          <w:szCs w:val="24"/>
          <w:lang w:val="en-US" w:eastAsia="ja-JP"/>
        </w:rPr>
      </w:pPr>
      <w:r w:rsidRPr="001C565D">
        <w:rPr>
          <w:noProof/>
        </w:rPr>
        <w:t>NAMES OF COLLABORATORS</w:t>
      </w:r>
      <w:r>
        <w:rPr>
          <w:noProof/>
        </w:rPr>
        <w:tab/>
      </w:r>
      <w:r>
        <w:rPr>
          <w:noProof/>
        </w:rPr>
        <w:fldChar w:fldCharType="begin"/>
      </w:r>
      <w:r>
        <w:rPr>
          <w:noProof/>
        </w:rPr>
        <w:instrText xml:space="preserve"> PAGEREF _Toc350717376 \h </w:instrText>
      </w:r>
      <w:r>
        <w:rPr>
          <w:noProof/>
        </w:rPr>
      </w:r>
      <w:r>
        <w:rPr>
          <w:noProof/>
        </w:rPr>
        <w:fldChar w:fldCharType="separate"/>
      </w:r>
      <w:r w:rsidR="007933DA">
        <w:rPr>
          <w:noProof/>
        </w:rPr>
        <w:t>20</w:t>
      </w:r>
      <w:r>
        <w:rPr>
          <w:noProof/>
        </w:rPr>
        <w:fldChar w:fldCharType="end"/>
      </w:r>
    </w:p>
    <w:p w14:paraId="471BEAAA" w14:textId="584A1964" w:rsidR="00E754C5" w:rsidRDefault="00E754C5">
      <w:pPr>
        <w:pStyle w:val="TOC2"/>
        <w:rPr>
          <w:rFonts w:asciiTheme="minorHAnsi" w:eastAsiaTheme="minorEastAsia" w:hAnsiTheme="minorHAnsi" w:cstheme="minorBidi"/>
          <w:noProof/>
          <w:sz w:val="24"/>
          <w:szCs w:val="24"/>
          <w:lang w:val="en-US" w:eastAsia="ja-JP"/>
        </w:rPr>
      </w:pPr>
      <w:r w:rsidRPr="001C565D">
        <w:rPr>
          <w:noProof/>
        </w:rPr>
        <w:t>PUBLICATIONS</w:t>
      </w:r>
      <w:r>
        <w:rPr>
          <w:noProof/>
        </w:rPr>
        <w:tab/>
      </w:r>
      <w:r>
        <w:rPr>
          <w:noProof/>
        </w:rPr>
        <w:fldChar w:fldCharType="begin"/>
      </w:r>
      <w:r>
        <w:rPr>
          <w:noProof/>
        </w:rPr>
        <w:instrText xml:space="preserve"> PAGEREF _Toc350717377 \h </w:instrText>
      </w:r>
      <w:r>
        <w:rPr>
          <w:noProof/>
        </w:rPr>
      </w:r>
      <w:r>
        <w:rPr>
          <w:noProof/>
        </w:rPr>
        <w:fldChar w:fldCharType="separate"/>
      </w:r>
      <w:r w:rsidR="007933DA">
        <w:rPr>
          <w:noProof/>
        </w:rPr>
        <w:t>22</w:t>
      </w:r>
      <w:r>
        <w:rPr>
          <w:noProof/>
        </w:rPr>
        <w:fldChar w:fldCharType="end"/>
      </w:r>
    </w:p>
    <w:p w14:paraId="15065FF1" w14:textId="47091A97" w:rsidR="00E754C5" w:rsidRDefault="00E754C5">
      <w:pPr>
        <w:pStyle w:val="TOC2"/>
        <w:rPr>
          <w:rFonts w:asciiTheme="minorHAnsi" w:eastAsiaTheme="minorEastAsia" w:hAnsiTheme="minorHAnsi" w:cstheme="minorBidi"/>
          <w:noProof/>
          <w:sz w:val="24"/>
          <w:szCs w:val="24"/>
          <w:lang w:val="en-US" w:eastAsia="ja-JP"/>
        </w:rPr>
      </w:pPr>
      <w:r w:rsidRPr="001C565D">
        <w:rPr>
          <w:noProof/>
        </w:rPr>
        <w:t>BOOK REVIEWS</w:t>
      </w:r>
      <w:r>
        <w:rPr>
          <w:noProof/>
        </w:rPr>
        <w:tab/>
      </w:r>
      <w:r>
        <w:rPr>
          <w:noProof/>
        </w:rPr>
        <w:fldChar w:fldCharType="begin"/>
      </w:r>
      <w:r>
        <w:rPr>
          <w:noProof/>
        </w:rPr>
        <w:instrText xml:space="preserve"> PAGEREF _Toc350717378 \h </w:instrText>
      </w:r>
      <w:r>
        <w:rPr>
          <w:noProof/>
        </w:rPr>
      </w:r>
      <w:r>
        <w:rPr>
          <w:noProof/>
        </w:rPr>
        <w:fldChar w:fldCharType="separate"/>
      </w:r>
      <w:r w:rsidR="007933DA">
        <w:rPr>
          <w:noProof/>
        </w:rPr>
        <w:t>22</w:t>
      </w:r>
      <w:r>
        <w:rPr>
          <w:noProof/>
        </w:rPr>
        <w:fldChar w:fldCharType="end"/>
      </w:r>
    </w:p>
    <w:p w14:paraId="309B4E68" w14:textId="1F8C99B1" w:rsidR="00E754C5" w:rsidRDefault="00E754C5">
      <w:pPr>
        <w:pStyle w:val="TOC2"/>
        <w:rPr>
          <w:rFonts w:asciiTheme="minorHAnsi" w:eastAsiaTheme="minorEastAsia" w:hAnsiTheme="minorHAnsi" w:cstheme="minorBidi"/>
          <w:noProof/>
          <w:sz w:val="24"/>
          <w:szCs w:val="24"/>
          <w:lang w:val="en-US" w:eastAsia="ja-JP"/>
        </w:rPr>
      </w:pPr>
      <w:r w:rsidRPr="001C565D">
        <w:rPr>
          <w:noProof/>
        </w:rPr>
        <w:t>BOOK CHAPTERS</w:t>
      </w:r>
      <w:r>
        <w:rPr>
          <w:noProof/>
        </w:rPr>
        <w:tab/>
      </w:r>
      <w:r>
        <w:rPr>
          <w:noProof/>
        </w:rPr>
        <w:fldChar w:fldCharType="begin"/>
      </w:r>
      <w:r>
        <w:rPr>
          <w:noProof/>
        </w:rPr>
        <w:instrText xml:space="preserve"> PAGEREF _Toc350717379 \h </w:instrText>
      </w:r>
      <w:r>
        <w:rPr>
          <w:noProof/>
        </w:rPr>
      </w:r>
      <w:r>
        <w:rPr>
          <w:noProof/>
        </w:rPr>
        <w:fldChar w:fldCharType="separate"/>
      </w:r>
      <w:r w:rsidR="007933DA">
        <w:rPr>
          <w:noProof/>
        </w:rPr>
        <w:t>22</w:t>
      </w:r>
      <w:r>
        <w:rPr>
          <w:noProof/>
        </w:rPr>
        <w:fldChar w:fldCharType="end"/>
      </w:r>
    </w:p>
    <w:p w14:paraId="511BCBEA" w14:textId="06D17C18" w:rsidR="00E754C5" w:rsidRDefault="00E754C5">
      <w:pPr>
        <w:pStyle w:val="TOC2"/>
        <w:rPr>
          <w:rFonts w:asciiTheme="minorHAnsi" w:eastAsiaTheme="minorEastAsia" w:hAnsiTheme="minorHAnsi" w:cstheme="minorBidi"/>
          <w:noProof/>
          <w:sz w:val="24"/>
          <w:szCs w:val="24"/>
          <w:lang w:val="en-US" w:eastAsia="ja-JP"/>
        </w:rPr>
      </w:pPr>
      <w:r w:rsidRPr="001C565D">
        <w:rPr>
          <w:noProof/>
        </w:rPr>
        <w:t>STUDENT CONFERENCE PAPER AWARDS</w:t>
      </w:r>
      <w:r>
        <w:rPr>
          <w:noProof/>
        </w:rPr>
        <w:tab/>
      </w:r>
      <w:r>
        <w:rPr>
          <w:noProof/>
        </w:rPr>
        <w:fldChar w:fldCharType="begin"/>
      </w:r>
      <w:r>
        <w:rPr>
          <w:noProof/>
        </w:rPr>
        <w:instrText xml:space="preserve"> PAGEREF _Toc350717380 \h </w:instrText>
      </w:r>
      <w:r>
        <w:rPr>
          <w:noProof/>
        </w:rPr>
      </w:r>
      <w:r>
        <w:rPr>
          <w:noProof/>
        </w:rPr>
        <w:fldChar w:fldCharType="separate"/>
      </w:r>
      <w:r w:rsidR="007933DA">
        <w:rPr>
          <w:noProof/>
        </w:rPr>
        <w:t>23</w:t>
      </w:r>
      <w:r>
        <w:rPr>
          <w:noProof/>
        </w:rPr>
        <w:fldChar w:fldCharType="end"/>
      </w:r>
    </w:p>
    <w:p w14:paraId="326AAB92" w14:textId="6350FC32" w:rsidR="00E754C5" w:rsidRDefault="00E754C5">
      <w:pPr>
        <w:pStyle w:val="TOC2"/>
        <w:rPr>
          <w:rFonts w:asciiTheme="minorHAnsi" w:eastAsiaTheme="minorEastAsia" w:hAnsiTheme="minorHAnsi" w:cstheme="minorBidi"/>
          <w:noProof/>
          <w:sz w:val="24"/>
          <w:szCs w:val="24"/>
          <w:lang w:val="en-US" w:eastAsia="ja-JP"/>
        </w:rPr>
      </w:pPr>
      <w:r w:rsidRPr="001C565D">
        <w:rPr>
          <w:noProof/>
        </w:rPr>
        <w:t>WORKSHOP ORGANIZED</w:t>
      </w:r>
      <w:r>
        <w:rPr>
          <w:noProof/>
        </w:rPr>
        <w:tab/>
      </w:r>
      <w:r>
        <w:rPr>
          <w:noProof/>
        </w:rPr>
        <w:fldChar w:fldCharType="begin"/>
      </w:r>
      <w:r>
        <w:rPr>
          <w:noProof/>
        </w:rPr>
        <w:instrText xml:space="preserve"> PAGEREF _Toc350717381 \h </w:instrText>
      </w:r>
      <w:r>
        <w:rPr>
          <w:noProof/>
        </w:rPr>
      </w:r>
      <w:r>
        <w:rPr>
          <w:noProof/>
        </w:rPr>
        <w:fldChar w:fldCharType="separate"/>
      </w:r>
      <w:r w:rsidR="007933DA">
        <w:rPr>
          <w:noProof/>
        </w:rPr>
        <w:t>23</w:t>
      </w:r>
      <w:r>
        <w:rPr>
          <w:noProof/>
        </w:rPr>
        <w:fldChar w:fldCharType="end"/>
      </w:r>
    </w:p>
    <w:p w14:paraId="4144D888" w14:textId="40FA36D3" w:rsidR="00E754C5" w:rsidRDefault="00E754C5">
      <w:pPr>
        <w:pStyle w:val="TOC2"/>
        <w:rPr>
          <w:rFonts w:asciiTheme="minorHAnsi" w:eastAsiaTheme="minorEastAsia" w:hAnsiTheme="minorHAnsi" w:cstheme="minorBidi"/>
          <w:noProof/>
          <w:sz w:val="24"/>
          <w:szCs w:val="24"/>
          <w:lang w:val="en-US" w:eastAsia="ja-JP"/>
        </w:rPr>
      </w:pPr>
      <w:r w:rsidRPr="001C565D">
        <w:rPr>
          <w:noProof/>
        </w:rPr>
        <w:t>WORKSHOP TUTORIALS ORGANIZED</w:t>
      </w:r>
      <w:r>
        <w:rPr>
          <w:noProof/>
        </w:rPr>
        <w:tab/>
      </w:r>
      <w:r>
        <w:rPr>
          <w:noProof/>
        </w:rPr>
        <w:fldChar w:fldCharType="begin"/>
      </w:r>
      <w:r>
        <w:rPr>
          <w:noProof/>
        </w:rPr>
        <w:instrText xml:space="preserve"> PAGEREF _Toc350717382 \h </w:instrText>
      </w:r>
      <w:r>
        <w:rPr>
          <w:noProof/>
        </w:rPr>
      </w:r>
      <w:r>
        <w:rPr>
          <w:noProof/>
        </w:rPr>
        <w:fldChar w:fldCharType="separate"/>
      </w:r>
      <w:r w:rsidR="007933DA">
        <w:rPr>
          <w:noProof/>
        </w:rPr>
        <w:t>24</w:t>
      </w:r>
      <w:r>
        <w:rPr>
          <w:noProof/>
        </w:rPr>
        <w:fldChar w:fldCharType="end"/>
      </w:r>
    </w:p>
    <w:p w14:paraId="0933A0BE" w14:textId="1E8BD8E0" w:rsidR="00E754C5" w:rsidRDefault="00E754C5">
      <w:pPr>
        <w:pStyle w:val="TOC2"/>
        <w:rPr>
          <w:rFonts w:asciiTheme="minorHAnsi" w:eastAsiaTheme="minorEastAsia" w:hAnsiTheme="minorHAnsi" w:cstheme="minorBidi"/>
          <w:noProof/>
          <w:sz w:val="24"/>
          <w:szCs w:val="24"/>
          <w:lang w:val="en-US" w:eastAsia="ja-JP"/>
        </w:rPr>
      </w:pPr>
      <w:r w:rsidRPr="001C565D">
        <w:rPr>
          <w:noProof/>
        </w:rPr>
        <w:t>JOURNAL ARTICLES BY AREAS</w:t>
      </w:r>
      <w:r>
        <w:rPr>
          <w:noProof/>
        </w:rPr>
        <w:tab/>
      </w:r>
      <w:r>
        <w:rPr>
          <w:noProof/>
        </w:rPr>
        <w:fldChar w:fldCharType="begin"/>
      </w:r>
      <w:r>
        <w:rPr>
          <w:noProof/>
        </w:rPr>
        <w:instrText xml:space="preserve"> PAGEREF _Toc350717383 \h </w:instrText>
      </w:r>
      <w:r>
        <w:rPr>
          <w:noProof/>
        </w:rPr>
      </w:r>
      <w:r>
        <w:rPr>
          <w:noProof/>
        </w:rPr>
        <w:fldChar w:fldCharType="separate"/>
      </w:r>
      <w:r w:rsidR="007933DA">
        <w:rPr>
          <w:noProof/>
        </w:rPr>
        <w:t>24</w:t>
      </w:r>
      <w:r>
        <w:rPr>
          <w:noProof/>
        </w:rPr>
        <w:fldChar w:fldCharType="end"/>
      </w:r>
    </w:p>
    <w:p w14:paraId="1CAA4981" w14:textId="3EABA296" w:rsidR="00E754C5" w:rsidRDefault="00E754C5">
      <w:pPr>
        <w:pStyle w:val="TOC2"/>
        <w:rPr>
          <w:rFonts w:asciiTheme="minorHAnsi" w:eastAsiaTheme="minorEastAsia" w:hAnsiTheme="minorHAnsi" w:cstheme="minorBidi"/>
          <w:noProof/>
          <w:sz w:val="24"/>
          <w:szCs w:val="24"/>
          <w:lang w:val="en-US" w:eastAsia="ja-JP"/>
        </w:rPr>
      </w:pPr>
      <w:r w:rsidRPr="001C565D">
        <w:rPr>
          <w:noProof/>
        </w:rPr>
        <w:t>JOURNAL ARTICLES UNDER  REVIEW</w:t>
      </w:r>
      <w:r>
        <w:rPr>
          <w:noProof/>
        </w:rPr>
        <w:tab/>
      </w:r>
      <w:r>
        <w:rPr>
          <w:noProof/>
        </w:rPr>
        <w:fldChar w:fldCharType="begin"/>
      </w:r>
      <w:r>
        <w:rPr>
          <w:noProof/>
        </w:rPr>
        <w:instrText xml:space="preserve"> PAGEREF _Toc350717384 \h </w:instrText>
      </w:r>
      <w:r>
        <w:rPr>
          <w:noProof/>
        </w:rPr>
      </w:r>
      <w:r>
        <w:rPr>
          <w:noProof/>
        </w:rPr>
        <w:fldChar w:fldCharType="separate"/>
      </w:r>
      <w:r w:rsidR="007933DA">
        <w:rPr>
          <w:noProof/>
        </w:rPr>
        <w:t>32</w:t>
      </w:r>
      <w:r>
        <w:rPr>
          <w:noProof/>
        </w:rPr>
        <w:fldChar w:fldCharType="end"/>
      </w:r>
    </w:p>
    <w:p w14:paraId="4BD2A158" w14:textId="7FE2B79D" w:rsidR="00E754C5" w:rsidRDefault="00E754C5">
      <w:pPr>
        <w:pStyle w:val="TOC2"/>
        <w:rPr>
          <w:rFonts w:asciiTheme="minorHAnsi" w:eastAsiaTheme="minorEastAsia" w:hAnsiTheme="minorHAnsi" w:cstheme="minorBidi"/>
          <w:noProof/>
          <w:sz w:val="24"/>
          <w:szCs w:val="24"/>
          <w:lang w:val="en-US" w:eastAsia="ja-JP"/>
        </w:rPr>
      </w:pPr>
      <w:r w:rsidRPr="001C565D">
        <w:rPr>
          <w:iCs/>
          <w:noProof/>
        </w:rPr>
        <w:t>CONFERENCE PROCEEDINGS AND PRESENTATIONS BY AREAS</w:t>
      </w:r>
      <w:r>
        <w:rPr>
          <w:noProof/>
        </w:rPr>
        <w:tab/>
      </w:r>
      <w:r>
        <w:rPr>
          <w:noProof/>
        </w:rPr>
        <w:fldChar w:fldCharType="begin"/>
      </w:r>
      <w:r>
        <w:rPr>
          <w:noProof/>
        </w:rPr>
        <w:instrText xml:space="preserve"> PAGEREF _Toc350717385 \h </w:instrText>
      </w:r>
      <w:r>
        <w:rPr>
          <w:noProof/>
        </w:rPr>
      </w:r>
      <w:r>
        <w:rPr>
          <w:noProof/>
        </w:rPr>
        <w:fldChar w:fldCharType="separate"/>
      </w:r>
      <w:r w:rsidR="007933DA">
        <w:rPr>
          <w:noProof/>
        </w:rPr>
        <w:t>33</w:t>
      </w:r>
      <w:r>
        <w:rPr>
          <w:noProof/>
        </w:rPr>
        <w:fldChar w:fldCharType="end"/>
      </w:r>
    </w:p>
    <w:p w14:paraId="6A8491BF" w14:textId="37EBDF9D" w:rsidR="00E754C5" w:rsidRDefault="00E754C5">
      <w:pPr>
        <w:pStyle w:val="TOC2"/>
        <w:rPr>
          <w:rFonts w:asciiTheme="minorHAnsi" w:eastAsiaTheme="minorEastAsia" w:hAnsiTheme="minorHAnsi" w:cstheme="minorBidi"/>
          <w:noProof/>
          <w:sz w:val="24"/>
          <w:szCs w:val="24"/>
          <w:lang w:val="en-US" w:eastAsia="ja-JP"/>
        </w:rPr>
      </w:pPr>
      <w:r w:rsidRPr="001C565D">
        <w:rPr>
          <w:noProof/>
        </w:rPr>
        <w:t>CONFERENCE PROCEEDINGS UNDER REVIEW</w:t>
      </w:r>
      <w:r>
        <w:rPr>
          <w:noProof/>
        </w:rPr>
        <w:tab/>
      </w:r>
      <w:r>
        <w:rPr>
          <w:noProof/>
        </w:rPr>
        <w:fldChar w:fldCharType="begin"/>
      </w:r>
      <w:r>
        <w:rPr>
          <w:noProof/>
        </w:rPr>
        <w:instrText xml:space="preserve"> PAGEREF _Toc350717386 \h </w:instrText>
      </w:r>
      <w:r>
        <w:rPr>
          <w:noProof/>
        </w:rPr>
      </w:r>
      <w:r>
        <w:rPr>
          <w:noProof/>
        </w:rPr>
        <w:fldChar w:fldCharType="separate"/>
      </w:r>
      <w:r w:rsidR="007933DA">
        <w:rPr>
          <w:noProof/>
        </w:rPr>
        <w:t>55</w:t>
      </w:r>
      <w:r>
        <w:rPr>
          <w:noProof/>
        </w:rPr>
        <w:fldChar w:fldCharType="end"/>
      </w:r>
    </w:p>
    <w:p w14:paraId="5A829007" w14:textId="77777777" w:rsidR="00C51951" w:rsidRDefault="007E2692">
      <w:r>
        <w:fldChar w:fldCharType="end"/>
      </w:r>
    </w:p>
    <w:p w14:paraId="5DDC4152" w14:textId="77777777" w:rsidR="00C51951" w:rsidRDefault="00C51951"/>
    <w:p w14:paraId="65C2CC64" w14:textId="77777777" w:rsidR="00002E9B" w:rsidRDefault="00002E9B" w:rsidP="00F94C18">
      <w:pPr>
        <w:rPr>
          <w:rStyle w:val="Emphasis"/>
          <w:b/>
          <w:i w:val="0"/>
          <w:sz w:val="28"/>
          <w:szCs w:val="28"/>
        </w:rPr>
      </w:pPr>
    </w:p>
    <w:p w14:paraId="7D27FDDA" w14:textId="77777777" w:rsidR="00002E9B" w:rsidRPr="001E142A" w:rsidRDefault="00002E9B" w:rsidP="00002E9B">
      <w:pPr>
        <w:jc w:val="center"/>
        <w:rPr>
          <w:rStyle w:val="Emphasis"/>
          <w:b/>
          <w:i w:val="0"/>
          <w:sz w:val="28"/>
          <w:szCs w:val="28"/>
        </w:rPr>
      </w:pPr>
      <w:r w:rsidRPr="001E142A">
        <w:rPr>
          <w:rStyle w:val="Emphasis"/>
          <w:b/>
          <w:i w:val="0"/>
          <w:sz w:val="28"/>
          <w:szCs w:val="28"/>
        </w:rPr>
        <w:lastRenderedPageBreak/>
        <w:t>CURRICULUM VITAE</w:t>
      </w:r>
    </w:p>
    <w:p w14:paraId="0242991F" w14:textId="77777777" w:rsidR="00002E9B" w:rsidRPr="00A3429C" w:rsidRDefault="00002E9B" w:rsidP="00002E9B">
      <w:pPr>
        <w:pStyle w:val="Subtitle"/>
        <w:rPr>
          <w:color w:val="auto"/>
          <w:sz w:val="24"/>
          <w:szCs w:val="24"/>
        </w:rPr>
      </w:pPr>
      <w:r w:rsidRPr="00A3429C">
        <w:rPr>
          <w:color w:val="auto"/>
          <w:sz w:val="24"/>
          <w:szCs w:val="24"/>
        </w:rPr>
        <w:t>C. D. Charalambous</w:t>
      </w:r>
    </w:p>
    <w:p w14:paraId="4FF8F6BA" w14:textId="77777777" w:rsidR="00002E9B" w:rsidRPr="00A3429C" w:rsidRDefault="00002E9B" w:rsidP="00002E9B">
      <w:pPr>
        <w:autoSpaceDE w:val="0"/>
        <w:autoSpaceDN w:val="0"/>
        <w:adjustRightInd w:val="0"/>
        <w:jc w:val="center"/>
        <w:rPr>
          <w:szCs w:val="22"/>
        </w:rPr>
      </w:pPr>
    </w:p>
    <w:p w14:paraId="1D1E2DD1" w14:textId="77777777" w:rsidR="00002E9B" w:rsidRPr="00A3429C" w:rsidRDefault="00002E9B" w:rsidP="00002E9B">
      <w:pPr>
        <w:autoSpaceDE w:val="0"/>
        <w:autoSpaceDN w:val="0"/>
        <w:adjustRightInd w:val="0"/>
        <w:jc w:val="center"/>
        <w:rPr>
          <w:sz w:val="24"/>
          <w:szCs w:val="24"/>
        </w:rPr>
      </w:pPr>
      <w:r w:rsidRPr="00A3429C">
        <w:rPr>
          <w:sz w:val="24"/>
          <w:szCs w:val="24"/>
        </w:rPr>
        <w:t>Department of Electrical and Computer Engineering</w:t>
      </w:r>
    </w:p>
    <w:p w14:paraId="29D07927" w14:textId="77777777" w:rsidR="00002E9B" w:rsidRPr="00A3429C" w:rsidRDefault="00002E9B" w:rsidP="00002E9B">
      <w:pPr>
        <w:autoSpaceDE w:val="0"/>
        <w:autoSpaceDN w:val="0"/>
        <w:adjustRightInd w:val="0"/>
        <w:jc w:val="center"/>
        <w:rPr>
          <w:sz w:val="24"/>
          <w:szCs w:val="24"/>
        </w:rPr>
      </w:pPr>
      <w:r w:rsidRPr="00A3429C">
        <w:rPr>
          <w:sz w:val="24"/>
          <w:szCs w:val="24"/>
        </w:rPr>
        <w:t>University of Cyprus</w:t>
      </w:r>
    </w:p>
    <w:p w14:paraId="3DC498EC" w14:textId="77777777" w:rsidR="00002E9B" w:rsidRPr="00A3429C" w:rsidRDefault="00002E9B" w:rsidP="00002E9B">
      <w:pPr>
        <w:autoSpaceDE w:val="0"/>
        <w:autoSpaceDN w:val="0"/>
        <w:adjustRightInd w:val="0"/>
        <w:jc w:val="center"/>
        <w:rPr>
          <w:sz w:val="24"/>
          <w:szCs w:val="24"/>
        </w:rPr>
      </w:pPr>
      <w:r w:rsidRPr="00A3429C">
        <w:rPr>
          <w:sz w:val="24"/>
          <w:szCs w:val="24"/>
        </w:rPr>
        <w:t xml:space="preserve">75 </w:t>
      </w:r>
      <w:proofErr w:type="spellStart"/>
      <w:r w:rsidRPr="00A3429C">
        <w:rPr>
          <w:sz w:val="24"/>
          <w:szCs w:val="24"/>
        </w:rPr>
        <w:t>Kallipoleos</w:t>
      </w:r>
      <w:proofErr w:type="spellEnd"/>
      <w:r w:rsidRPr="00A3429C">
        <w:rPr>
          <w:sz w:val="24"/>
          <w:szCs w:val="24"/>
        </w:rPr>
        <w:t xml:space="preserve"> Street, 1678, Nicosia, Cyprus</w:t>
      </w:r>
    </w:p>
    <w:p w14:paraId="3A2B61B6" w14:textId="77777777" w:rsidR="00002E9B" w:rsidRPr="0032497C" w:rsidRDefault="00002E9B" w:rsidP="00002E9B">
      <w:pPr>
        <w:autoSpaceDE w:val="0"/>
        <w:autoSpaceDN w:val="0"/>
        <w:adjustRightInd w:val="0"/>
        <w:jc w:val="center"/>
        <w:rPr>
          <w:sz w:val="24"/>
          <w:szCs w:val="24"/>
          <w:lang w:val="fr-FR"/>
        </w:rPr>
      </w:pPr>
      <w:r w:rsidRPr="0032497C">
        <w:rPr>
          <w:sz w:val="24"/>
          <w:szCs w:val="24"/>
          <w:lang w:val="fr-FR"/>
        </w:rPr>
        <w:t>Tel: (357) 22 89 2253, Fax: (357) 22 89 2260</w:t>
      </w:r>
    </w:p>
    <w:p w14:paraId="2D506400" w14:textId="77777777" w:rsidR="00002E9B" w:rsidRPr="0032497C" w:rsidRDefault="00002E9B" w:rsidP="00002E9B">
      <w:pPr>
        <w:autoSpaceDE w:val="0"/>
        <w:autoSpaceDN w:val="0"/>
        <w:adjustRightInd w:val="0"/>
        <w:jc w:val="center"/>
        <w:rPr>
          <w:sz w:val="24"/>
          <w:szCs w:val="24"/>
          <w:lang w:val="fr-FR"/>
        </w:rPr>
      </w:pPr>
      <w:r w:rsidRPr="0032497C">
        <w:rPr>
          <w:sz w:val="24"/>
          <w:szCs w:val="24"/>
          <w:lang w:val="fr-FR"/>
        </w:rPr>
        <w:t>E-mail: chadcha@ucy.ac.cy</w:t>
      </w:r>
    </w:p>
    <w:p w14:paraId="00192886" w14:textId="77777777" w:rsidR="00002E9B" w:rsidRDefault="00002E9B" w:rsidP="00002E9B">
      <w:pPr>
        <w:pBdr>
          <w:bottom w:val="single" w:sz="4" w:space="1" w:color="auto"/>
        </w:pBdr>
        <w:autoSpaceDE w:val="0"/>
        <w:autoSpaceDN w:val="0"/>
        <w:adjustRightInd w:val="0"/>
        <w:rPr>
          <w:sz w:val="20"/>
          <w:lang w:val="fr-FR"/>
        </w:rPr>
      </w:pPr>
    </w:p>
    <w:p w14:paraId="60344BF5" w14:textId="77777777" w:rsidR="00002E9B" w:rsidRPr="0032497C" w:rsidRDefault="00002E9B" w:rsidP="00F94C18">
      <w:pPr>
        <w:pStyle w:val="Heading2"/>
        <w:numPr>
          <w:ilvl w:val="0"/>
          <w:numId w:val="0"/>
        </w:numPr>
        <w:rPr>
          <w:i w:val="0"/>
          <w:lang w:val="fr-FR"/>
        </w:rPr>
      </w:pPr>
    </w:p>
    <w:p w14:paraId="5152E772" w14:textId="77777777" w:rsidR="00BC23F9" w:rsidRPr="0032497C" w:rsidRDefault="00BC23F9" w:rsidP="001E142A">
      <w:pPr>
        <w:pStyle w:val="Heading2"/>
        <w:numPr>
          <w:ilvl w:val="0"/>
          <w:numId w:val="0"/>
        </w:numPr>
        <w:ind w:left="576" w:hanging="576"/>
        <w:rPr>
          <w:i w:val="0"/>
          <w:sz w:val="24"/>
          <w:lang w:val="fr-FR"/>
        </w:rPr>
      </w:pPr>
      <w:bookmarkStart w:id="2" w:name="_Toc350717363"/>
      <w:r w:rsidRPr="0032497C">
        <w:rPr>
          <w:i w:val="0"/>
          <w:sz w:val="24"/>
          <w:lang w:val="fr-FR"/>
        </w:rPr>
        <w:t>CURRENT POSITION</w:t>
      </w:r>
      <w:bookmarkEnd w:id="1"/>
      <w:bookmarkEnd w:id="2"/>
    </w:p>
    <w:p w14:paraId="7485E809" w14:textId="77777777" w:rsidR="00C82414" w:rsidRDefault="00C82414">
      <w:pPr>
        <w:autoSpaceDE w:val="0"/>
        <w:autoSpaceDN w:val="0"/>
        <w:adjustRightInd w:val="0"/>
        <w:ind w:left="-144" w:firstLine="6"/>
        <w:rPr>
          <w:b/>
          <w:bCs/>
          <w:sz w:val="24"/>
          <w:szCs w:val="24"/>
        </w:rPr>
      </w:pPr>
    </w:p>
    <w:p w14:paraId="5023A97D" w14:textId="77777777" w:rsidR="00BC23F9" w:rsidRPr="004661F3" w:rsidRDefault="00BC23F9">
      <w:pPr>
        <w:autoSpaceDE w:val="0"/>
        <w:autoSpaceDN w:val="0"/>
        <w:adjustRightInd w:val="0"/>
        <w:ind w:left="-144" w:firstLine="6"/>
        <w:rPr>
          <w:b/>
          <w:bCs/>
          <w:sz w:val="24"/>
          <w:szCs w:val="24"/>
        </w:rPr>
      </w:pPr>
      <w:r w:rsidRPr="004661F3">
        <w:rPr>
          <w:b/>
          <w:bCs/>
          <w:sz w:val="24"/>
          <w:szCs w:val="24"/>
        </w:rPr>
        <w:t xml:space="preserve"> Professor</w:t>
      </w:r>
    </w:p>
    <w:p w14:paraId="032A02F2" w14:textId="77777777" w:rsidR="00C82414" w:rsidRDefault="00C82414" w:rsidP="00C82414">
      <w:pPr>
        <w:autoSpaceDE w:val="0"/>
        <w:autoSpaceDN w:val="0"/>
        <w:adjustRightInd w:val="0"/>
        <w:rPr>
          <w:sz w:val="24"/>
          <w:szCs w:val="24"/>
        </w:rPr>
      </w:pPr>
      <w:r w:rsidRPr="004661F3">
        <w:rPr>
          <w:sz w:val="24"/>
          <w:szCs w:val="24"/>
        </w:rPr>
        <w:t>Department of Electrical and Computer Engineering</w:t>
      </w:r>
    </w:p>
    <w:p w14:paraId="7DBFABEB" w14:textId="77777777" w:rsidR="00C82414" w:rsidRDefault="00C82414" w:rsidP="00C82414">
      <w:pPr>
        <w:autoSpaceDE w:val="0"/>
        <w:autoSpaceDN w:val="0"/>
        <w:adjustRightInd w:val="0"/>
        <w:rPr>
          <w:sz w:val="24"/>
          <w:szCs w:val="24"/>
        </w:rPr>
      </w:pPr>
      <w:r w:rsidRPr="004661F3">
        <w:rPr>
          <w:sz w:val="24"/>
          <w:szCs w:val="24"/>
        </w:rPr>
        <w:t>University of Cyprus</w:t>
      </w:r>
    </w:p>
    <w:p w14:paraId="3D334472" w14:textId="77777777" w:rsidR="00C82414" w:rsidRPr="00470427" w:rsidRDefault="00C82414" w:rsidP="00C82414">
      <w:pPr>
        <w:autoSpaceDE w:val="0"/>
        <w:autoSpaceDN w:val="0"/>
        <w:adjustRightInd w:val="0"/>
        <w:rPr>
          <w:sz w:val="24"/>
          <w:szCs w:val="24"/>
        </w:rPr>
      </w:pPr>
      <w:r w:rsidRPr="004661F3">
        <w:rPr>
          <w:sz w:val="24"/>
          <w:szCs w:val="24"/>
        </w:rPr>
        <w:t>Nicosia, Cyprus</w:t>
      </w:r>
      <w:r w:rsidR="008B4A9C">
        <w:rPr>
          <w:sz w:val="24"/>
          <w:szCs w:val="24"/>
        </w:rPr>
        <w:t>, June 2003</w:t>
      </w:r>
      <w:r w:rsidRPr="004661F3">
        <w:rPr>
          <w:sz w:val="24"/>
          <w:szCs w:val="24"/>
        </w:rPr>
        <w:t>-Present</w:t>
      </w:r>
    </w:p>
    <w:p w14:paraId="72D58D5F" w14:textId="77777777" w:rsidR="00BC23F9" w:rsidRDefault="00BC23F9">
      <w:pPr>
        <w:pStyle w:val="Heading2"/>
        <w:numPr>
          <w:ilvl w:val="0"/>
          <w:numId w:val="0"/>
        </w:numPr>
        <w:rPr>
          <w:b w:val="0"/>
          <w:i w:val="0"/>
          <w:sz w:val="20"/>
        </w:rPr>
      </w:pPr>
    </w:p>
    <w:p w14:paraId="059D6C0D" w14:textId="77777777" w:rsidR="00BC23F9" w:rsidRPr="002008D3" w:rsidRDefault="00BC23F9" w:rsidP="001E142A">
      <w:pPr>
        <w:pStyle w:val="Heading2"/>
        <w:numPr>
          <w:ilvl w:val="0"/>
          <w:numId w:val="0"/>
        </w:numPr>
        <w:rPr>
          <w:i w:val="0"/>
          <w:sz w:val="24"/>
          <w:szCs w:val="24"/>
        </w:rPr>
      </w:pPr>
      <w:bookmarkStart w:id="3" w:name="_Toc53967634"/>
      <w:bookmarkStart w:id="4" w:name="_Toc350717364"/>
      <w:r w:rsidRPr="002008D3">
        <w:rPr>
          <w:i w:val="0"/>
          <w:sz w:val="24"/>
          <w:szCs w:val="24"/>
        </w:rPr>
        <w:t>POSITIONS HELD</w:t>
      </w:r>
      <w:bookmarkEnd w:id="3"/>
      <w:bookmarkEnd w:id="4"/>
    </w:p>
    <w:p w14:paraId="0346EFFD" w14:textId="77777777" w:rsidR="00323531" w:rsidRPr="004661F3" w:rsidRDefault="00323531" w:rsidP="00323531">
      <w:pPr>
        <w:pStyle w:val="BodyTextIndent2"/>
        <w:ind w:left="-144" w:firstLine="6"/>
        <w:rPr>
          <w:b/>
          <w:bCs/>
          <w:sz w:val="24"/>
          <w:szCs w:val="24"/>
        </w:rPr>
      </w:pPr>
      <w:r>
        <w:rPr>
          <w:b/>
          <w:bCs/>
          <w:sz w:val="24"/>
          <w:szCs w:val="24"/>
        </w:rPr>
        <w:t>Associate</w:t>
      </w:r>
      <w:r w:rsidRPr="004661F3">
        <w:rPr>
          <w:b/>
          <w:bCs/>
          <w:sz w:val="24"/>
          <w:szCs w:val="24"/>
        </w:rPr>
        <w:t xml:space="preserve"> Professor</w:t>
      </w:r>
    </w:p>
    <w:p w14:paraId="53717867" w14:textId="77777777" w:rsidR="00323531" w:rsidRDefault="00323531" w:rsidP="00323531">
      <w:pPr>
        <w:pStyle w:val="BodyText"/>
        <w:ind w:firstLine="6"/>
        <w:jc w:val="left"/>
        <w:rPr>
          <w:rFonts w:ascii="Times New Roman" w:hAnsi="Times New Roman" w:cs="Times New Roman"/>
          <w:b w:val="0"/>
          <w:bCs w:val="0"/>
          <w:i w:val="0"/>
          <w:iCs w:val="0"/>
          <w:sz w:val="24"/>
          <w:szCs w:val="24"/>
        </w:rPr>
      </w:pPr>
      <w:r w:rsidRPr="004661F3">
        <w:rPr>
          <w:rFonts w:ascii="Times New Roman" w:hAnsi="Times New Roman" w:cs="Times New Roman"/>
          <w:b w:val="0"/>
          <w:bCs w:val="0"/>
          <w:i w:val="0"/>
          <w:iCs w:val="0"/>
          <w:sz w:val="24"/>
          <w:szCs w:val="24"/>
        </w:rPr>
        <w:t>University</w:t>
      </w:r>
      <w:r>
        <w:rPr>
          <w:rFonts w:ascii="Times New Roman" w:hAnsi="Times New Roman" w:cs="Times New Roman"/>
          <w:b w:val="0"/>
          <w:bCs w:val="0"/>
          <w:i w:val="0"/>
          <w:iCs w:val="0"/>
          <w:sz w:val="24"/>
          <w:szCs w:val="24"/>
        </w:rPr>
        <w:t xml:space="preserve"> of Ottawa</w:t>
      </w:r>
    </w:p>
    <w:p w14:paraId="4324E9CD" w14:textId="77777777" w:rsidR="00323531" w:rsidRDefault="00323531" w:rsidP="00323531">
      <w:pPr>
        <w:pStyle w:val="BodyText"/>
        <w:ind w:firstLine="6"/>
        <w:jc w:val="left"/>
        <w:rPr>
          <w:rFonts w:ascii="Times New Roman" w:hAnsi="Times New Roman" w:cs="Times New Roman"/>
          <w:b w:val="0"/>
          <w:bCs w:val="0"/>
          <w:i w:val="0"/>
          <w:iCs w:val="0"/>
          <w:sz w:val="24"/>
          <w:szCs w:val="24"/>
        </w:rPr>
      </w:pPr>
      <w:r>
        <w:rPr>
          <w:rFonts w:ascii="Times New Roman" w:hAnsi="Times New Roman" w:cs="Times New Roman"/>
          <w:b w:val="0"/>
          <w:bCs w:val="0"/>
          <w:i w:val="0"/>
          <w:iCs w:val="0"/>
          <w:sz w:val="24"/>
          <w:szCs w:val="24"/>
        </w:rPr>
        <w:t>School of Information Technology and Engineering</w:t>
      </w:r>
    </w:p>
    <w:p w14:paraId="7A2A3AE8" w14:textId="77777777" w:rsidR="00323531" w:rsidRPr="0032497C" w:rsidRDefault="00674452" w:rsidP="00323531">
      <w:pPr>
        <w:pStyle w:val="BodyText"/>
        <w:ind w:firstLine="6"/>
        <w:jc w:val="left"/>
        <w:rPr>
          <w:rFonts w:ascii="Times New Roman" w:hAnsi="Times New Roman" w:cs="Times New Roman"/>
          <w:b w:val="0"/>
          <w:bCs w:val="0"/>
          <w:i w:val="0"/>
          <w:iCs w:val="0"/>
          <w:sz w:val="24"/>
          <w:szCs w:val="24"/>
        </w:rPr>
      </w:pPr>
      <w:r w:rsidRPr="0032497C">
        <w:rPr>
          <w:rFonts w:ascii="Times New Roman" w:hAnsi="Times New Roman" w:cs="Times New Roman"/>
          <w:b w:val="0"/>
          <w:bCs w:val="0"/>
          <w:i w:val="0"/>
          <w:iCs w:val="0"/>
          <w:sz w:val="24"/>
          <w:szCs w:val="24"/>
        </w:rPr>
        <w:t>Ottawa, Canada, 1999-2003</w:t>
      </w:r>
    </w:p>
    <w:p w14:paraId="4122C387" w14:textId="77777777" w:rsidR="00323531" w:rsidRPr="0032497C" w:rsidRDefault="00323531" w:rsidP="00323531">
      <w:pPr>
        <w:pStyle w:val="BodyTextIndent2"/>
        <w:rPr>
          <w:b/>
          <w:bCs/>
          <w:sz w:val="24"/>
          <w:szCs w:val="24"/>
        </w:rPr>
      </w:pPr>
    </w:p>
    <w:p w14:paraId="6DB3E596" w14:textId="77777777" w:rsidR="00BC23F9" w:rsidRPr="0032497C" w:rsidRDefault="00BC23F9">
      <w:pPr>
        <w:pStyle w:val="BodyTextIndent2"/>
        <w:ind w:left="-144" w:firstLine="6"/>
        <w:rPr>
          <w:b/>
          <w:bCs/>
          <w:sz w:val="24"/>
          <w:szCs w:val="24"/>
        </w:rPr>
      </w:pPr>
      <w:r w:rsidRPr="0032497C">
        <w:rPr>
          <w:b/>
          <w:bCs/>
          <w:sz w:val="24"/>
          <w:szCs w:val="24"/>
        </w:rPr>
        <w:t>Assistant Professor</w:t>
      </w:r>
      <w:r w:rsidR="00323531" w:rsidRPr="0032497C">
        <w:rPr>
          <w:b/>
          <w:bCs/>
          <w:sz w:val="24"/>
          <w:szCs w:val="24"/>
        </w:rPr>
        <w:t xml:space="preserve"> </w:t>
      </w:r>
      <w:r w:rsidR="00281AC0" w:rsidRPr="0032497C">
        <w:rPr>
          <w:b/>
          <w:bCs/>
          <w:sz w:val="24"/>
          <w:szCs w:val="24"/>
        </w:rPr>
        <w:t xml:space="preserve"> </w:t>
      </w:r>
      <w:r w:rsidR="00323531" w:rsidRPr="0032497C">
        <w:rPr>
          <w:b/>
          <w:bCs/>
          <w:sz w:val="24"/>
          <w:szCs w:val="24"/>
        </w:rPr>
        <w:t>(non-tenure</w:t>
      </w:r>
      <w:r w:rsidR="00AD6731" w:rsidRPr="0032497C">
        <w:rPr>
          <w:b/>
          <w:bCs/>
          <w:sz w:val="24"/>
          <w:szCs w:val="24"/>
        </w:rPr>
        <w:t xml:space="preserve"> track</w:t>
      </w:r>
      <w:r w:rsidR="00323531" w:rsidRPr="0032497C">
        <w:rPr>
          <w:b/>
          <w:bCs/>
          <w:sz w:val="24"/>
          <w:szCs w:val="24"/>
        </w:rPr>
        <w:t>)</w:t>
      </w:r>
    </w:p>
    <w:p w14:paraId="297B99A3" w14:textId="77777777" w:rsidR="002008D3" w:rsidRDefault="00BC23F9">
      <w:pPr>
        <w:pStyle w:val="BodyText"/>
        <w:ind w:firstLine="6"/>
        <w:jc w:val="left"/>
        <w:rPr>
          <w:rFonts w:ascii="Times New Roman" w:hAnsi="Times New Roman" w:cs="Times New Roman"/>
          <w:b w:val="0"/>
          <w:bCs w:val="0"/>
          <w:i w:val="0"/>
          <w:iCs w:val="0"/>
          <w:sz w:val="24"/>
          <w:szCs w:val="24"/>
        </w:rPr>
      </w:pPr>
      <w:r w:rsidRPr="004661F3">
        <w:rPr>
          <w:rFonts w:ascii="Times New Roman" w:hAnsi="Times New Roman" w:cs="Times New Roman"/>
          <w:b w:val="0"/>
          <w:bCs w:val="0"/>
          <w:i w:val="0"/>
          <w:iCs w:val="0"/>
          <w:sz w:val="24"/>
          <w:szCs w:val="24"/>
        </w:rPr>
        <w:t>McGill University</w:t>
      </w:r>
    </w:p>
    <w:p w14:paraId="05C1DCA8" w14:textId="77777777" w:rsidR="002008D3" w:rsidRDefault="00BC23F9">
      <w:pPr>
        <w:pStyle w:val="BodyText"/>
        <w:ind w:firstLine="6"/>
        <w:jc w:val="left"/>
        <w:rPr>
          <w:rFonts w:ascii="Times New Roman" w:hAnsi="Times New Roman" w:cs="Times New Roman"/>
          <w:b w:val="0"/>
          <w:bCs w:val="0"/>
          <w:i w:val="0"/>
          <w:iCs w:val="0"/>
          <w:sz w:val="24"/>
          <w:szCs w:val="24"/>
        </w:rPr>
      </w:pPr>
      <w:r w:rsidRPr="004661F3">
        <w:rPr>
          <w:rFonts w:ascii="Times New Roman" w:hAnsi="Times New Roman" w:cs="Times New Roman"/>
          <w:b w:val="0"/>
          <w:bCs w:val="0"/>
          <w:i w:val="0"/>
          <w:iCs w:val="0"/>
          <w:sz w:val="24"/>
          <w:szCs w:val="24"/>
        </w:rPr>
        <w:t xml:space="preserve">Department of Electrical </w:t>
      </w:r>
      <w:r w:rsidR="00BF548C">
        <w:rPr>
          <w:rFonts w:ascii="Times New Roman" w:hAnsi="Times New Roman" w:cs="Times New Roman"/>
          <w:b w:val="0"/>
          <w:bCs w:val="0"/>
          <w:i w:val="0"/>
          <w:iCs w:val="0"/>
          <w:sz w:val="24"/>
          <w:szCs w:val="24"/>
        </w:rPr>
        <w:t xml:space="preserve">and Computer </w:t>
      </w:r>
      <w:r w:rsidRPr="004661F3">
        <w:rPr>
          <w:rFonts w:ascii="Times New Roman" w:hAnsi="Times New Roman" w:cs="Times New Roman"/>
          <w:b w:val="0"/>
          <w:bCs w:val="0"/>
          <w:i w:val="0"/>
          <w:iCs w:val="0"/>
          <w:sz w:val="24"/>
          <w:szCs w:val="24"/>
        </w:rPr>
        <w:t xml:space="preserve">Engineering and </w:t>
      </w:r>
      <w:r w:rsidR="00BF548C">
        <w:rPr>
          <w:rFonts w:ascii="Times New Roman" w:hAnsi="Times New Roman" w:cs="Times New Roman"/>
          <w:b w:val="0"/>
          <w:bCs w:val="0"/>
          <w:i w:val="0"/>
          <w:iCs w:val="0"/>
          <w:sz w:val="24"/>
          <w:szCs w:val="24"/>
        </w:rPr>
        <w:t xml:space="preserve">Member of the </w:t>
      </w:r>
      <w:r w:rsidRPr="004661F3">
        <w:rPr>
          <w:rFonts w:ascii="Times New Roman" w:hAnsi="Times New Roman" w:cs="Times New Roman"/>
          <w:b w:val="0"/>
          <w:bCs w:val="0"/>
          <w:i w:val="0"/>
          <w:iCs w:val="0"/>
          <w:sz w:val="24"/>
          <w:szCs w:val="24"/>
        </w:rPr>
        <w:t>C</w:t>
      </w:r>
      <w:r w:rsidR="002008D3">
        <w:rPr>
          <w:rFonts w:ascii="Times New Roman" w:hAnsi="Times New Roman" w:cs="Times New Roman"/>
          <w:b w:val="0"/>
          <w:bCs w:val="0"/>
          <w:i w:val="0"/>
          <w:iCs w:val="0"/>
          <w:sz w:val="24"/>
          <w:szCs w:val="24"/>
        </w:rPr>
        <w:t>entre for Intelligent Machines</w:t>
      </w:r>
    </w:p>
    <w:p w14:paraId="793AD5B8" w14:textId="77777777" w:rsidR="00BC23F9" w:rsidRPr="004661F3" w:rsidRDefault="00BC23F9">
      <w:pPr>
        <w:pStyle w:val="BodyText"/>
        <w:ind w:firstLine="6"/>
        <w:jc w:val="left"/>
        <w:rPr>
          <w:rFonts w:ascii="Times New Roman" w:hAnsi="Times New Roman" w:cs="Times New Roman"/>
          <w:b w:val="0"/>
          <w:bCs w:val="0"/>
          <w:i w:val="0"/>
          <w:iCs w:val="0"/>
          <w:sz w:val="24"/>
          <w:szCs w:val="24"/>
        </w:rPr>
      </w:pPr>
      <w:r w:rsidRPr="004661F3">
        <w:rPr>
          <w:rFonts w:ascii="Times New Roman" w:hAnsi="Times New Roman" w:cs="Times New Roman"/>
          <w:b w:val="0"/>
          <w:bCs w:val="0"/>
          <w:i w:val="0"/>
          <w:iCs w:val="0"/>
          <w:sz w:val="24"/>
          <w:szCs w:val="24"/>
        </w:rPr>
        <w:t>Montreal, Canada</w:t>
      </w:r>
      <w:r w:rsidR="00674452">
        <w:rPr>
          <w:rFonts w:ascii="Times New Roman" w:hAnsi="Times New Roman" w:cs="Times New Roman"/>
          <w:b w:val="0"/>
          <w:bCs w:val="0"/>
          <w:i w:val="0"/>
          <w:iCs w:val="0"/>
          <w:sz w:val="24"/>
          <w:szCs w:val="24"/>
        </w:rPr>
        <w:t>, 1995-1999</w:t>
      </w:r>
    </w:p>
    <w:p w14:paraId="6125F8FD" w14:textId="77777777" w:rsidR="00BC23F9" w:rsidRDefault="00BC23F9">
      <w:pPr>
        <w:pStyle w:val="BodyTextIndent2"/>
        <w:rPr>
          <w:b/>
          <w:iCs/>
          <w:szCs w:val="22"/>
        </w:rPr>
      </w:pPr>
    </w:p>
    <w:p w14:paraId="08CDF993" w14:textId="77777777" w:rsidR="00BF548C" w:rsidRPr="004661F3" w:rsidRDefault="00BF548C" w:rsidP="00BF548C">
      <w:pPr>
        <w:autoSpaceDE w:val="0"/>
        <w:autoSpaceDN w:val="0"/>
        <w:adjustRightInd w:val="0"/>
        <w:spacing w:before="60"/>
        <w:ind w:left="-144" w:firstLine="6"/>
        <w:rPr>
          <w:b/>
          <w:bCs/>
          <w:sz w:val="24"/>
          <w:szCs w:val="24"/>
        </w:rPr>
      </w:pPr>
      <w:r w:rsidRPr="004661F3">
        <w:rPr>
          <w:b/>
          <w:bCs/>
          <w:sz w:val="24"/>
          <w:szCs w:val="24"/>
        </w:rPr>
        <w:t>Adjunct Professor</w:t>
      </w:r>
    </w:p>
    <w:p w14:paraId="60EC32F3" w14:textId="77777777" w:rsidR="00BF548C" w:rsidRDefault="00BF548C" w:rsidP="00BF548C">
      <w:pPr>
        <w:pStyle w:val="BodyTextIndent2"/>
        <w:ind w:left="0" w:firstLine="6"/>
        <w:rPr>
          <w:sz w:val="24"/>
          <w:szCs w:val="24"/>
        </w:rPr>
      </w:pPr>
      <w:r w:rsidRPr="004661F3">
        <w:rPr>
          <w:sz w:val="24"/>
          <w:szCs w:val="24"/>
        </w:rPr>
        <w:t>McGill University</w:t>
      </w:r>
    </w:p>
    <w:p w14:paraId="606B771B" w14:textId="77777777" w:rsidR="00BF548C" w:rsidRDefault="00BF548C" w:rsidP="00BF548C">
      <w:pPr>
        <w:pStyle w:val="BodyTextIndent2"/>
        <w:ind w:left="0" w:firstLine="6"/>
        <w:rPr>
          <w:sz w:val="24"/>
          <w:szCs w:val="24"/>
        </w:rPr>
      </w:pPr>
      <w:r w:rsidRPr="004661F3">
        <w:rPr>
          <w:sz w:val="24"/>
          <w:szCs w:val="24"/>
        </w:rPr>
        <w:t>Department of Elect</w:t>
      </w:r>
      <w:r>
        <w:rPr>
          <w:sz w:val="24"/>
          <w:szCs w:val="24"/>
        </w:rPr>
        <w:t>rical and Computer Engineering</w:t>
      </w:r>
    </w:p>
    <w:p w14:paraId="15C5370E" w14:textId="77777777" w:rsidR="00BF548C" w:rsidRDefault="00BF548C" w:rsidP="00BF548C">
      <w:pPr>
        <w:pStyle w:val="BodyTextIndent2"/>
        <w:ind w:left="0" w:firstLine="6"/>
        <w:rPr>
          <w:sz w:val="24"/>
          <w:szCs w:val="24"/>
        </w:rPr>
      </w:pPr>
      <w:r w:rsidRPr="004661F3">
        <w:rPr>
          <w:sz w:val="24"/>
          <w:szCs w:val="24"/>
        </w:rPr>
        <w:t>Montreal, Canada, Au</w:t>
      </w:r>
      <w:r w:rsidR="00144E07">
        <w:rPr>
          <w:sz w:val="24"/>
          <w:szCs w:val="24"/>
        </w:rPr>
        <w:t>gust 1999-2002</w:t>
      </w:r>
    </w:p>
    <w:p w14:paraId="49DDCB4F" w14:textId="77777777" w:rsidR="007C313D" w:rsidRDefault="007C313D" w:rsidP="00BF548C">
      <w:pPr>
        <w:pStyle w:val="BodyTextIndent2"/>
        <w:ind w:left="0" w:firstLine="6"/>
        <w:rPr>
          <w:sz w:val="24"/>
          <w:szCs w:val="24"/>
        </w:rPr>
      </w:pPr>
    </w:p>
    <w:p w14:paraId="5CCD6A84" w14:textId="77777777" w:rsidR="007C313D" w:rsidRDefault="007C313D" w:rsidP="007C313D">
      <w:pPr>
        <w:pStyle w:val="BodyText"/>
        <w:ind w:firstLine="6"/>
        <w:jc w:val="left"/>
        <w:rPr>
          <w:rFonts w:ascii="Times New Roman" w:hAnsi="Times New Roman" w:cs="Times New Roman"/>
          <w:b w:val="0"/>
          <w:bCs w:val="0"/>
          <w:i w:val="0"/>
          <w:iCs w:val="0"/>
          <w:sz w:val="24"/>
          <w:szCs w:val="24"/>
        </w:rPr>
      </w:pPr>
      <w:r w:rsidRPr="004661F3">
        <w:rPr>
          <w:rFonts w:ascii="Times New Roman" w:hAnsi="Times New Roman" w:cs="Times New Roman"/>
          <w:b w:val="0"/>
          <w:bCs w:val="0"/>
          <w:i w:val="0"/>
          <w:iCs w:val="0"/>
          <w:sz w:val="24"/>
          <w:szCs w:val="24"/>
        </w:rPr>
        <w:t>University</w:t>
      </w:r>
      <w:r>
        <w:rPr>
          <w:rFonts w:ascii="Times New Roman" w:hAnsi="Times New Roman" w:cs="Times New Roman"/>
          <w:b w:val="0"/>
          <w:bCs w:val="0"/>
          <w:i w:val="0"/>
          <w:iCs w:val="0"/>
          <w:sz w:val="24"/>
          <w:szCs w:val="24"/>
        </w:rPr>
        <w:t xml:space="preserve"> of Ottawa</w:t>
      </w:r>
    </w:p>
    <w:p w14:paraId="4F7C3B78" w14:textId="77777777" w:rsidR="007C313D" w:rsidRDefault="007C313D" w:rsidP="007C313D">
      <w:pPr>
        <w:pStyle w:val="BodyText"/>
        <w:ind w:firstLine="6"/>
        <w:jc w:val="left"/>
        <w:rPr>
          <w:rFonts w:ascii="Times New Roman" w:hAnsi="Times New Roman" w:cs="Times New Roman"/>
          <w:b w:val="0"/>
          <w:bCs w:val="0"/>
          <w:i w:val="0"/>
          <w:iCs w:val="0"/>
          <w:sz w:val="24"/>
          <w:szCs w:val="24"/>
        </w:rPr>
      </w:pPr>
      <w:r>
        <w:rPr>
          <w:rFonts w:ascii="Times New Roman" w:hAnsi="Times New Roman" w:cs="Times New Roman"/>
          <w:b w:val="0"/>
          <w:bCs w:val="0"/>
          <w:i w:val="0"/>
          <w:iCs w:val="0"/>
          <w:sz w:val="24"/>
          <w:szCs w:val="24"/>
        </w:rPr>
        <w:t>School of Information Technology and Engineering</w:t>
      </w:r>
    </w:p>
    <w:p w14:paraId="6C024B8C" w14:textId="77777777" w:rsidR="007C313D" w:rsidRPr="0032497C" w:rsidRDefault="007C313D" w:rsidP="007C313D">
      <w:pPr>
        <w:pStyle w:val="BodyText"/>
        <w:ind w:firstLine="6"/>
        <w:jc w:val="left"/>
        <w:rPr>
          <w:rFonts w:ascii="Times New Roman" w:hAnsi="Times New Roman" w:cs="Times New Roman"/>
          <w:b w:val="0"/>
          <w:bCs w:val="0"/>
          <w:i w:val="0"/>
          <w:iCs w:val="0"/>
          <w:sz w:val="24"/>
          <w:szCs w:val="24"/>
        </w:rPr>
      </w:pPr>
      <w:r w:rsidRPr="0032497C">
        <w:rPr>
          <w:rFonts w:ascii="Times New Roman" w:hAnsi="Times New Roman" w:cs="Times New Roman"/>
          <w:b w:val="0"/>
          <w:bCs w:val="0"/>
          <w:i w:val="0"/>
          <w:iCs w:val="0"/>
          <w:sz w:val="24"/>
          <w:szCs w:val="24"/>
        </w:rPr>
        <w:t>Ottawa, Canada, 2005-2007</w:t>
      </w:r>
    </w:p>
    <w:p w14:paraId="2F193BB6" w14:textId="77777777" w:rsidR="00BF548C" w:rsidRDefault="00BF548C" w:rsidP="004900A7">
      <w:pPr>
        <w:pStyle w:val="BodyTextIndent2"/>
        <w:ind w:left="0" w:firstLine="0"/>
        <w:rPr>
          <w:b/>
          <w:bCs/>
        </w:rPr>
      </w:pPr>
    </w:p>
    <w:p w14:paraId="761486B6" w14:textId="77777777" w:rsidR="00BC23F9" w:rsidRPr="004661F3" w:rsidRDefault="00BF548C">
      <w:pPr>
        <w:pStyle w:val="BodyTextIndent2"/>
        <w:ind w:left="-142"/>
        <w:rPr>
          <w:b/>
          <w:bCs/>
          <w:sz w:val="24"/>
          <w:szCs w:val="24"/>
        </w:rPr>
      </w:pPr>
      <w:r>
        <w:rPr>
          <w:b/>
          <w:bCs/>
          <w:sz w:val="24"/>
          <w:szCs w:val="24"/>
        </w:rPr>
        <w:tab/>
      </w:r>
      <w:r w:rsidR="00BC23F9" w:rsidRPr="004661F3">
        <w:rPr>
          <w:b/>
          <w:bCs/>
          <w:sz w:val="24"/>
          <w:szCs w:val="24"/>
        </w:rPr>
        <w:t>Post-Doctoral Research Fellow</w:t>
      </w:r>
    </w:p>
    <w:p w14:paraId="0C80ECE8" w14:textId="77777777" w:rsidR="002008D3" w:rsidRDefault="00BC23F9">
      <w:pPr>
        <w:pStyle w:val="BodyText"/>
        <w:ind w:firstLine="6"/>
        <w:jc w:val="left"/>
        <w:rPr>
          <w:rFonts w:ascii="Times New Roman" w:hAnsi="Times New Roman" w:cs="Times New Roman"/>
          <w:b w:val="0"/>
          <w:bCs w:val="0"/>
          <w:i w:val="0"/>
          <w:iCs w:val="0"/>
          <w:sz w:val="24"/>
          <w:szCs w:val="24"/>
        </w:rPr>
      </w:pPr>
      <w:r w:rsidRPr="004661F3">
        <w:rPr>
          <w:rFonts w:ascii="Times New Roman" w:hAnsi="Times New Roman" w:cs="Times New Roman"/>
          <w:b w:val="0"/>
          <w:bCs w:val="0"/>
          <w:i w:val="0"/>
          <w:iCs w:val="0"/>
          <w:sz w:val="24"/>
          <w:szCs w:val="24"/>
        </w:rPr>
        <w:t>University of Idaho</w:t>
      </w:r>
    </w:p>
    <w:p w14:paraId="490D2C44" w14:textId="77777777" w:rsidR="002008D3" w:rsidRDefault="002008D3">
      <w:pPr>
        <w:pStyle w:val="BodyText"/>
        <w:ind w:firstLine="6"/>
        <w:jc w:val="left"/>
        <w:rPr>
          <w:rFonts w:ascii="Times New Roman" w:hAnsi="Times New Roman" w:cs="Times New Roman"/>
          <w:b w:val="0"/>
          <w:bCs w:val="0"/>
          <w:i w:val="0"/>
          <w:iCs w:val="0"/>
          <w:sz w:val="24"/>
          <w:szCs w:val="24"/>
        </w:rPr>
      </w:pPr>
      <w:r>
        <w:rPr>
          <w:rFonts w:ascii="Times New Roman" w:hAnsi="Times New Roman" w:cs="Times New Roman"/>
          <w:b w:val="0"/>
          <w:bCs w:val="0"/>
          <w:i w:val="0"/>
          <w:iCs w:val="0"/>
          <w:sz w:val="24"/>
          <w:szCs w:val="24"/>
        </w:rPr>
        <w:t>College of Engineering</w:t>
      </w:r>
    </w:p>
    <w:p w14:paraId="1967F815" w14:textId="77777777" w:rsidR="00BC23F9" w:rsidRPr="00674452" w:rsidRDefault="00BC23F9">
      <w:pPr>
        <w:pStyle w:val="BodyText"/>
        <w:ind w:firstLine="6"/>
        <w:jc w:val="left"/>
        <w:rPr>
          <w:rFonts w:ascii="Times New Roman" w:hAnsi="Times New Roman" w:cs="Times New Roman"/>
          <w:b w:val="0"/>
          <w:bCs w:val="0"/>
          <w:i w:val="0"/>
          <w:iCs w:val="0"/>
          <w:sz w:val="24"/>
          <w:szCs w:val="24"/>
          <w:lang w:val="es-ES"/>
        </w:rPr>
      </w:pPr>
      <w:r w:rsidRPr="00674452">
        <w:rPr>
          <w:rFonts w:ascii="Times New Roman" w:hAnsi="Times New Roman" w:cs="Times New Roman"/>
          <w:b w:val="0"/>
          <w:bCs w:val="0"/>
          <w:i w:val="0"/>
          <w:iCs w:val="0"/>
          <w:sz w:val="24"/>
          <w:szCs w:val="24"/>
          <w:lang w:val="es-ES"/>
        </w:rPr>
        <w:t>Pocatello, Idaho, U.S.A.</w:t>
      </w:r>
      <w:r w:rsidR="00674452" w:rsidRPr="00674452">
        <w:rPr>
          <w:rFonts w:ascii="Times New Roman" w:hAnsi="Times New Roman" w:cs="Times New Roman"/>
          <w:b w:val="0"/>
          <w:bCs w:val="0"/>
          <w:i w:val="0"/>
          <w:iCs w:val="0"/>
          <w:sz w:val="24"/>
          <w:szCs w:val="24"/>
          <w:lang w:val="es-ES"/>
        </w:rPr>
        <w:t>, 1993-1995</w:t>
      </w:r>
    </w:p>
    <w:p w14:paraId="44A50D21" w14:textId="77777777" w:rsidR="00BC23F9" w:rsidRPr="00674452" w:rsidRDefault="00BC23F9">
      <w:pPr>
        <w:autoSpaceDE w:val="0"/>
        <w:autoSpaceDN w:val="0"/>
        <w:adjustRightInd w:val="0"/>
        <w:spacing w:before="60"/>
        <w:rPr>
          <w:b/>
          <w:bCs/>
          <w:color w:val="000000"/>
          <w:sz w:val="24"/>
          <w:szCs w:val="24"/>
          <w:lang w:val="es-ES"/>
        </w:rPr>
      </w:pPr>
    </w:p>
    <w:p w14:paraId="065A7D2F" w14:textId="77777777" w:rsidR="00BC23F9" w:rsidRPr="004661F3" w:rsidRDefault="00BC23F9">
      <w:pPr>
        <w:autoSpaceDE w:val="0"/>
        <w:autoSpaceDN w:val="0"/>
        <w:adjustRightInd w:val="0"/>
        <w:spacing w:before="60"/>
        <w:ind w:left="-144" w:firstLine="6"/>
        <w:rPr>
          <w:b/>
          <w:bCs/>
          <w:color w:val="000000"/>
          <w:sz w:val="24"/>
          <w:szCs w:val="24"/>
        </w:rPr>
      </w:pPr>
      <w:r w:rsidRPr="004661F3">
        <w:rPr>
          <w:b/>
          <w:bCs/>
          <w:color w:val="000000"/>
          <w:sz w:val="24"/>
          <w:szCs w:val="24"/>
        </w:rPr>
        <w:t>Research Assistant</w:t>
      </w:r>
    </w:p>
    <w:p w14:paraId="588134F6" w14:textId="77777777" w:rsidR="00BC23F9" w:rsidRPr="004661F3" w:rsidRDefault="00BC23F9" w:rsidP="00323531">
      <w:pPr>
        <w:pStyle w:val="BodyText"/>
        <w:ind w:firstLine="6"/>
        <w:jc w:val="left"/>
        <w:rPr>
          <w:rFonts w:ascii="Times New Roman" w:hAnsi="Times New Roman" w:cs="Times New Roman"/>
          <w:b w:val="0"/>
          <w:bCs w:val="0"/>
          <w:i w:val="0"/>
          <w:iCs w:val="0"/>
          <w:sz w:val="24"/>
          <w:szCs w:val="24"/>
        </w:rPr>
      </w:pPr>
      <w:r w:rsidRPr="004661F3">
        <w:rPr>
          <w:rFonts w:ascii="Times New Roman" w:hAnsi="Times New Roman" w:cs="Times New Roman"/>
          <w:b w:val="0"/>
          <w:bCs w:val="0"/>
          <w:i w:val="0"/>
          <w:iCs w:val="0"/>
          <w:sz w:val="24"/>
          <w:szCs w:val="24"/>
        </w:rPr>
        <w:t xml:space="preserve">NASA Langley Research </w:t>
      </w:r>
      <w:proofErr w:type="spellStart"/>
      <w:r w:rsidRPr="004661F3">
        <w:rPr>
          <w:rFonts w:ascii="Times New Roman" w:hAnsi="Times New Roman" w:cs="Times New Roman"/>
          <w:b w:val="0"/>
          <w:bCs w:val="0"/>
          <w:i w:val="0"/>
          <w:iCs w:val="0"/>
          <w:sz w:val="24"/>
          <w:szCs w:val="24"/>
        </w:rPr>
        <w:t>Center</w:t>
      </w:r>
      <w:proofErr w:type="spellEnd"/>
      <w:r w:rsidRPr="004661F3">
        <w:rPr>
          <w:rFonts w:ascii="Times New Roman" w:hAnsi="Times New Roman" w:cs="Times New Roman"/>
          <w:b w:val="0"/>
          <w:bCs w:val="0"/>
          <w:i w:val="0"/>
          <w:iCs w:val="0"/>
          <w:sz w:val="24"/>
          <w:szCs w:val="24"/>
        </w:rPr>
        <w:t xml:space="preserve"> (Hampton, Virginia),  and Depar</w:t>
      </w:r>
      <w:r w:rsidR="002008D3">
        <w:rPr>
          <w:rFonts w:ascii="Times New Roman" w:hAnsi="Times New Roman" w:cs="Times New Roman"/>
          <w:b w:val="0"/>
          <w:bCs w:val="0"/>
          <w:i w:val="0"/>
          <w:iCs w:val="0"/>
          <w:sz w:val="24"/>
          <w:szCs w:val="24"/>
        </w:rPr>
        <w:t>tment of Electrical Engineering</w:t>
      </w:r>
      <w:r w:rsidR="00323531">
        <w:rPr>
          <w:rFonts w:ascii="Times New Roman" w:hAnsi="Times New Roman" w:cs="Times New Roman"/>
          <w:b w:val="0"/>
          <w:bCs w:val="0"/>
          <w:i w:val="0"/>
          <w:iCs w:val="0"/>
          <w:sz w:val="24"/>
          <w:szCs w:val="24"/>
        </w:rPr>
        <w:t xml:space="preserve">, </w:t>
      </w:r>
      <w:r w:rsidRPr="004661F3">
        <w:rPr>
          <w:rFonts w:ascii="Times New Roman" w:hAnsi="Times New Roman" w:cs="Times New Roman"/>
          <w:b w:val="0"/>
          <w:bCs w:val="0"/>
          <w:i w:val="0"/>
          <w:iCs w:val="0"/>
          <w:sz w:val="24"/>
          <w:szCs w:val="24"/>
        </w:rPr>
        <w:t>Old Dominion University</w:t>
      </w:r>
      <w:r w:rsidR="00674452">
        <w:rPr>
          <w:rFonts w:ascii="Times New Roman" w:hAnsi="Times New Roman" w:cs="Times New Roman"/>
          <w:b w:val="0"/>
          <w:bCs w:val="0"/>
          <w:i w:val="0"/>
          <w:iCs w:val="0"/>
          <w:sz w:val="24"/>
          <w:szCs w:val="24"/>
        </w:rPr>
        <w:t>, Jan.1988-May 1990</w:t>
      </w:r>
    </w:p>
    <w:p w14:paraId="6FD9A6BE" w14:textId="77777777" w:rsidR="00BC23F9" w:rsidRPr="004661F3" w:rsidRDefault="00BC23F9">
      <w:pPr>
        <w:rPr>
          <w:b/>
          <w:iCs/>
          <w:sz w:val="24"/>
          <w:szCs w:val="24"/>
        </w:rPr>
      </w:pPr>
    </w:p>
    <w:p w14:paraId="0BDEBE03" w14:textId="77777777" w:rsidR="00BC23F9" w:rsidRPr="002008D3" w:rsidRDefault="00BC23F9">
      <w:pPr>
        <w:pStyle w:val="Heading2"/>
        <w:numPr>
          <w:ilvl w:val="0"/>
          <w:numId w:val="0"/>
        </w:numPr>
        <w:ind w:left="-284"/>
        <w:rPr>
          <w:i w:val="0"/>
          <w:sz w:val="24"/>
          <w:szCs w:val="24"/>
        </w:rPr>
      </w:pPr>
      <w:bookmarkStart w:id="5" w:name="_Toc53967635"/>
      <w:bookmarkStart w:id="6" w:name="_Toc350717365"/>
      <w:r w:rsidRPr="002008D3">
        <w:rPr>
          <w:i w:val="0"/>
          <w:sz w:val="24"/>
          <w:szCs w:val="24"/>
        </w:rPr>
        <w:lastRenderedPageBreak/>
        <w:t>EDUCATION</w:t>
      </w:r>
      <w:bookmarkEnd w:id="5"/>
      <w:bookmarkEnd w:id="6"/>
    </w:p>
    <w:p w14:paraId="7B2C3DA5" w14:textId="77777777" w:rsidR="00BC23F9" w:rsidRPr="004661F3" w:rsidRDefault="002008D3">
      <w:pPr>
        <w:pStyle w:val="BodyTextIndent2"/>
        <w:ind w:left="-142" w:firstLine="0"/>
        <w:rPr>
          <w:b/>
          <w:bCs/>
          <w:sz w:val="24"/>
          <w:szCs w:val="24"/>
        </w:rPr>
      </w:pPr>
      <w:r>
        <w:rPr>
          <w:b/>
          <w:bCs/>
          <w:sz w:val="24"/>
          <w:szCs w:val="24"/>
        </w:rPr>
        <w:t>Doctor of Philosophy</w:t>
      </w:r>
    </w:p>
    <w:p w14:paraId="6B45EADC" w14:textId="77777777" w:rsidR="002008D3" w:rsidRDefault="002008D3">
      <w:pPr>
        <w:autoSpaceDE w:val="0"/>
        <w:autoSpaceDN w:val="0"/>
        <w:adjustRightInd w:val="0"/>
        <w:ind w:firstLine="6"/>
        <w:rPr>
          <w:color w:val="000000"/>
          <w:sz w:val="24"/>
          <w:szCs w:val="24"/>
        </w:rPr>
      </w:pPr>
      <w:r>
        <w:rPr>
          <w:color w:val="000000"/>
          <w:sz w:val="24"/>
          <w:szCs w:val="24"/>
        </w:rPr>
        <w:t>Old Dominion University</w:t>
      </w:r>
    </w:p>
    <w:p w14:paraId="744FE6F1" w14:textId="77777777" w:rsidR="002008D3" w:rsidRDefault="002008D3">
      <w:pPr>
        <w:autoSpaceDE w:val="0"/>
        <w:autoSpaceDN w:val="0"/>
        <w:adjustRightInd w:val="0"/>
        <w:ind w:firstLine="6"/>
        <w:rPr>
          <w:color w:val="000000"/>
          <w:sz w:val="24"/>
          <w:szCs w:val="24"/>
        </w:rPr>
      </w:pPr>
      <w:r>
        <w:rPr>
          <w:color w:val="000000"/>
          <w:sz w:val="24"/>
          <w:szCs w:val="24"/>
        </w:rPr>
        <w:t>Department of Electrical Engineering</w:t>
      </w:r>
    </w:p>
    <w:p w14:paraId="385B907B" w14:textId="77777777" w:rsidR="002008D3" w:rsidRDefault="00BC23F9">
      <w:pPr>
        <w:autoSpaceDE w:val="0"/>
        <w:autoSpaceDN w:val="0"/>
        <w:adjustRightInd w:val="0"/>
        <w:ind w:firstLine="6"/>
        <w:rPr>
          <w:color w:val="000000"/>
          <w:sz w:val="24"/>
          <w:szCs w:val="24"/>
        </w:rPr>
      </w:pPr>
      <w:r w:rsidRPr="004661F3">
        <w:rPr>
          <w:color w:val="000000"/>
          <w:sz w:val="24"/>
          <w:szCs w:val="24"/>
        </w:rPr>
        <w:t>Norfolk, Virginia</w:t>
      </w:r>
      <w:r w:rsidR="00674452">
        <w:rPr>
          <w:color w:val="000000"/>
          <w:sz w:val="24"/>
          <w:szCs w:val="24"/>
        </w:rPr>
        <w:t>, December 1992</w:t>
      </w:r>
      <w:r w:rsidRPr="004661F3">
        <w:rPr>
          <w:color w:val="000000"/>
          <w:sz w:val="24"/>
          <w:szCs w:val="24"/>
        </w:rPr>
        <w:t xml:space="preserve"> </w:t>
      </w:r>
    </w:p>
    <w:p w14:paraId="2BC28BF0" w14:textId="77777777" w:rsidR="00BC23F9" w:rsidRPr="004661F3" w:rsidRDefault="00BC23F9">
      <w:pPr>
        <w:autoSpaceDE w:val="0"/>
        <w:autoSpaceDN w:val="0"/>
        <w:adjustRightInd w:val="0"/>
        <w:ind w:firstLine="6"/>
        <w:rPr>
          <w:color w:val="000000"/>
          <w:sz w:val="24"/>
          <w:szCs w:val="24"/>
          <w:u w:val="single"/>
        </w:rPr>
      </w:pPr>
      <w:r w:rsidRPr="004661F3">
        <w:rPr>
          <w:i/>
          <w:iCs/>
          <w:color w:val="000000"/>
          <w:sz w:val="24"/>
          <w:szCs w:val="24"/>
        </w:rPr>
        <w:t>Dissertation Topic:</w:t>
      </w:r>
      <w:r w:rsidRPr="004661F3">
        <w:rPr>
          <w:color w:val="C00000"/>
          <w:sz w:val="24"/>
          <w:szCs w:val="24"/>
        </w:rPr>
        <w:t xml:space="preserve"> </w:t>
      </w:r>
      <w:r w:rsidR="00470427">
        <w:rPr>
          <w:color w:val="000000"/>
          <w:sz w:val="24"/>
          <w:szCs w:val="24"/>
          <w:u w:val="single"/>
        </w:rPr>
        <w:t xml:space="preserve">Topics in Nonlinear Stochastic </w:t>
      </w:r>
      <w:r w:rsidRPr="004661F3">
        <w:rPr>
          <w:color w:val="000000"/>
          <w:sz w:val="24"/>
          <w:szCs w:val="24"/>
          <w:u w:val="single"/>
        </w:rPr>
        <w:t>Control, Estimation, and Decision, using a Measure</w:t>
      </w:r>
      <w:r w:rsidRPr="004661F3">
        <w:rPr>
          <w:color w:val="C00000"/>
          <w:sz w:val="24"/>
          <w:szCs w:val="24"/>
          <w:u w:val="single"/>
        </w:rPr>
        <w:t xml:space="preserve"> </w:t>
      </w:r>
      <w:r w:rsidR="00674452">
        <w:rPr>
          <w:color w:val="000000"/>
          <w:sz w:val="24"/>
          <w:szCs w:val="24"/>
          <w:u w:val="single"/>
        </w:rPr>
        <w:t>Transformation  Approach</w:t>
      </w:r>
    </w:p>
    <w:p w14:paraId="617F3414" w14:textId="77777777" w:rsidR="00BC23F9" w:rsidRPr="004661F3" w:rsidRDefault="00BC23F9">
      <w:pPr>
        <w:pStyle w:val="Heading2"/>
        <w:numPr>
          <w:ilvl w:val="0"/>
          <w:numId w:val="0"/>
        </w:numPr>
        <w:spacing w:before="60" w:after="0"/>
        <w:ind w:left="-144" w:firstLine="6"/>
        <w:rPr>
          <w:i w:val="0"/>
          <w:iCs/>
          <w:sz w:val="24"/>
          <w:szCs w:val="24"/>
        </w:rPr>
      </w:pPr>
    </w:p>
    <w:p w14:paraId="67FDBE74" w14:textId="77777777" w:rsidR="00BC23F9" w:rsidRPr="004661F3" w:rsidRDefault="002008D3">
      <w:pPr>
        <w:pStyle w:val="BodyTextIndent2"/>
        <w:ind w:left="-142" w:firstLine="0"/>
        <w:rPr>
          <w:b/>
          <w:bCs/>
          <w:sz w:val="24"/>
          <w:szCs w:val="24"/>
        </w:rPr>
      </w:pPr>
      <w:r>
        <w:rPr>
          <w:b/>
          <w:bCs/>
          <w:sz w:val="24"/>
          <w:szCs w:val="24"/>
        </w:rPr>
        <w:t>M.S. in</w:t>
      </w:r>
      <w:r w:rsidR="00BC23F9" w:rsidRPr="004661F3">
        <w:rPr>
          <w:b/>
          <w:bCs/>
          <w:sz w:val="24"/>
          <w:szCs w:val="24"/>
        </w:rPr>
        <w:t xml:space="preserve"> Engineering</w:t>
      </w:r>
    </w:p>
    <w:p w14:paraId="0C804428" w14:textId="77777777" w:rsidR="002008D3" w:rsidRDefault="00BC23F9">
      <w:pPr>
        <w:autoSpaceDE w:val="0"/>
        <w:autoSpaceDN w:val="0"/>
        <w:adjustRightInd w:val="0"/>
        <w:ind w:firstLine="6"/>
        <w:rPr>
          <w:color w:val="000000"/>
          <w:sz w:val="24"/>
          <w:szCs w:val="24"/>
        </w:rPr>
      </w:pPr>
      <w:r w:rsidRPr="004661F3">
        <w:rPr>
          <w:color w:val="000000"/>
          <w:sz w:val="24"/>
          <w:szCs w:val="24"/>
        </w:rPr>
        <w:t>Old Dominion University</w:t>
      </w:r>
    </w:p>
    <w:p w14:paraId="2FC3681B" w14:textId="77777777" w:rsidR="002008D3" w:rsidRDefault="002008D3">
      <w:pPr>
        <w:autoSpaceDE w:val="0"/>
        <w:autoSpaceDN w:val="0"/>
        <w:adjustRightInd w:val="0"/>
        <w:ind w:firstLine="6"/>
        <w:rPr>
          <w:color w:val="000000"/>
          <w:sz w:val="24"/>
          <w:szCs w:val="24"/>
        </w:rPr>
      </w:pPr>
      <w:r>
        <w:rPr>
          <w:color w:val="000000"/>
          <w:sz w:val="24"/>
          <w:szCs w:val="24"/>
        </w:rPr>
        <w:t>Department of Electrical Engineering</w:t>
      </w:r>
    </w:p>
    <w:p w14:paraId="767DA8C6" w14:textId="77777777" w:rsidR="00BC23F9" w:rsidRPr="004661F3" w:rsidRDefault="00BC23F9">
      <w:pPr>
        <w:autoSpaceDE w:val="0"/>
        <w:autoSpaceDN w:val="0"/>
        <w:adjustRightInd w:val="0"/>
        <w:ind w:firstLine="6"/>
        <w:rPr>
          <w:color w:val="000000"/>
          <w:sz w:val="24"/>
          <w:szCs w:val="24"/>
        </w:rPr>
      </w:pPr>
      <w:r w:rsidRPr="004661F3">
        <w:rPr>
          <w:color w:val="000000"/>
          <w:sz w:val="24"/>
          <w:szCs w:val="24"/>
        </w:rPr>
        <w:t>Norfolk,  Virginia, December 1988</w:t>
      </w:r>
      <w:r w:rsidRPr="004661F3">
        <w:rPr>
          <w:color w:val="000080"/>
          <w:sz w:val="24"/>
          <w:szCs w:val="24"/>
        </w:rPr>
        <w:t xml:space="preserve">  </w:t>
      </w:r>
    </w:p>
    <w:p w14:paraId="4DC0B362" w14:textId="77777777" w:rsidR="00BC23F9" w:rsidRPr="004661F3" w:rsidRDefault="00BC23F9">
      <w:pPr>
        <w:autoSpaceDE w:val="0"/>
        <w:autoSpaceDN w:val="0"/>
        <w:adjustRightInd w:val="0"/>
        <w:ind w:firstLine="6"/>
        <w:rPr>
          <w:color w:val="000000"/>
          <w:sz w:val="24"/>
          <w:szCs w:val="24"/>
        </w:rPr>
      </w:pPr>
      <w:r w:rsidRPr="004661F3">
        <w:rPr>
          <w:i/>
          <w:iCs/>
          <w:color w:val="000000"/>
          <w:sz w:val="24"/>
          <w:szCs w:val="24"/>
        </w:rPr>
        <w:t>Research  Topic</w:t>
      </w:r>
      <w:r w:rsidRPr="004661F3">
        <w:rPr>
          <w:color w:val="000000"/>
          <w:sz w:val="24"/>
          <w:szCs w:val="24"/>
        </w:rPr>
        <w:t>:</w:t>
      </w:r>
      <w:r w:rsidRPr="004661F3">
        <w:rPr>
          <w:color w:val="C00000"/>
          <w:sz w:val="24"/>
          <w:szCs w:val="24"/>
        </w:rPr>
        <w:t xml:space="preserve"> </w:t>
      </w:r>
      <w:r w:rsidRPr="004661F3">
        <w:rPr>
          <w:color w:val="000000"/>
          <w:sz w:val="24"/>
          <w:szCs w:val="24"/>
        </w:rPr>
        <w:t xml:space="preserve"> </w:t>
      </w:r>
      <w:r w:rsidR="00470427">
        <w:rPr>
          <w:color w:val="000000"/>
          <w:sz w:val="24"/>
          <w:szCs w:val="24"/>
          <w:u w:val="single"/>
        </w:rPr>
        <w:t xml:space="preserve">Deterministic and Stochastic </w:t>
      </w:r>
      <w:r w:rsidRPr="004661F3">
        <w:rPr>
          <w:color w:val="000000"/>
          <w:sz w:val="24"/>
          <w:szCs w:val="24"/>
          <w:u w:val="single"/>
        </w:rPr>
        <w:t xml:space="preserve">Guidance and Control Strategies for Aero </w:t>
      </w:r>
      <w:r w:rsidR="002008D3">
        <w:rPr>
          <w:color w:val="000000"/>
          <w:sz w:val="24"/>
          <w:szCs w:val="24"/>
          <w:u w:val="single"/>
        </w:rPr>
        <w:t>-A</w:t>
      </w:r>
      <w:r w:rsidRPr="004661F3">
        <w:rPr>
          <w:color w:val="000000"/>
          <w:sz w:val="24"/>
          <w:szCs w:val="24"/>
          <w:u w:val="single"/>
        </w:rPr>
        <w:t>ssisted Orbital</w:t>
      </w:r>
      <w:r w:rsidR="00470427">
        <w:rPr>
          <w:color w:val="C00000"/>
          <w:sz w:val="24"/>
          <w:szCs w:val="24"/>
          <w:u w:val="single"/>
        </w:rPr>
        <w:t xml:space="preserve"> </w:t>
      </w:r>
      <w:r w:rsidRPr="004661F3">
        <w:rPr>
          <w:color w:val="000000"/>
          <w:sz w:val="24"/>
          <w:szCs w:val="24"/>
          <w:u w:val="single"/>
        </w:rPr>
        <w:t>Transfer Space Vehicles</w:t>
      </w:r>
    </w:p>
    <w:p w14:paraId="74AE8F64" w14:textId="77777777" w:rsidR="00BC23F9" w:rsidRPr="004661F3" w:rsidRDefault="00BC23F9">
      <w:pPr>
        <w:pStyle w:val="Heading2"/>
        <w:numPr>
          <w:ilvl w:val="0"/>
          <w:numId w:val="0"/>
        </w:numPr>
        <w:spacing w:before="60" w:after="0"/>
        <w:ind w:left="-144" w:firstLine="6"/>
        <w:rPr>
          <w:i w:val="0"/>
          <w:iCs/>
          <w:sz w:val="24"/>
          <w:szCs w:val="24"/>
        </w:rPr>
      </w:pPr>
    </w:p>
    <w:p w14:paraId="67BFD288" w14:textId="77777777" w:rsidR="00BC23F9" w:rsidRPr="004661F3" w:rsidRDefault="00BC23F9">
      <w:pPr>
        <w:pStyle w:val="BodyTextIndent2"/>
        <w:ind w:left="-142" w:firstLine="0"/>
        <w:rPr>
          <w:b/>
          <w:bCs/>
          <w:sz w:val="24"/>
          <w:szCs w:val="24"/>
        </w:rPr>
      </w:pPr>
      <w:r w:rsidRPr="004661F3">
        <w:rPr>
          <w:b/>
          <w:bCs/>
          <w:sz w:val="24"/>
          <w:szCs w:val="24"/>
        </w:rPr>
        <w:t>B.S., Electrical Engineering</w:t>
      </w:r>
    </w:p>
    <w:p w14:paraId="44FC9821" w14:textId="77777777" w:rsidR="002008D3" w:rsidRDefault="00BC23F9">
      <w:pPr>
        <w:autoSpaceDE w:val="0"/>
        <w:autoSpaceDN w:val="0"/>
        <w:adjustRightInd w:val="0"/>
        <w:ind w:firstLine="6"/>
        <w:rPr>
          <w:color w:val="000000"/>
          <w:sz w:val="24"/>
          <w:szCs w:val="24"/>
        </w:rPr>
      </w:pPr>
      <w:r w:rsidRPr="004661F3">
        <w:rPr>
          <w:color w:val="000000"/>
          <w:sz w:val="24"/>
          <w:szCs w:val="24"/>
        </w:rPr>
        <w:t>Old Dominion University</w:t>
      </w:r>
    </w:p>
    <w:p w14:paraId="2964F2F8" w14:textId="77777777" w:rsidR="002008D3" w:rsidRDefault="002008D3">
      <w:pPr>
        <w:autoSpaceDE w:val="0"/>
        <w:autoSpaceDN w:val="0"/>
        <w:adjustRightInd w:val="0"/>
        <w:ind w:firstLine="6"/>
        <w:rPr>
          <w:color w:val="000000"/>
          <w:sz w:val="24"/>
          <w:szCs w:val="24"/>
        </w:rPr>
      </w:pPr>
      <w:r>
        <w:rPr>
          <w:color w:val="000000"/>
          <w:sz w:val="24"/>
          <w:szCs w:val="24"/>
        </w:rPr>
        <w:t>Department of Electrical Engineering</w:t>
      </w:r>
    </w:p>
    <w:p w14:paraId="20C9EACA" w14:textId="77777777" w:rsidR="00BC23F9" w:rsidRPr="004661F3" w:rsidRDefault="00BC23F9">
      <w:pPr>
        <w:autoSpaceDE w:val="0"/>
        <w:autoSpaceDN w:val="0"/>
        <w:adjustRightInd w:val="0"/>
        <w:ind w:firstLine="6"/>
        <w:rPr>
          <w:color w:val="000000"/>
          <w:sz w:val="24"/>
          <w:szCs w:val="24"/>
        </w:rPr>
      </w:pPr>
      <w:r w:rsidRPr="004661F3">
        <w:rPr>
          <w:color w:val="000000"/>
          <w:sz w:val="24"/>
          <w:szCs w:val="24"/>
        </w:rPr>
        <w:t>Norfolk, Virginia</w:t>
      </w:r>
      <w:r w:rsidR="00674452">
        <w:rPr>
          <w:color w:val="000000"/>
          <w:sz w:val="24"/>
          <w:szCs w:val="24"/>
        </w:rPr>
        <w:t>,  May 1987</w:t>
      </w:r>
    </w:p>
    <w:p w14:paraId="7D4100ED" w14:textId="77777777" w:rsidR="00BC23F9" w:rsidRDefault="00BC23F9">
      <w:pPr>
        <w:pStyle w:val="Heading2"/>
        <w:numPr>
          <w:ilvl w:val="0"/>
          <w:numId w:val="0"/>
        </w:numPr>
        <w:spacing w:before="60" w:after="60"/>
        <w:ind w:left="-432" w:firstLine="6"/>
        <w:rPr>
          <w:i w:val="0"/>
          <w:iCs/>
          <w:sz w:val="20"/>
        </w:rPr>
      </w:pPr>
    </w:p>
    <w:p w14:paraId="41CD711E" w14:textId="77777777" w:rsidR="00BC23F9" w:rsidRPr="007F65C4" w:rsidRDefault="00BC23F9">
      <w:pPr>
        <w:pStyle w:val="Heading2"/>
        <w:numPr>
          <w:ilvl w:val="0"/>
          <w:numId w:val="0"/>
        </w:numPr>
        <w:spacing w:before="60" w:after="60"/>
        <w:ind w:left="-284"/>
        <w:rPr>
          <w:i w:val="0"/>
          <w:sz w:val="24"/>
          <w:szCs w:val="24"/>
        </w:rPr>
      </w:pPr>
      <w:bookmarkStart w:id="7" w:name="_Toc53967636"/>
      <w:bookmarkStart w:id="8" w:name="_Toc350717366"/>
      <w:r w:rsidRPr="007F65C4">
        <w:rPr>
          <w:i w:val="0"/>
          <w:sz w:val="24"/>
          <w:szCs w:val="24"/>
        </w:rPr>
        <w:t>PROFESSIONAL INTERESTS</w:t>
      </w:r>
      <w:bookmarkEnd w:id="7"/>
      <w:bookmarkEnd w:id="8"/>
    </w:p>
    <w:p w14:paraId="017970D5" w14:textId="717BEC72" w:rsidR="00BC23F9" w:rsidRPr="004661F3" w:rsidRDefault="00BC23F9">
      <w:pPr>
        <w:autoSpaceDE w:val="0"/>
        <w:autoSpaceDN w:val="0"/>
        <w:adjustRightInd w:val="0"/>
        <w:ind w:firstLine="6"/>
        <w:rPr>
          <w:color w:val="000000"/>
          <w:sz w:val="24"/>
          <w:szCs w:val="24"/>
        </w:rPr>
      </w:pPr>
      <w:r w:rsidRPr="004661F3">
        <w:rPr>
          <w:b/>
          <w:bCs/>
          <w:color w:val="000000"/>
          <w:sz w:val="24"/>
          <w:szCs w:val="24"/>
        </w:rPr>
        <w:t>Stochasti</w:t>
      </w:r>
      <w:r w:rsidR="005C235B">
        <w:rPr>
          <w:b/>
          <w:bCs/>
          <w:color w:val="000000"/>
          <w:sz w:val="24"/>
          <w:szCs w:val="24"/>
        </w:rPr>
        <w:t>c Dynamical Systems and Control</w:t>
      </w:r>
      <w:r w:rsidRPr="004661F3">
        <w:rPr>
          <w:b/>
          <w:bCs/>
          <w:color w:val="000000"/>
          <w:sz w:val="24"/>
          <w:szCs w:val="24"/>
        </w:rPr>
        <w:t>,</w:t>
      </w:r>
      <w:r w:rsidR="005C235B">
        <w:rPr>
          <w:b/>
          <w:bCs/>
          <w:color w:val="000000"/>
          <w:sz w:val="24"/>
          <w:szCs w:val="24"/>
        </w:rPr>
        <w:t xml:space="preserve"> </w:t>
      </w:r>
      <w:proofErr w:type="spellStart"/>
      <w:r w:rsidRPr="004661F3">
        <w:rPr>
          <w:b/>
          <w:bCs/>
          <w:color w:val="000000"/>
          <w:sz w:val="24"/>
          <w:szCs w:val="24"/>
        </w:rPr>
        <w:t>Itô</w:t>
      </w:r>
      <w:proofErr w:type="spellEnd"/>
      <w:r w:rsidRPr="004661F3">
        <w:rPr>
          <w:b/>
          <w:bCs/>
          <w:color w:val="000000"/>
          <w:sz w:val="24"/>
          <w:szCs w:val="24"/>
        </w:rPr>
        <w:t xml:space="preserve"> Calculus, Martingale Theory;</w:t>
      </w:r>
      <w:r w:rsidRPr="004661F3">
        <w:rPr>
          <w:color w:val="C00000"/>
          <w:sz w:val="24"/>
          <w:szCs w:val="24"/>
        </w:rPr>
        <w:t xml:space="preserve"> </w:t>
      </w:r>
      <w:r w:rsidR="00BF548C">
        <w:rPr>
          <w:color w:val="000000"/>
          <w:sz w:val="24"/>
          <w:szCs w:val="24"/>
        </w:rPr>
        <w:t>optimization,</w:t>
      </w:r>
      <w:r w:rsidRPr="00BF548C">
        <w:rPr>
          <w:color w:val="000000"/>
          <w:sz w:val="24"/>
          <w:szCs w:val="24"/>
        </w:rPr>
        <w:t xml:space="preserve"> </w:t>
      </w:r>
      <w:r w:rsidRPr="004661F3">
        <w:rPr>
          <w:color w:val="000000"/>
          <w:sz w:val="24"/>
          <w:szCs w:val="24"/>
        </w:rPr>
        <w:t>filtering, identification</w:t>
      </w:r>
      <w:r w:rsidR="00BF548C">
        <w:rPr>
          <w:color w:val="000000"/>
          <w:sz w:val="24"/>
          <w:szCs w:val="24"/>
        </w:rPr>
        <w:t>, decision</w:t>
      </w:r>
      <w:r w:rsidR="00E754C5">
        <w:rPr>
          <w:color w:val="000000"/>
          <w:sz w:val="24"/>
          <w:szCs w:val="24"/>
        </w:rPr>
        <w:t xml:space="preserve"> and control of</w:t>
      </w:r>
      <w:r w:rsidRPr="004661F3">
        <w:rPr>
          <w:color w:val="000000"/>
          <w:sz w:val="24"/>
          <w:szCs w:val="24"/>
        </w:rPr>
        <w:t xml:space="preserve"> stochastic sy</w:t>
      </w:r>
      <w:r w:rsidR="00BF548C">
        <w:rPr>
          <w:color w:val="000000"/>
          <w:sz w:val="24"/>
          <w:szCs w:val="24"/>
        </w:rPr>
        <w:t>s</w:t>
      </w:r>
      <w:r w:rsidR="00674452">
        <w:rPr>
          <w:color w:val="000000"/>
          <w:sz w:val="24"/>
          <w:szCs w:val="24"/>
        </w:rPr>
        <w:t>tems</w:t>
      </w:r>
      <w:r w:rsidR="00E754C5">
        <w:rPr>
          <w:color w:val="000000"/>
          <w:sz w:val="24"/>
          <w:szCs w:val="24"/>
        </w:rPr>
        <w:t>,</w:t>
      </w:r>
    </w:p>
    <w:p w14:paraId="28FD0DEE" w14:textId="36E08447" w:rsidR="00E754C5" w:rsidRDefault="00E754C5">
      <w:pPr>
        <w:autoSpaceDE w:val="0"/>
        <w:autoSpaceDN w:val="0"/>
        <w:adjustRightInd w:val="0"/>
        <w:spacing w:before="60"/>
        <w:ind w:firstLine="6"/>
        <w:rPr>
          <w:bCs/>
          <w:color w:val="000000"/>
          <w:sz w:val="24"/>
          <w:szCs w:val="24"/>
        </w:rPr>
      </w:pPr>
      <w:r>
        <w:rPr>
          <w:bCs/>
          <w:color w:val="000000"/>
          <w:sz w:val="24"/>
          <w:szCs w:val="24"/>
        </w:rPr>
        <w:t>Decentralized c</w:t>
      </w:r>
      <w:r w:rsidRPr="00E754C5">
        <w:rPr>
          <w:bCs/>
          <w:color w:val="000000"/>
          <w:sz w:val="24"/>
          <w:szCs w:val="24"/>
        </w:rPr>
        <w:t>oo</w:t>
      </w:r>
      <w:r>
        <w:rPr>
          <w:bCs/>
          <w:color w:val="000000"/>
          <w:sz w:val="24"/>
          <w:szCs w:val="24"/>
        </w:rPr>
        <w:t>perative and non-</w:t>
      </w:r>
      <w:proofErr w:type="spellStart"/>
      <w:r>
        <w:rPr>
          <w:bCs/>
          <w:color w:val="000000"/>
          <w:sz w:val="24"/>
          <w:szCs w:val="24"/>
        </w:rPr>
        <w:t>coooperative</w:t>
      </w:r>
      <w:proofErr w:type="spellEnd"/>
      <w:r>
        <w:rPr>
          <w:bCs/>
          <w:color w:val="000000"/>
          <w:sz w:val="24"/>
          <w:szCs w:val="24"/>
        </w:rPr>
        <w:t xml:space="preserve"> optimization.</w:t>
      </w:r>
    </w:p>
    <w:p w14:paraId="2AEA4232" w14:textId="6BB8931E" w:rsidR="004B362C" w:rsidRDefault="004B362C">
      <w:pPr>
        <w:autoSpaceDE w:val="0"/>
        <w:autoSpaceDN w:val="0"/>
        <w:adjustRightInd w:val="0"/>
        <w:spacing w:before="60"/>
        <w:ind w:firstLine="6"/>
        <w:rPr>
          <w:b/>
          <w:bCs/>
          <w:color w:val="000000"/>
          <w:sz w:val="24"/>
          <w:szCs w:val="24"/>
        </w:rPr>
      </w:pPr>
      <w:r w:rsidRPr="00E754C5">
        <w:rPr>
          <w:b/>
          <w:bCs/>
          <w:color w:val="000000"/>
          <w:sz w:val="24"/>
          <w:szCs w:val="24"/>
        </w:rPr>
        <w:t>Classical and</w:t>
      </w:r>
      <w:r w:rsidRPr="004661F3">
        <w:rPr>
          <w:b/>
          <w:bCs/>
          <w:color w:val="000000"/>
          <w:sz w:val="24"/>
          <w:szCs w:val="24"/>
        </w:rPr>
        <w:t xml:space="preserve"> Modern Control</w:t>
      </w:r>
      <w:r>
        <w:rPr>
          <w:b/>
          <w:bCs/>
          <w:color w:val="000000"/>
          <w:sz w:val="24"/>
          <w:szCs w:val="24"/>
        </w:rPr>
        <w:t xml:space="preserve"> Systems</w:t>
      </w:r>
      <w:r w:rsidRPr="004661F3">
        <w:rPr>
          <w:b/>
          <w:bCs/>
          <w:color w:val="000000"/>
          <w:sz w:val="24"/>
          <w:szCs w:val="24"/>
        </w:rPr>
        <w:t>;</w:t>
      </w:r>
      <w:r w:rsidRPr="004661F3">
        <w:rPr>
          <w:color w:val="C00000"/>
          <w:sz w:val="24"/>
          <w:szCs w:val="24"/>
        </w:rPr>
        <w:t xml:space="preserve"> </w:t>
      </w:r>
      <w:r w:rsidR="00E754C5">
        <w:rPr>
          <w:color w:val="000000"/>
          <w:sz w:val="24"/>
          <w:szCs w:val="24"/>
        </w:rPr>
        <w:t>robust control, nonlinear control systems.</w:t>
      </w:r>
    </w:p>
    <w:p w14:paraId="26C9040E" w14:textId="77777777" w:rsidR="007A08B1" w:rsidRDefault="007A08B1">
      <w:pPr>
        <w:autoSpaceDE w:val="0"/>
        <w:autoSpaceDN w:val="0"/>
        <w:adjustRightInd w:val="0"/>
        <w:spacing w:before="60"/>
        <w:ind w:firstLine="6"/>
        <w:rPr>
          <w:b/>
          <w:bCs/>
          <w:color w:val="000000"/>
          <w:sz w:val="24"/>
          <w:szCs w:val="24"/>
        </w:rPr>
      </w:pPr>
    </w:p>
    <w:p w14:paraId="77FA2F16" w14:textId="22F0CF8D" w:rsidR="00BC23F9" w:rsidRPr="004661F3" w:rsidRDefault="00BF548C">
      <w:pPr>
        <w:autoSpaceDE w:val="0"/>
        <w:autoSpaceDN w:val="0"/>
        <w:adjustRightInd w:val="0"/>
        <w:spacing w:before="60"/>
        <w:ind w:firstLine="6"/>
        <w:rPr>
          <w:color w:val="000000"/>
          <w:sz w:val="24"/>
          <w:szCs w:val="24"/>
        </w:rPr>
      </w:pPr>
      <w:r>
        <w:rPr>
          <w:b/>
          <w:bCs/>
          <w:color w:val="000000"/>
          <w:sz w:val="24"/>
          <w:szCs w:val="24"/>
        </w:rPr>
        <w:t>Telec</w:t>
      </w:r>
      <w:r w:rsidR="00BC23F9" w:rsidRPr="004661F3">
        <w:rPr>
          <w:b/>
          <w:bCs/>
          <w:color w:val="000000"/>
          <w:sz w:val="24"/>
          <w:szCs w:val="24"/>
        </w:rPr>
        <w:t>ommunication Systems;</w:t>
      </w:r>
      <w:r w:rsidR="004B362C">
        <w:rPr>
          <w:color w:val="C00000"/>
          <w:sz w:val="24"/>
          <w:szCs w:val="24"/>
        </w:rPr>
        <w:t xml:space="preserve"> </w:t>
      </w:r>
      <w:r>
        <w:rPr>
          <w:color w:val="C00000"/>
          <w:sz w:val="24"/>
          <w:szCs w:val="24"/>
        </w:rPr>
        <w:t>w</w:t>
      </w:r>
      <w:r w:rsidRPr="00BF548C">
        <w:rPr>
          <w:color w:val="C00000"/>
          <w:sz w:val="24"/>
          <w:szCs w:val="24"/>
        </w:rPr>
        <w:t>ireles</w:t>
      </w:r>
      <w:r>
        <w:rPr>
          <w:color w:val="C00000"/>
          <w:sz w:val="24"/>
          <w:szCs w:val="24"/>
        </w:rPr>
        <w:t>s s</w:t>
      </w:r>
      <w:r w:rsidRPr="00BF548C">
        <w:rPr>
          <w:color w:val="C00000"/>
          <w:sz w:val="24"/>
          <w:szCs w:val="24"/>
        </w:rPr>
        <w:t>ystems,</w:t>
      </w:r>
      <w:r>
        <w:rPr>
          <w:i/>
          <w:color w:val="C00000"/>
          <w:sz w:val="24"/>
          <w:szCs w:val="24"/>
        </w:rPr>
        <w:t xml:space="preserve"> </w:t>
      </w:r>
      <w:r>
        <w:rPr>
          <w:color w:val="C00000"/>
          <w:sz w:val="24"/>
          <w:szCs w:val="24"/>
        </w:rPr>
        <w:t>st</w:t>
      </w:r>
      <w:r w:rsidR="00144E07">
        <w:rPr>
          <w:color w:val="C00000"/>
          <w:sz w:val="24"/>
          <w:szCs w:val="24"/>
        </w:rPr>
        <w:t xml:space="preserve">atistical communication, </w:t>
      </w:r>
      <w:r>
        <w:rPr>
          <w:color w:val="C00000"/>
          <w:sz w:val="24"/>
          <w:szCs w:val="24"/>
        </w:rPr>
        <w:t>communication networks, sensor networks</w:t>
      </w:r>
      <w:r w:rsidR="00E754C5">
        <w:rPr>
          <w:color w:val="C00000"/>
          <w:sz w:val="24"/>
          <w:szCs w:val="24"/>
        </w:rPr>
        <w:t>.</w:t>
      </w:r>
    </w:p>
    <w:p w14:paraId="08AD55FF" w14:textId="77777777" w:rsidR="007A08B1" w:rsidRDefault="007A08B1">
      <w:pPr>
        <w:autoSpaceDE w:val="0"/>
        <w:autoSpaceDN w:val="0"/>
        <w:adjustRightInd w:val="0"/>
        <w:spacing w:before="60"/>
        <w:rPr>
          <w:b/>
          <w:bCs/>
          <w:color w:val="000000"/>
          <w:sz w:val="24"/>
          <w:szCs w:val="24"/>
        </w:rPr>
      </w:pPr>
    </w:p>
    <w:p w14:paraId="53ED49CD" w14:textId="6B07BE47" w:rsidR="00BC23F9" w:rsidRPr="004661F3" w:rsidRDefault="00BC23F9">
      <w:pPr>
        <w:autoSpaceDE w:val="0"/>
        <w:autoSpaceDN w:val="0"/>
        <w:adjustRightInd w:val="0"/>
        <w:spacing w:before="60"/>
        <w:rPr>
          <w:color w:val="000000"/>
          <w:sz w:val="24"/>
          <w:szCs w:val="24"/>
        </w:rPr>
      </w:pPr>
      <w:r w:rsidRPr="004661F3">
        <w:rPr>
          <w:b/>
          <w:bCs/>
          <w:color w:val="000000"/>
          <w:sz w:val="24"/>
          <w:szCs w:val="24"/>
        </w:rPr>
        <w:t>Information Theory and Large Deviations;</w:t>
      </w:r>
      <w:r w:rsidRPr="004661F3">
        <w:rPr>
          <w:color w:val="C00000"/>
          <w:sz w:val="24"/>
          <w:szCs w:val="24"/>
        </w:rPr>
        <w:t xml:space="preserve"> </w:t>
      </w:r>
      <w:r w:rsidR="00E754C5">
        <w:rPr>
          <w:color w:val="C00000"/>
          <w:sz w:val="24"/>
          <w:szCs w:val="24"/>
        </w:rPr>
        <w:t xml:space="preserve">feedback dynamic communication channels, </w:t>
      </w:r>
      <w:proofErr w:type="spellStart"/>
      <w:r w:rsidR="00E754C5">
        <w:rPr>
          <w:color w:val="C00000"/>
          <w:sz w:val="24"/>
          <w:szCs w:val="24"/>
        </w:rPr>
        <w:t>nonanticipative</w:t>
      </w:r>
      <w:proofErr w:type="spellEnd"/>
      <w:r w:rsidR="00E754C5">
        <w:rPr>
          <w:color w:val="C00000"/>
          <w:sz w:val="24"/>
          <w:szCs w:val="24"/>
        </w:rPr>
        <w:t xml:space="preserve"> Rate Distortion </w:t>
      </w:r>
      <w:r w:rsidR="009E5A6A">
        <w:rPr>
          <w:color w:val="C00000"/>
          <w:sz w:val="24"/>
          <w:szCs w:val="24"/>
        </w:rPr>
        <w:t>Theory</w:t>
      </w:r>
      <w:r w:rsidR="00E754C5">
        <w:rPr>
          <w:color w:val="C00000"/>
          <w:sz w:val="24"/>
          <w:szCs w:val="24"/>
        </w:rPr>
        <w:t xml:space="preserve"> for sources with memory, applications to stochastic </w:t>
      </w:r>
      <w:r w:rsidR="009E5A6A">
        <w:rPr>
          <w:color w:val="000000"/>
          <w:sz w:val="24"/>
          <w:szCs w:val="24"/>
        </w:rPr>
        <w:t>control</w:t>
      </w:r>
      <w:r w:rsidR="00E754C5">
        <w:rPr>
          <w:color w:val="000000"/>
          <w:sz w:val="24"/>
          <w:szCs w:val="24"/>
        </w:rPr>
        <w:t xml:space="preserve"> systems</w:t>
      </w:r>
      <w:r w:rsidR="009E5A6A">
        <w:rPr>
          <w:color w:val="000000"/>
          <w:sz w:val="24"/>
          <w:szCs w:val="24"/>
        </w:rPr>
        <w:t xml:space="preserve">, </w:t>
      </w:r>
      <w:r w:rsidR="00E754C5">
        <w:rPr>
          <w:color w:val="000000"/>
          <w:sz w:val="24"/>
          <w:szCs w:val="24"/>
        </w:rPr>
        <w:t xml:space="preserve">filtering theory, </w:t>
      </w:r>
      <w:r w:rsidR="009E5A6A">
        <w:rPr>
          <w:color w:val="000000"/>
          <w:sz w:val="24"/>
          <w:szCs w:val="24"/>
        </w:rPr>
        <w:t>queui</w:t>
      </w:r>
      <w:r w:rsidR="00144E07">
        <w:rPr>
          <w:color w:val="000000"/>
          <w:sz w:val="24"/>
          <w:szCs w:val="24"/>
        </w:rPr>
        <w:t>ng sy</w:t>
      </w:r>
      <w:r w:rsidR="00E754C5">
        <w:rPr>
          <w:color w:val="000000"/>
          <w:sz w:val="24"/>
          <w:szCs w:val="24"/>
        </w:rPr>
        <w:t xml:space="preserve">stems, </w:t>
      </w:r>
      <w:r w:rsidR="00674452">
        <w:rPr>
          <w:color w:val="000000"/>
          <w:sz w:val="24"/>
          <w:szCs w:val="24"/>
        </w:rPr>
        <w:t>control of stochastic systems over finite capacity communication channels</w:t>
      </w:r>
    </w:p>
    <w:p w14:paraId="7CC8C0FE" w14:textId="77777777" w:rsidR="007A08B1" w:rsidRDefault="007A08B1" w:rsidP="005C235B">
      <w:pPr>
        <w:autoSpaceDE w:val="0"/>
        <w:autoSpaceDN w:val="0"/>
        <w:adjustRightInd w:val="0"/>
        <w:spacing w:before="60"/>
        <w:rPr>
          <w:b/>
          <w:bCs/>
          <w:color w:val="000000"/>
          <w:sz w:val="24"/>
          <w:szCs w:val="24"/>
        </w:rPr>
      </w:pPr>
      <w:bookmarkStart w:id="9" w:name="_Toc53967637"/>
    </w:p>
    <w:p w14:paraId="513527CC" w14:textId="052A5613" w:rsidR="005C235B" w:rsidRPr="004661F3" w:rsidRDefault="00447007" w:rsidP="005C235B">
      <w:pPr>
        <w:autoSpaceDE w:val="0"/>
        <w:autoSpaceDN w:val="0"/>
        <w:adjustRightInd w:val="0"/>
        <w:spacing w:before="60"/>
        <w:rPr>
          <w:color w:val="000000"/>
          <w:sz w:val="24"/>
          <w:szCs w:val="24"/>
        </w:rPr>
      </w:pPr>
      <w:r>
        <w:rPr>
          <w:b/>
          <w:bCs/>
          <w:color w:val="000000"/>
          <w:sz w:val="24"/>
          <w:szCs w:val="24"/>
        </w:rPr>
        <w:t>Networked Communication and Control Systems</w:t>
      </w:r>
      <w:r w:rsidR="005C235B" w:rsidRPr="004661F3">
        <w:rPr>
          <w:b/>
          <w:bCs/>
          <w:color w:val="000000"/>
          <w:sz w:val="24"/>
          <w:szCs w:val="24"/>
        </w:rPr>
        <w:t>;</w:t>
      </w:r>
      <w:r w:rsidR="005C235B" w:rsidRPr="004661F3">
        <w:rPr>
          <w:color w:val="C00000"/>
          <w:sz w:val="24"/>
          <w:szCs w:val="24"/>
        </w:rPr>
        <w:t xml:space="preserve"> </w:t>
      </w:r>
      <w:r w:rsidR="005C235B">
        <w:rPr>
          <w:color w:val="C00000"/>
          <w:sz w:val="24"/>
          <w:szCs w:val="24"/>
        </w:rPr>
        <w:t>communication for control of distributed systems</w:t>
      </w:r>
      <w:r>
        <w:rPr>
          <w:color w:val="C00000"/>
          <w:sz w:val="24"/>
          <w:szCs w:val="24"/>
        </w:rPr>
        <w:t xml:space="preserve"> interconnected control and communication systems.</w:t>
      </w:r>
    </w:p>
    <w:p w14:paraId="7F448D47" w14:textId="77777777" w:rsidR="008D01CB" w:rsidRDefault="008D01CB">
      <w:pPr>
        <w:pStyle w:val="Heading2"/>
        <w:numPr>
          <w:ilvl w:val="0"/>
          <w:numId w:val="0"/>
        </w:numPr>
        <w:spacing w:before="60" w:after="60"/>
        <w:ind w:left="-284"/>
        <w:rPr>
          <w:i w:val="0"/>
          <w:sz w:val="24"/>
          <w:szCs w:val="24"/>
        </w:rPr>
      </w:pPr>
    </w:p>
    <w:p w14:paraId="03ECEAA3" w14:textId="77777777" w:rsidR="008D01CB" w:rsidRDefault="008D01CB">
      <w:pPr>
        <w:pStyle w:val="Heading2"/>
        <w:numPr>
          <w:ilvl w:val="0"/>
          <w:numId w:val="0"/>
        </w:numPr>
        <w:spacing w:before="60" w:after="60"/>
        <w:ind w:left="-284"/>
        <w:rPr>
          <w:i w:val="0"/>
          <w:sz w:val="24"/>
          <w:szCs w:val="24"/>
        </w:rPr>
      </w:pPr>
    </w:p>
    <w:p w14:paraId="32F21CD9" w14:textId="77777777" w:rsidR="00144E07" w:rsidRDefault="008D01CB">
      <w:pPr>
        <w:pStyle w:val="Heading2"/>
        <w:numPr>
          <w:ilvl w:val="0"/>
          <w:numId w:val="0"/>
        </w:numPr>
        <w:spacing w:before="60" w:after="60"/>
        <w:ind w:left="-284"/>
        <w:rPr>
          <w:i w:val="0"/>
          <w:sz w:val="24"/>
          <w:szCs w:val="24"/>
        </w:rPr>
      </w:pPr>
      <w:bookmarkStart w:id="10" w:name="_Toc350717367"/>
      <w:r>
        <w:rPr>
          <w:i w:val="0"/>
          <w:sz w:val="24"/>
          <w:szCs w:val="24"/>
        </w:rPr>
        <w:t>ADMINISTRATIVE SERVICE AT UNIVERSITY OF CYPRUS</w:t>
      </w:r>
      <w:bookmarkEnd w:id="10"/>
    </w:p>
    <w:p w14:paraId="0D497C10" w14:textId="77777777" w:rsidR="008D01CB" w:rsidRDefault="008D01CB" w:rsidP="008D01CB"/>
    <w:p w14:paraId="57293360" w14:textId="77777777" w:rsidR="00C82414" w:rsidRDefault="00C82414" w:rsidP="00470427">
      <w:pPr>
        <w:rPr>
          <w:b/>
        </w:rPr>
      </w:pPr>
      <w:r>
        <w:rPr>
          <w:b/>
        </w:rPr>
        <w:t xml:space="preserve">Member of University Board, </w:t>
      </w:r>
      <w:r>
        <w:t>elected by the academic community of University of Cyprus, May 2010-April 2013</w:t>
      </w:r>
      <w:r>
        <w:rPr>
          <w:b/>
        </w:rPr>
        <w:t xml:space="preserve"> </w:t>
      </w:r>
    </w:p>
    <w:p w14:paraId="62A4C13D" w14:textId="77777777" w:rsidR="00C82414" w:rsidRDefault="00C82414" w:rsidP="00470427">
      <w:pPr>
        <w:rPr>
          <w:b/>
        </w:rPr>
      </w:pPr>
    </w:p>
    <w:p w14:paraId="6596396B" w14:textId="77777777" w:rsidR="00470427" w:rsidRDefault="00470427" w:rsidP="00470427">
      <w:r>
        <w:rPr>
          <w:b/>
        </w:rPr>
        <w:t xml:space="preserve">Acting </w:t>
      </w:r>
      <w:r w:rsidRPr="008D01CB">
        <w:rPr>
          <w:b/>
        </w:rPr>
        <w:t>Dean of School of Engineering</w:t>
      </w:r>
      <w:r>
        <w:rPr>
          <w:b/>
        </w:rPr>
        <w:t xml:space="preserve">, </w:t>
      </w:r>
      <w:r>
        <w:t>June 2008 to December 2008</w:t>
      </w:r>
    </w:p>
    <w:p w14:paraId="4F25AC2A" w14:textId="77777777" w:rsidR="00470427" w:rsidRDefault="00470427" w:rsidP="008D01CB">
      <w:pPr>
        <w:rPr>
          <w:b/>
        </w:rPr>
      </w:pPr>
    </w:p>
    <w:p w14:paraId="734AAF7B" w14:textId="77777777" w:rsidR="008D01CB" w:rsidRDefault="008D01CB" w:rsidP="008D01CB">
      <w:r w:rsidRPr="008D01CB">
        <w:rPr>
          <w:b/>
        </w:rPr>
        <w:lastRenderedPageBreak/>
        <w:t>Associate Dean of School of Engineering</w:t>
      </w:r>
      <w:r>
        <w:rPr>
          <w:b/>
        </w:rPr>
        <w:t xml:space="preserve">, </w:t>
      </w:r>
      <w:r>
        <w:t xml:space="preserve">elected </w:t>
      </w:r>
      <w:r w:rsidR="00674452">
        <w:t>by the faculty of engineering-</w:t>
      </w:r>
      <w:r>
        <w:t>November 2006</w:t>
      </w:r>
      <w:r w:rsidR="00C82414">
        <w:t>-December 2008</w:t>
      </w:r>
    </w:p>
    <w:p w14:paraId="133AF4ED" w14:textId="77777777" w:rsidR="008D01CB" w:rsidRDefault="008D01CB" w:rsidP="008D01CB"/>
    <w:p w14:paraId="57D2E9A9" w14:textId="77777777" w:rsidR="008D01CB" w:rsidRDefault="008D01CB" w:rsidP="008D01CB">
      <w:r>
        <w:rPr>
          <w:b/>
        </w:rPr>
        <w:t xml:space="preserve">Associate Chair of ECE Department, </w:t>
      </w:r>
      <w:r>
        <w:t xml:space="preserve">elected </w:t>
      </w:r>
      <w:r w:rsidR="00674452">
        <w:t>by the department council-</w:t>
      </w:r>
      <w:r>
        <w:t>2006</w:t>
      </w:r>
      <w:r w:rsidR="006B50EC">
        <w:t>-2007</w:t>
      </w:r>
    </w:p>
    <w:p w14:paraId="515ACFC3" w14:textId="77777777" w:rsidR="008D01CB" w:rsidRDefault="008D01CB" w:rsidP="008D01CB"/>
    <w:p w14:paraId="23E13DBD" w14:textId="77777777" w:rsidR="008D01CB" w:rsidRDefault="006C20A2" w:rsidP="008D01CB">
      <w:r>
        <w:rPr>
          <w:b/>
        </w:rPr>
        <w:t xml:space="preserve">Member of </w:t>
      </w:r>
      <w:r w:rsidR="008D01CB">
        <w:rPr>
          <w:b/>
        </w:rPr>
        <w:t>University</w:t>
      </w:r>
      <w:r w:rsidR="00674452">
        <w:rPr>
          <w:b/>
        </w:rPr>
        <w:t xml:space="preserve"> </w:t>
      </w:r>
      <w:r w:rsidR="008D01CB" w:rsidRPr="008D01CB">
        <w:rPr>
          <w:b/>
        </w:rPr>
        <w:t>Senate</w:t>
      </w:r>
      <w:r w:rsidR="008D01CB">
        <w:rPr>
          <w:b/>
        </w:rPr>
        <w:t xml:space="preserve">, </w:t>
      </w:r>
      <w:r w:rsidR="008D01CB">
        <w:t xml:space="preserve">elected </w:t>
      </w:r>
      <w:r w:rsidR="00674452">
        <w:t xml:space="preserve">by the engineering council-November 2005 to </w:t>
      </w:r>
      <w:r w:rsidR="008D01CB">
        <w:t>November 2007,</w:t>
      </w:r>
      <w:r>
        <w:t xml:space="preserve"> re-elected</w:t>
      </w:r>
      <w:r w:rsidR="00674452">
        <w:t xml:space="preserve"> November 2007 to </w:t>
      </w:r>
      <w:r w:rsidR="008D01CB">
        <w:t>November 2009</w:t>
      </w:r>
    </w:p>
    <w:p w14:paraId="130A4398" w14:textId="77777777" w:rsidR="00674452" w:rsidRDefault="00674452" w:rsidP="008D01CB"/>
    <w:p w14:paraId="0BCFE016" w14:textId="77777777" w:rsidR="008D01CB" w:rsidRDefault="008D01CB" w:rsidP="008D01CB">
      <w:r w:rsidRPr="008D01CB">
        <w:rPr>
          <w:b/>
        </w:rPr>
        <w:t>Member of the University Research Committee</w:t>
      </w:r>
      <w:r>
        <w:rPr>
          <w:b/>
        </w:rPr>
        <w:t xml:space="preserve">, </w:t>
      </w:r>
      <w:r w:rsidR="006C20A2">
        <w:t xml:space="preserve">appointed by university senate in </w:t>
      </w:r>
      <w:r>
        <w:t>2006</w:t>
      </w:r>
      <w:r w:rsidR="00470427">
        <w:t xml:space="preserve"> after the recommendation of school of engineering</w:t>
      </w:r>
      <w:r w:rsidR="00572998">
        <w:t xml:space="preserve"> </w:t>
      </w:r>
    </w:p>
    <w:p w14:paraId="40D45281" w14:textId="77777777" w:rsidR="008D01CB" w:rsidRDefault="008D01CB" w:rsidP="008D01CB"/>
    <w:p w14:paraId="2C6E06A4" w14:textId="77777777" w:rsidR="008D01CB" w:rsidRPr="008D01CB" w:rsidRDefault="008D01CB" w:rsidP="008D01CB">
      <w:r w:rsidRPr="008D01CB">
        <w:rPr>
          <w:b/>
        </w:rPr>
        <w:t xml:space="preserve">Board </w:t>
      </w:r>
      <w:r>
        <w:rPr>
          <w:b/>
        </w:rPr>
        <w:t>Member of the Diogene</w:t>
      </w:r>
      <w:r w:rsidRPr="008D01CB">
        <w:rPr>
          <w:b/>
        </w:rPr>
        <w:t>s</w:t>
      </w:r>
      <w:r>
        <w:rPr>
          <w:b/>
        </w:rPr>
        <w:t xml:space="preserve"> Business </w:t>
      </w:r>
      <w:r w:rsidRPr="008D01CB">
        <w:rPr>
          <w:b/>
        </w:rPr>
        <w:t>Incubator</w:t>
      </w:r>
      <w:r>
        <w:rPr>
          <w:b/>
        </w:rPr>
        <w:t>-University of Cyprus</w:t>
      </w:r>
      <w:r>
        <w:t>, appointed</w:t>
      </w:r>
      <w:r w:rsidR="006C20A2">
        <w:t xml:space="preserve"> by university council</w:t>
      </w:r>
      <w:r>
        <w:t xml:space="preserve"> in 2005</w:t>
      </w:r>
      <w:r w:rsidR="00470427">
        <w:t>, re-appointed 2008</w:t>
      </w:r>
      <w:r w:rsidR="008745A2">
        <w:t xml:space="preserve"> till present</w:t>
      </w:r>
    </w:p>
    <w:p w14:paraId="14018B03" w14:textId="77777777" w:rsidR="00572998" w:rsidRDefault="00572998" w:rsidP="008D01CB"/>
    <w:p w14:paraId="1A3EA5DE" w14:textId="77777777" w:rsidR="00674452" w:rsidRDefault="009F007E" w:rsidP="008D01CB">
      <w:r w:rsidRPr="009F007E">
        <w:rPr>
          <w:b/>
        </w:rPr>
        <w:t xml:space="preserve">Member of Cyprus Council for the Recognition of Higher Education Qualifications (KY.S.A.T.S.), </w:t>
      </w:r>
      <w:r>
        <w:t>appointed January 2006, re-appointed</w:t>
      </w:r>
      <w:r w:rsidR="00470427">
        <w:t xml:space="preserve"> January 2007</w:t>
      </w:r>
      <w:r w:rsidR="00C82414">
        <w:t>, January 2009, January 2010</w:t>
      </w:r>
      <w:r w:rsidR="008745A2">
        <w:t xml:space="preserve"> till present </w:t>
      </w:r>
      <w:r w:rsidR="00C82414">
        <w:t xml:space="preserve"> </w:t>
      </w:r>
    </w:p>
    <w:p w14:paraId="706DFCD4" w14:textId="77777777" w:rsidR="00674452" w:rsidRDefault="00674452" w:rsidP="008D01CB"/>
    <w:p w14:paraId="46894049" w14:textId="77777777" w:rsidR="008745A2" w:rsidRPr="008745A2" w:rsidRDefault="008745A2" w:rsidP="008D01CB">
      <w:pPr>
        <w:rPr>
          <w:b/>
        </w:rPr>
      </w:pPr>
      <w:r>
        <w:rPr>
          <w:b/>
        </w:rPr>
        <w:t>Member of ECE Undergr</w:t>
      </w:r>
      <w:r w:rsidRPr="00CF5190">
        <w:rPr>
          <w:b/>
        </w:rPr>
        <w:t xml:space="preserve">aduate Program Committee, </w:t>
      </w:r>
      <w:r w:rsidRPr="00CF5190">
        <w:t>electe</w:t>
      </w:r>
      <w:r>
        <w:t>d by the department council-2010</w:t>
      </w:r>
    </w:p>
    <w:p w14:paraId="1A740052" w14:textId="77777777" w:rsidR="008745A2" w:rsidRDefault="008745A2" w:rsidP="008D01CB"/>
    <w:p w14:paraId="6F3D0E6C" w14:textId="77777777" w:rsidR="008D01CB" w:rsidRPr="00CF5190" w:rsidRDefault="00674452" w:rsidP="00CF5190">
      <w:pPr>
        <w:rPr>
          <w:b/>
        </w:rPr>
      </w:pPr>
      <w:r w:rsidRPr="00CF5190">
        <w:rPr>
          <w:b/>
        </w:rPr>
        <w:t xml:space="preserve">Chair of ECE Graduate Program Committee, </w:t>
      </w:r>
      <w:r w:rsidRPr="00CF5190">
        <w:t>elected by the department council-2006</w:t>
      </w:r>
    </w:p>
    <w:p w14:paraId="145F2DC3" w14:textId="77777777" w:rsidR="00CF5190" w:rsidRPr="00CF5190" w:rsidRDefault="00CF5190" w:rsidP="00CF5190"/>
    <w:p w14:paraId="226B544E" w14:textId="77777777" w:rsidR="007B30BE" w:rsidRPr="007B30BE" w:rsidRDefault="007B30BE" w:rsidP="007B30BE">
      <w:r w:rsidRPr="007B30BE">
        <w:rPr>
          <w:b/>
        </w:rPr>
        <w:t>Member of Faculty Search Committee of ECE Department</w:t>
      </w:r>
      <w:r>
        <w:t xml:space="preserve">  for Lecturer and Assistant Professor Positions</w:t>
      </w:r>
    </w:p>
    <w:p w14:paraId="0A8DEC3C" w14:textId="77777777" w:rsidR="007B30BE" w:rsidRPr="007B30BE" w:rsidRDefault="007B30BE" w:rsidP="007B30BE"/>
    <w:p w14:paraId="01AC809C" w14:textId="77777777" w:rsidR="009F007E" w:rsidRDefault="007B30BE" w:rsidP="009F007E">
      <w:r w:rsidRPr="007B30BE">
        <w:rPr>
          <w:b/>
        </w:rPr>
        <w:t>Member of Academic Ranking Committee of Intercollege</w:t>
      </w:r>
      <w:r>
        <w:t>, appointed by intercollege December 1, 2006</w:t>
      </w:r>
    </w:p>
    <w:p w14:paraId="51CE86BC" w14:textId="77777777" w:rsidR="007B30BE" w:rsidRDefault="007B30BE" w:rsidP="009F007E"/>
    <w:p w14:paraId="7B13BEA0" w14:textId="77777777" w:rsidR="007B30BE" w:rsidRDefault="00F81BBF" w:rsidP="009F007E">
      <w:r w:rsidRPr="00F81BBF">
        <w:rPr>
          <w:b/>
        </w:rPr>
        <w:t>Member of Technical Committee for Evaluation of Master of Science Program of Frederick Institute of Technology</w:t>
      </w:r>
      <w:r>
        <w:t>, appointed by Ministry of Education and Culture in January 2005</w:t>
      </w:r>
    </w:p>
    <w:p w14:paraId="3F84F949" w14:textId="77777777" w:rsidR="007B30BE" w:rsidRDefault="007B30BE" w:rsidP="009F007E"/>
    <w:p w14:paraId="6B5C346B" w14:textId="77777777" w:rsidR="007B30BE" w:rsidRPr="009F007E" w:rsidRDefault="007B30BE" w:rsidP="009F007E"/>
    <w:p w14:paraId="4B53D0FA" w14:textId="77777777" w:rsidR="008D01CB" w:rsidRDefault="008D01CB" w:rsidP="004E10E8">
      <w:pPr>
        <w:pStyle w:val="Heading2"/>
        <w:numPr>
          <w:ilvl w:val="0"/>
          <w:numId w:val="0"/>
        </w:numPr>
        <w:spacing w:before="60" w:after="60"/>
        <w:rPr>
          <w:i w:val="0"/>
          <w:sz w:val="24"/>
          <w:szCs w:val="24"/>
        </w:rPr>
      </w:pPr>
    </w:p>
    <w:p w14:paraId="6984D412" w14:textId="77777777" w:rsidR="00BC23F9" w:rsidRPr="002008D3" w:rsidRDefault="00BC23F9">
      <w:pPr>
        <w:pStyle w:val="Heading2"/>
        <w:numPr>
          <w:ilvl w:val="0"/>
          <w:numId w:val="0"/>
        </w:numPr>
        <w:spacing w:before="60" w:after="60"/>
        <w:ind w:left="-284"/>
        <w:rPr>
          <w:i w:val="0"/>
          <w:sz w:val="24"/>
          <w:szCs w:val="24"/>
        </w:rPr>
      </w:pPr>
      <w:bookmarkStart w:id="11" w:name="_Toc350717368"/>
      <w:r w:rsidRPr="002008D3">
        <w:rPr>
          <w:i w:val="0"/>
          <w:sz w:val="24"/>
          <w:szCs w:val="24"/>
        </w:rPr>
        <w:t xml:space="preserve">EDITORIAL </w:t>
      </w:r>
      <w:r w:rsidR="00517886">
        <w:rPr>
          <w:i w:val="0"/>
          <w:sz w:val="24"/>
          <w:szCs w:val="24"/>
        </w:rPr>
        <w:t xml:space="preserve">AND PROFESSIONAL </w:t>
      </w:r>
      <w:r w:rsidRPr="002008D3">
        <w:rPr>
          <w:i w:val="0"/>
          <w:sz w:val="24"/>
          <w:szCs w:val="24"/>
        </w:rPr>
        <w:t>SERVICE</w:t>
      </w:r>
      <w:bookmarkEnd w:id="9"/>
      <w:bookmarkEnd w:id="11"/>
    </w:p>
    <w:p w14:paraId="6C07DBA0" w14:textId="77777777" w:rsidR="00722CA9" w:rsidRDefault="00722CA9">
      <w:pPr>
        <w:autoSpaceDE w:val="0"/>
        <w:autoSpaceDN w:val="0"/>
        <w:adjustRightInd w:val="0"/>
        <w:ind w:left="-144"/>
        <w:rPr>
          <w:b/>
          <w:bCs/>
          <w:color w:val="000000"/>
          <w:sz w:val="24"/>
          <w:szCs w:val="24"/>
        </w:rPr>
      </w:pPr>
    </w:p>
    <w:p w14:paraId="0481794C" w14:textId="54BBBDD0" w:rsidR="00722CA9" w:rsidRPr="00A83E54" w:rsidRDefault="00722CA9" w:rsidP="00722CA9">
      <w:pPr>
        <w:autoSpaceDE w:val="0"/>
        <w:autoSpaceDN w:val="0"/>
        <w:adjustRightInd w:val="0"/>
        <w:ind w:left="-144"/>
        <w:rPr>
          <w:color w:val="C00000"/>
          <w:sz w:val="24"/>
          <w:szCs w:val="24"/>
        </w:rPr>
      </w:pPr>
      <w:r w:rsidRPr="002458D3">
        <w:rPr>
          <w:b/>
          <w:bCs/>
          <w:color w:val="000000"/>
          <w:sz w:val="24"/>
          <w:szCs w:val="24"/>
        </w:rPr>
        <w:t>Associate Editor</w:t>
      </w:r>
      <w:r w:rsidRPr="002458D3">
        <w:rPr>
          <w:color w:val="000000"/>
          <w:sz w:val="24"/>
          <w:szCs w:val="24"/>
        </w:rPr>
        <w:t xml:space="preserve">, </w:t>
      </w:r>
      <w:r>
        <w:rPr>
          <w:color w:val="000000"/>
          <w:sz w:val="24"/>
          <w:szCs w:val="24"/>
          <w:u w:val="single"/>
        </w:rPr>
        <w:t>Nonlinear Analysis: Hybrid Systems</w:t>
      </w:r>
      <w:r>
        <w:rPr>
          <w:color w:val="C00000"/>
          <w:sz w:val="24"/>
          <w:szCs w:val="24"/>
        </w:rPr>
        <w:t>,</w:t>
      </w:r>
      <w:r w:rsidR="00B25CEC">
        <w:rPr>
          <w:color w:val="000000"/>
          <w:sz w:val="24"/>
          <w:szCs w:val="24"/>
        </w:rPr>
        <w:t xml:space="preserve"> January 2016</w:t>
      </w:r>
      <w:r w:rsidRPr="002458D3">
        <w:rPr>
          <w:color w:val="000000"/>
          <w:sz w:val="24"/>
          <w:szCs w:val="24"/>
        </w:rPr>
        <w:t>-</w:t>
      </w:r>
      <w:r>
        <w:rPr>
          <w:color w:val="000000"/>
          <w:sz w:val="24"/>
          <w:szCs w:val="24"/>
        </w:rPr>
        <w:t>Present</w:t>
      </w:r>
    </w:p>
    <w:p w14:paraId="3E2F2A9C" w14:textId="77777777" w:rsidR="00722CA9" w:rsidRDefault="00722CA9" w:rsidP="008745A2">
      <w:pPr>
        <w:autoSpaceDE w:val="0"/>
        <w:autoSpaceDN w:val="0"/>
        <w:adjustRightInd w:val="0"/>
        <w:ind w:left="-144"/>
        <w:rPr>
          <w:b/>
          <w:bCs/>
          <w:color w:val="000000"/>
          <w:sz w:val="24"/>
          <w:szCs w:val="24"/>
        </w:rPr>
      </w:pPr>
    </w:p>
    <w:p w14:paraId="55E738EF" w14:textId="77777777" w:rsidR="008745A2" w:rsidRPr="00A83E54" w:rsidRDefault="008745A2" w:rsidP="008745A2">
      <w:pPr>
        <w:autoSpaceDE w:val="0"/>
        <w:autoSpaceDN w:val="0"/>
        <w:adjustRightInd w:val="0"/>
        <w:ind w:left="-144"/>
        <w:rPr>
          <w:color w:val="C00000"/>
          <w:sz w:val="24"/>
          <w:szCs w:val="24"/>
        </w:rPr>
      </w:pPr>
      <w:r w:rsidRPr="002458D3">
        <w:rPr>
          <w:b/>
          <w:bCs/>
          <w:color w:val="000000"/>
          <w:sz w:val="24"/>
          <w:szCs w:val="24"/>
        </w:rPr>
        <w:t>Associate Editor</w:t>
      </w:r>
      <w:r w:rsidRPr="002458D3">
        <w:rPr>
          <w:color w:val="000000"/>
          <w:sz w:val="24"/>
          <w:szCs w:val="24"/>
        </w:rPr>
        <w:t xml:space="preserve">, </w:t>
      </w:r>
      <w:r>
        <w:rPr>
          <w:color w:val="000000"/>
          <w:sz w:val="24"/>
          <w:szCs w:val="24"/>
          <w:u w:val="single"/>
        </w:rPr>
        <w:t>Mathematics of Control</w:t>
      </w:r>
      <w:r w:rsidRPr="002458D3">
        <w:rPr>
          <w:color w:val="000000"/>
          <w:sz w:val="24"/>
          <w:szCs w:val="24"/>
          <w:u w:val="single"/>
        </w:rPr>
        <w:t>,</w:t>
      </w:r>
      <w:r>
        <w:rPr>
          <w:color w:val="000000"/>
          <w:sz w:val="24"/>
          <w:szCs w:val="24"/>
          <w:u w:val="single"/>
        </w:rPr>
        <w:t xml:space="preserve"> Signals, and Systems (MCSS)</w:t>
      </w:r>
      <w:r>
        <w:rPr>
          <w:color w:val="C00000"/>
          <w:sz w:val="24"/>
          <w:szCs w:val="24"/>
        </w:rPr>
        <w:t>,</w:t>
      </w:r>
      <w:r>
        <w:rPr>
          <w:color w:val="000000"/>
          <w:sz w:val="24"/>
          <w:szCs w:val="24"/>
        </w:rPr>
        <w:t xml:space="preserve"> January 2011</w:t>
      </w:r>
      <w:r w:rsidRPr="002458D3">
        <w:rPr>
          <w:color w:val="000000"/>
          <w:sz w:val="24"/>
          <w:szCs w:val="24"/>
        </w:rPr>
        <w:t>-</w:t>
      </w:r>
      <w:r>
        <w:rPr>
          <w:color w:val="000000"/>
          <w:sz w:val="24"/>
          <w:szCs w:val="24"/>
        </w:rPr>
        <w:t>Present</w:t>
      </w:r>
    </w:p>
    <w:p w14:paraId="228004D7" w14:textId="77777777" w:rsidR="008745A2" w:rsidRDefault="008745A2" w:rsidP="008745A2">
      <w:pPr>
        <w:autoSpaceDE w:val="0"/>
        <w:autoSpaceDN w:val="0"/>
        <w:adjustRightInd w:val="0"/>
        <w:rPr>
          <w:b/>
          <w:bCs/>
          <w:color w:val="000000"/>
          <w:sz w:val="24"/>
          <w:szCs w:val="24"/>
        </w:rPr>
      </w:pPr>
    </w:p>
    <w:p w14:paraId="244661AE" w14:textId="77777777" w:rsidR="00A83E54" w:rsidRPr="00A83E54" w:rsidRDefault="00A83E54" w:rsidP="00A83E54">
      <w:pPr>
        <w:autoSpaceDE w:val="0"/>
        <w:autoSpaceDN w:val="0"/>
        <w:adjustRightInd w:val="0"/>
        <w:ind w:left="-144"/>
        <w:rPr>
          <w:color w:val="C00000"/>
          <w:sz w:val="24"/>
          <w:szCs w:val="24"/>
        </w:rPr>
      </w:pPr>
      <w:r w:rsidRPr="002458D3">
        <w:rPr>
          <w:b/>
          <w:bCs/>
          <w:color w:val="000000"/>
          <w:sz w:val="24"/>
          <w:szCs w:val="24"/>
        </w:rPr>
        <w:t>Associate Editor</w:t>
      </w:r>
      <w:r w:rsidRPr="002458D3">
        <w:rPr>
          <w:color w:val="000000"/>
          <w:sz w:val="24"/>
          <w:szCs w:val="24"/>
        </w:rPr>
        <w:t>,</w:t>
      </w:r>
      <w:r w:rsidRPr="002458D3">
        <w:rPr>
          <w:color w:val="000080"/>
          <w:sz w:val="24"/>
          <w:szCs w:val="24"/>
        </w:rPr>
        <w:t xml:space="preserve"> </w:t>
      </w:r>
      <w:r>
        <w:rPr>
          <w:color w:val="000000"/>
          <w:sz w:val="24"/>
          <w:szCs w:val="24"/>
          <w:u w:val="single"/>
        </w:rPr>
        <w:t>Systems and Control Letters</w:t>
      </w:r>
      <w:r w:rsidRPr="002458D3">
        <w:rPr>
          <w:color w:val="000000"/>
          <w:sz w:val="24"/>
          <w:szCs w:val="24"/>
          <w:u w:val="single"/>
        </w:rPr>
        <w:t>,</w:t>
      </w:r>
      <w:r w:rsidRPr="002458D3">
        <w:rPr>
          <w:color w:val="C00000"/>
          <w:sz w:val="24"/>
          <w:szCs w:val="24"/>
        </w:rPr>
        <w:t xml:space="preserve"> </w:t>
      </w:r>
      <w:r>
        <w:rPr>
          <w:color w:val="000000"/>
          <w:sz w:val="24"/>
          <w:szCs w:val="24"/>
        </w:rPr>
        <w:t xml:space="preserve"> August 2009</w:t>
      </w:r>
      <w:r w:rsidRPr="002458D3">
        <w:rPr>
          <w:color w:val="000000"/>
          <w:sz w:val="24"/>
          <w:szCs w:val="24"/>
        </w:rPr>
        <w:t>-</w:t>
      </w:r>
      <w:r>
        <w:rPr>
          <w:color w:val="000000"/>
          <w:sz w:val="24"/>
          <w:szCs w:val="24"/>
        </w:rPr>
        <w:t>Present</w:t>
      </w:r>
    </w:p>
    <w:p w14:paraId="3B1E252E" w14:textId="77777777" w:rsidR="00A83E54" w:rsidRDefault="00A83E54" w:rsidP="008F66C1">
      <w:pPr>
        <w:autoSpaceDE w:val="0"/>
        <w:autoSpaceDN w:val="0"/>
        <w:adjustRightInd w:val="0"/>
        <w:ind w:left="-144"/>
        <w:rPr>
          <w:b/>
          <w:bCs/>
          <w:color w:val="000000"/>
          <w:sz w:val="24"/>
          <w:szCs w:val="24"/>
        </w:rPr>
      </w:pPr>
    </w:p>
    <w:p w14:paraId="0E852ECE" w14:textId="77777777" w:rsidR="008F66C1" w:rsidRDefault="008F66C1" w:rsidP="008F66C1">
      <w:pPr>
        <w:autoSpaceDE w:val="0"/>
        <w:autoSpaceDN w:val="0"/>
        <w:adjustRightInd w:val="0"/>
        <w:ind w:left="-144"/>
        <w:rPr>
          <w:color w:val="C00000"/>
          <w:sz w:val="24"/>
          <w:szCs w:val="24"/>
        </w:rPr>
      </w:pPr>
      <w:r w:rsidRPr="002458D3">
        <w:rPr>
          <w:b/>
          <w:bCs/>
          <w:color w:val="000000"/>
          <w:sz w:val="24"/>
          <w:szCs w:val="24"/>
        </w:rPr>
        <w:t>Associate Editor</w:t>
      </w:r>
      <w:r w:rsidRPr="002458D3">
        <w:rPr>
          <w:color w:val="000000"/>
          <w:sz w:val="24"/>
          <w:szCs w:val="24"/>
        </w:rPr>
        <w:t>,</w:t>
      </w:r>
      <w:r w:rsidRPr="002458D3">
        <w:rPr>
          <w:color w:val="000080"/>
          <w:sz w:val="24"/>
          <w:szCs w:val="24"/>
        </w:rPr>
        <w:t xml:space="preserve"> </w:t>
      </w:r>
      <w:r>
        <w:rPr>
          <w:color w:val="000000"/>
          <w:sz w:val="24"/>
          <w:szCs w:val="24"/>
          <w:u w:val="single"/>
        </w:rPr>
        <w:t>IEEE Communication Letters</w:t>
      </w:r>
      <w:r w:rsidRPr="002458D3">
        <w:rPr>
          <w:color w:val="000000"/>
          <w:sz w:val="24"/>
          <w:szCs w:val="24"/>
          <w:u w:val="single"/>
        </w:rPr>
        <w:t>,</w:t>
      </w:r>
      <w:r w:rsidRPr="002458D3">
        <w:rPr>
          <w:color w:val="C00000"/>
          <w:sz w:val="24"/>
          <w:szCs w:val="24"/>
        </w:rPr>
        <w:t xml:space="preserve"> </w:t>
      </w:r>
      <w:r>
        <w:rPr>
          <w:color w:val="000000"/>
          <w:sz w:val="24"/>
          <w:szCs w:val="24"/>
        </w:rPr>
        <w:t xml:space="preserve"> July 2006</w:t>
      </w:r>
      <w:r w:rsidRPr="002458D3">
        <w:rPr>
          <w:color w:val="000000"/>
          <w:sz w:val="24"/>
          <w:szCs w:val="24"/>
        </w:rPr>
        <w:t>-</w:t>
      </w:r>
      <w:r w:rsidR="008745A2">
        <w:rPr>
          <w:color w:val="000000"/>
          <w:sz w:val="24"/>
          <w:szCs w:val="24"/>
        </w:rPr>
        <w:t>November 2010</w:t>
      </w:r>
    </w:p>
    <w:p w14:paraId="26614731" w14:textId="77777777" w:rsidR="008F66C1" w:rsidRDefault="008F66C1" w:rsidP="008F66C1">
      <w:pPr>
        <w:autoSpaceDE w:val="0"/>
        <w:autoSpaceDN w:val="0"/>
        <w:adjustRightInd w:val="0"/>
        <w:rPr>
          <w:b/>
          <w:bCs/>
          <w:color w:val="000000"/>
          <w:sz w:val="24"/>
          <w:szCs w:val="24"/>
        </w:rPr>
      </w:pPr>
    </w:p>
    <w:p w14:paraId="7CF4D8AC" w14:textId="77777777" w:rsidR="00BC23F9" w:rsidRDefault="00BC23F9">
      <w:pPr>
        <w:autoSpaceDE w:val="0"/>
        <w:autoSpaceDN w:val="0"/>
        <w:adjustRightInd w:val="0"/>
        <w:ind w:left="-144"/>
        <w:rPr>
          <w:color w:val="C00000"/>
          <w:sz w:val="24"/>
          <w:szCs w:val="24"/>
        </w:rPr>
      </w:pPr>
      <w:r w:rsidRPr="002458D3">
        <w:rPr>
          <w:b/>
          <w:bCs/>
          <w:color w:val="000000"/>
          <w:sz w:val="24"/>
          <w:szCs w:val="24"/>
        </w:rPr>
        <w:t>Associate Editor</w:t>
      </w:r>
      <w:r w:rsidRPr="002458D3">
        <w:rPr>
          <w:color w:val="000000"/>
          <w:sz w:val="24"/>
          <w:szCs w:val="24"/>
        </w:rPr>
        <w:t>,</w:t>
      </w:r>
      <w:r w:rsidR="008B4A9C">
        <w:rPr>
          <w:color w:val="000000"/>
          <w:sz w:val="24"/>
          <w:szCs w:val="24"/>
        </w:rPr>
        <w:t xml:space="preserve"> </w:t>
      </w:r>
      <w:r w:rsidRPr="002458D3">
        <w:rPr>
          <w:color w:val="000000"/>
          <w:sz w:val="24"/>
          <w:szCs w:val="24"/>
          <w:u w:val="single"/>
        </w:rPr>
        <w:t>IEEE Transactions on Automatic Control,</w:t>
      </w:r>
      <w:r w:rsidRPr="002458D3">
        <w:rPr>
          <w:color w:val="C00000"/>
          <w:sz w:val="24"/>
          <w:szCs w:val="24"/>
        </w:rPr>
        <w:t xml:space="preserve"> </w:t>
      </w:r>
      <w:r w:rsidR="000A1A40">
        <w:rPr>
          <w:color w:val="000000"/>
          <w:sz w:val="24"/>
          <w:szCs w:val="24"/>
        </w:rPr>
        <w:t xml:space="preserve"> January</w:t>
      </w:r>
      <w:r w:rsidRPr="002458D3">
        <w:rPr>
          <w:color w:val="000000"/>
          <w:sz w:val="24"/>
          <w:szCs w:val="24"/>
        </w:rPr>
        <w:t xml:space="preserve"> 2002-</w:t>
      </w:r>
      <w:r w:rsidR="002F2BEA">
        <w:rPr>
          <w:color w:val="000000"/>
          <w:sz w:val="24"/>
          <w:szCs w:val="24"/>
        </w:rPr>
        <w:t>December 200</w:t>
      </w:r>
      <w:r w:rsidR="000A1A40">
        <w:rPr>
          <w:color w:val="000000"/>
          <w:sz w:val="24"/>
          <w:szCs w:val="24"/>
        </w:rPr>
        <w:t>4</w:t>
      </w:r>
      <w:r w:rsidRPr="002458D3">
        <w:rPr>
          <w:color w:val="C00000"/>
          <w:sz w:val="24"/>
          <w:szCs w:val="24"/>
        </w:rPr>
        <w:t xml:space="preserve"> </w:t>
      </w:r>
    </w:p>
    <w:p w14:paraId="58292F53" w14:textId="77777777" w:rsidR="002F2BEA" w:rsidRDefault="002F2BEA">
      <w:pPr>
        <w:autoSpaceDE w:val="0"/>
        <w:autoSpaceDN w:val="0"/>
        <w:adjustRightInd w:val="0"/>
        <w:ind w:left="-144"/>
        <w:rPr>
          <w:color w:val="C00000"/>
          <w:sz w:val="24"/>
          <w:szCs w:val="24"/>
        </w:rPr>
      </w:pPr>
    </w:p>
    <w:p w14:paraId="3F097245" w14:textId="77777777" w:rsidR="00253FF5" w:rsidRDefault="00253FF5" w:rsidP="00253FF5">
      <w:pPr>
        <w:autoSpaceDE w:val="0"/>
        <w:autoSpaceDN w:val="0"/>
        <w:adjustRightInd w:val="0"/>
        <w:ind w:left="-144"/>
        <w:rPr>
          <w:color w:val="C00000"/>
          <w:sz w:val="24"/>
          <w:szCs w:val="24"/>
        </w:rPr>
      </w:pPr>
      <w:r>
        <w:rPr>
          <w:b/>
          <w:bCs/>
          <w:color w:val="000000"/>
          <w:sz w:val="24"/>
          <w:szCs w:val="24"/>
        </w:rPr>
        <w:t>Chair of Technical Committee TC 1.4-Stochastic Systems</w:t>
      </w:r>
      <w:r w:rsidRPr="002458D3">
        <w:rPr>
          <w:color w:val="000000"/>
          <w:sz w:val="24"/>
          <w:szCs w:val="24"/>
        </w:rPr>
        <w:t xml:space="preserve">, </w:t>
      </w:r>
      <w:r w:rsidRPr="00B01D4C">
        <w:rPr>
          <w:color w:val="000000"/>
          <w:sz w:val="24"/>
          <w:szCs w:val="24"/>
          <w:u w:val="single"/>
        </w:rPr>
        <w:t>International Federation of Automatic Control</w:t>
      </w:r>
      <w:r w:rsidRPr="002458D3">
        <w:rPr>
          <w:color w:val="000000"/>
          <w:sz w:val="24"/>
          <w:szCs w:val="24"/>
          <w:u w:val="single"/>
        </w:rPr>
        <w:t>,</w:t>
      </w:r>
      <w:r w:rsidRPr="002458D3">
        <w:rPr>
          <w:color w:val="C00000"/>
          <w:sz w:val="24"/>
          <w:szCs w:val="24"/>
        </w:rPr>
        <w:t xml:space="preserve"> </w:t>
      </w:r>
      <w:r>
        <w:rPr>
          <w:color w:val="000000"/>
          <w:sz w:val="24"/>
          <w:szCs w:val="24"/>
        </w:rPr>
        <w:t>July 2008</w:t>
      </w:r>
      <w:r w:rsidRPr="002458D3">
        <w:rPr>
          <w:color w:val="000000"/>
          <w:sz w:val="24"/>
          <w:szCs w:val="24"/>
        </w:rPr>
        <w:t>-</w:t>
      </w:r>
      <w:r>
        <w:rPr>
          <w:color w:val="000000"/>
          <w:sz w:val="24"/>
          <w:szCs w:val="24"/>
        </w:rPr>
        <w:t>August 201</w:t>
      </w:r>
      <w:r w:rsidR="008B4A9C">
        <w:rPr>
          <w:color w:val="000000"/>
          <w:sz w:val="24"/>
          <w:szCs w:val="24"/>
        </w:rPr>
        <w:t>4</w:t>
      </w:r>
    </w:p>
    <w:p w14:paraId="6871A937" w14:textId="77777777" w:rsidR="00B01D4C" w:rsidRDefault="00B01D4C" w:rsidP="00253FF5">
      <w:pPr>
        <w:autoSpaceDE w:val="0"/>
        <w:autoSpaceDN w:val="0"/>
        <w:adjustRightInd w:val="0"/>
        <w:ind w:left="-144"/>
        <w:rPr>
          <w:color w:val="C00000"/>
          <w:sz w:val="24"/>
          <w:szCs w:val="24"/>
        </w:rPr>
      </w:pPr>
    </w:p>
    <w:p w14:paraId="6B758F40" w14:textId="77777777" w:rsidR="00A83E54" w:rsidRPr="00A83E54" w:rsidRDefault="00A83E54" w:rsidP="00A83E54">
      <w:pPr>
        <w:autoSpaceDE w:val="0"/>
        <w:autoSpaceDN w:val="0"/>
        <w:adjustRightInd w:val="0"/>
        <w:spacing w:before="60"/>
        <w:ind w:left="-144"/>
        <w:rPr>
          <w:bCs/>
          <w:sz w:val="24"/>
          <w:szCs w:val="24"/>
          <w:u w:val="single"/>
        </w:rPr>
      </w:pPr>
      <w:r>
        <w:rPr>
          <w:b/>
          <w:bCs/>
          <w:color w:val="000000"/>
          <w:sz w:val="24"/>
          <w:szCs w:val="24"/>
        </w:rPr>
        <w:t>International Program Committee Member</w:t>
      </w:r>
      <w:r w:rsidRPr="002458D3">
        <w:rPr>
          <w:color w:val="000000"/>
          <w:sz w:val="24"/>
          <w:szCs w:val="24"/>
        </w:rPr>
        <w:t>,</w:t>
      </w:r>
      <w:r>
        <w:rPr>
          <w:color w:val="000000"/>
          <w:sz w:val="24"/>
          <w:szCs w:val="24"/>
        </w:rPr>
        <w:t xml:space="preserve"> 19</w:t>
      </w:r>
      <w:r w:rsidRPr="00A83E54">
        <w:rPr>
          <w:color w:val="000000"/>
          <w:sz w:val="24"/>
          <w:szCs w:val="24"/>
          <w:vertAlign w:val="superscript"/>
        </w:rPr>
        <w:t>th</w:t>
      </w:r>
      <w:r>
        <w:rPr>
          <w:color w:val="000000"/>
          <w:sz w:val="24"/>
          <w:szCs w:val="24"/>
        </w:rPr>
        <w:t xml:space="preserve"> </w:t>
      </w:r>
      <w:r>
        <w:rPr>
          <w:color w:val="000000"/>
          <w:sz w:val="24"/>
          <w:szCs w:val="24"/>
          <w:u w:val="single"/>
        </w:rPr>
        <w:t xml:space="preserve">MTNS (Mathematical Theory of Networks and Systems) </w:t>
      </w:r>
      <w:r w:rsidR="00771E61">
        <w:rPr>
          <w:rStyle w:val="Strong"/>
          <w:b w:val="0"/>
          <w:sz w:val="24"/>
          <w:szCs w:val="24"/>
          <w:u w:val="single"/>
        </w:rPr>
        <w:t>July 5-9, 20</w:t>
      </w:r>
      <w:r>
        <w:rPr>
          <w:rStyle w:val="Strong"/>
          <w:b w:val="0"/>
          <w:sz w:val="24"/>
          <w:szCs w:val="24"/>
          <w:u w:val="single"/>
        </w:rPr>
        <w:t>10, Budapest</w:t>
      </w:r>
      <w:r w:rsidRPr="00EF08FC">
        <w:rPr>
          <w:rStyle w:val="Strong"/>
          <w:b w:val="0"/>
          <w:sz w:val="24"/>
          <w:szCs w:val="24"/>
          <w:u w:val="single"/>
        </w:rPr>
        <w:t xml:space="preserve">, </w:t>
      </w:r>
      <w:r>
        <w:rPr>
          <w:rStyle w:val="Strong"/>
          <w:b w:val="0"/>
          <w:sz w:val="24"/>
          <w:szCs w:val="24"/>
          <w:u w:val="single"/>
        </w:rPr>
        <w:t>Hungary</w:t>
      </w:r>
    </w:p>
    <w:p w14:paraId="18057626" w14:textId="77777777" w:rsidR="00A83E54" w:rsidRDefault="00A83E54" w:rsidP="00B01D4C">
      <w:pPr>
        <w:autoSpaceDE w:val="0"/>
        <w:autoSpaceDN w:val="0"/>
        <w:adjustRightInd w:val="0"/>
        <w:ind w:left="-144"/>
        <w:rPr>
          <w:b/>
          <w:color w:val="000000"/>
          <w:sz w:val="24"/>
          <w:szCs w:val="24"/>
        </w:rPr>
      </w:pPr>
    </w:p>
    <w:p w14:paraId="249258DD" w14:textId="77777777" w:rsidR="00B01D4C" w:rsidRDefault="00B01D4C" w:rsidP="00B01D4C">
      <w:pPr>
        <w:autoSpaceDE w:val="0"/>
        <w:autoSpaceDN w:val="0"/>
        <w:adjustRightInd w:val="0"/>
        <w:ind w:left="-144"/>
        <w:rPr>
          <w:color w:val="C00000"/>
          <w:sz w:val="24"/>
          <w:szCs w:val="24"/>
        </w:rPr>
      </w:pPr>
      <w:r w:rsidRPr="00B01D4C">
        <w:rPr>
          <w:b/>
          <w:color w:val="000000"/>
          <w:sz w:val="24"/>
          <w:szCs w:val="24"/>
        </w:rPr>
        <w:t>ESF Standing Committee Member</w:t>
      </w:r>
      <w:r>
        <w:rPr>
          <w:b/>
          <w:color w:val="000000"/>
          <w:sz w:val="24"/>
          <w:szCs w:val="24"/>
        </w:rPr>
        <w:t xml:space="preserve">, </w:t>
      </w:r>
      <w:r w:rsidRPr="00B01D4C">
        <w:rPr>
          <w:color w:val="000000"/>
          <w:sz w:val="24"/>
          <w:szCs w:val="24"/>
          <w:u w:val="single"/>
        </w:rPr>
        <w:t>Physical and Engineering Sciences (PESC)</w:t>
      </w:r>
      <w:r w:rsidRPr="002458D3">
        <w:rPr>
          <w:color w:val="000000"/>
          <w:sz w:val="24"/>
          <w:szCs w:val="24"/>
          <w:u w:val="single"/>
        </w:rPr>
        <w:t>,</w:t>
      </w:r>
      <w:r w:rsidRPr="002458D3">
        <w:rPr>
          <w:color w:val="C00000"/>
          <w:sz w:val="24"/>
          <w:szCs w:val="24"/>
        </w:rPr>
        <w:t xml:space="preserve"> </w:t>
      </w:r>
      <w:r w:rsidR="00856608">
        <w:rPr>
          <w:color w:val="000000"/>
          <w:sz w:val="24"/>
          <w:szCs w:val="24"/>
        </w:rPr>
        <w:t>May 2008-</w:t>
      </w:r>
      <w:r w:rsidR="00A83E54">
        <w:rPr>
          <w:color w:val="000000"/>
          <w:sz w:val="24"/>
          <w:szCs w:val="24"/>
        </w:rPr>
        <w:t>Nov. 2009</w:t>
      </w:r>
    </w:p>
    <w:p w14:paraId="1D67CD96" w14:textId="77777777" w:rsidR="00253FF5" w:rsidRDefault="00253FF5" w:rsidP="00253FF5">
      <w:pPr>
        <w:autoSpaceDE w:val="0"/>
        <w:autoSpaceDN w:val="0"/>
        <w:adjustRightInd w:val="0"/>
        <w:rPr>
          <w:color w:val="C00000"/>
          <w:sz w:val="24"/>
          <w:szCs w:val="24"/>
        </w:rPr>
      </w:pPr>
    </w:p>
    <w:p w14:paraId="3246A8EB" w14:textId="77777777" w:rsidR="001A5A19" w:rsidRPr="00273C90" w:rsidRDefault="002B0866" w:rsidP="001A5A19">
      <w:pPr>
        <w:autoSpaceDE w:val="0"/>
        <w:autoSpaceDN w:val="0"/>
        <w:adjustRightInd w:val="0"/>
        <w:spacing w:before="60"/>
        <w:ind w:left="-144"/>
        <w:rPr>
          <w:b/>
          <w:color w:val="000000"/>
          <w:sz w:val="24"/>
          <w:szCs w:val="24"/>
        </w:rPr>
      </w:pPr>
      <w:r>
        <w:rPr>
          <w:b/>
          <w:bCs/>
          <w:color w:val="000000"/>
          <w:sz w:val="24"/>
          <w:szCs w:val="24"/>
        </w:rPr>
        <w:t xml:space="preserve">Associate </w:t>
      </w:r>
      <w:r w:rsidR="001A5A19">
        <w:rPr>
          <w:b/>
          <w:bCs/>
          <w:color w:val="000000"/>
          <w:sz w:val="24"/>
          <w:szCs w:val="24"/>
        </w:rPr>
        <w:t>Editor,</w:t>
      </w:r>
      <w:r w:rsidR="001A5A19">
        <w:rPr>
          <w:color w:val="000000"/>
          <w:sz w:val="24"/>
          <w:szCs w:val="24"/>
        </w:rPr>
        <w:t xml:space="preserve"> </w:t>
      </w:r>
      <w:r w:rsidR="001A5A19">
        <w:rPr>
          <w:color w:val="000000"/>
          <w:sz w:val="24"/>
          <w:szCs w:val="24"/>
          <w:u w:val="single"/>
        </w:rPr>
        <w:t>18</w:t>
      </w:r>
      <w:r w:rsidR="001A5A19" w:rsidRPr="001A5A19">
        <w:rPr>
          <w:color w:val="000000"/>
          <w:sz w:val="24"/>
          <w:szCs w:val="24"/>
          <w:u w:val="single"/>
          <w:vertAlign w:val="superscript"/>
        </w:rPr>
        <w:t>th</w:t>
      </w:r>
      <w:r w:rsidR="001A5A19">
        <w:rPr>
          <w:color w:val="000000"/>
          <w:sz w:val="24"/>
          <w:szCs w:val="24"/>
          <w:u w:val="single"/>
        </w:rPr>
        <w:t xml:space="preserve"> </w:t>
      </w:r>
      <w:r w:rsidR="001A5A19" w:rsidRPr="00771E61">
        <w:rPr>
          <w:color w:val="000000"/>
          <w:sz w:val="24"/>
          <w:szCs w:val="24"/>
          <w:u w:val="single"/>
        </w:rPr>
        <w:t>IFAC Wo</w:t>
      </w:r>
      <w:r w:rsidR="001A5A19">
        <w:rPr>
          <w:color w:val="000000"/>
          <w:sz w:val="24"/>
          <w:szCs w:val="24"/>
          <w:u w:val="single"/>
        </w:rPr>
        <w:t>rld Congress</w:t>
      </w:r>
      <w:r w:rsidR="001A5A19">
        <w:rPr>
          <w:rStyle w:val="Strong"/>
          <w:b w:val="0"/>
          <w:sz w:val="24"/>
          <w:szCs w:val="24"/>
        </w:rPr>
        <w:t>, August 28-September 2, 2011, Milano, Italy.</w:t>
      </w:r>
    </w:p>
    <w:p w14:paraId="5BCB0667" w14:textId="77777777" w:rsidR="001A5A19" w:rsidRDefault="001A5A19" w:rsidP="008745A2">
      <w:pPr>
        <w:autoSpaceDE w:val="0"/>
        <w:autoSpaceDN w:val="0"/>
        <w:adjustRightInd w:val="0"/>
        <w:spacing w:before="60"/>
        <w:rPr>
          <w:b/>
          <w:bCs/>
          <w:color w:val="000000"/>
          <w:sz w:val="24"/>
          <w:szCs w:val="24"/>
        </w:rPr>
      </w:pPr>
    </w:p>
    <w:p w14:paraId="16C17EC1" w14:textId="77777777" w:rsidR="00771E61" w:rsidRPr="00273C90" w:rsidRDefault="00771E61" w:rsidP="00771E61">
      <w:pPr>
        <w:autoSpaceDE w:val="0"/>
        <w:autoSpaceDN w:val="0"/>
        <w:adjustRightInd w:val="0"/>
        <w:spacing w:before="60"/>
        <w:ind w:left="-144"/>
        <w:rPr>
          <w:b/>
          <w:color w:val="000000"/>
          <w:sz w:val="24"/>
          <w:szCs w:val="24"/>
        </w:rPr>
      </w:pPr>
      <w:r>
        <w:rPr>
          <w:b/>
          <w:bCs/>
          <w:color w:val="000000"/>
          <w:sz w:val="24"/>
          <w:szCs w:val="24"/>
        </w:rPr>
        <w:t>Technical Program Committee Member</w:t>
      </w:r>
      <w:r w:rsidRPr="002458D3">
        <w:rPr>
          <w:color w:val="000000"/>
          <w:sz w:val="24"/>
          <w:szCs w:val="24"/>
        </w:rPr>
        <w:t>,</w:t>
      </w:r>
      <w:r>
        <w:rPr>
          <w:color w:val="000000"/>
          <w:sz w:val="24"/>
          <w:szCs w:val="24"/>
        </w:rPr>
        <w:t xml:space="preserve"> </w:t>
      </w:r>
      <w:r w:rsidRPr="00771E61">
        <w:rPr>
          <w:color w:val="000000"/>
          <w:sz w:val="24"/>
          <w:szCs w:val="24"/>
          <w:u w:val="single"/>
        </w:rPr>
        <w:t>1</w:t>
      </w:r>
      <w:r w:rsidRPr="00771E61">
        <w:rPr>
          <w:color w:val="000000"/>
          <w:sz w:val="24"/>
          <w:szCs w:val="24"/>
          <w:u w:val="single"/>
          <w:vertAlign w:val="superscript"/>
        </w:rPr>
        <w:t>st</w:t>
      </w:r>
      <w:r w:rsidRPr="00771E61">
        <w:rPr>
          <w:color w:val="000000"/>
          <w:sz w:val="24"/>
          <w:szCs w:val="24"/>
          <w:u w:val="single"/>
        </w:rPr>
        <w:t xml:space="preserve"> IFAC Workshop on Estimation and Control of Networked Systems</w:t>
      </w:r>
      <w:r>
        <w:rPr>
          <w:rStyle w:val="Strong"/>
          <w:b w:val="0"/>
          <w:sz w:val="24"/>
          <w:szCs w:val="24"/>
        </w:rPr>
        <w:t>, September 24-26, 2009, Venice, Italy.</w:t>
      </w:r>
    </w:p>
    <w:p w14:paraId="182863B8" w14:textId="77777777" w:rsidR="00771E61" w:rsidRDefault="00771E61" w:rsidP="00253FF5">
      <w:pPr>
        <w:autoSpaceDE w:val="0"/>
        <w:autoSpaceDN w:val="0"/>
        <w:adjustRightInd w:val="0"/>
        <w:rPr>
          <w:color w:val="C00000"/>
          <w:sz w:val="24"/>
          <w:szCs w:val="24"/>
        </w:rPr>
      </w:pPr>
    </w:p>
    <w:p w14:paraId="608646C2" w14:textId="77777777" w:rsidR="00771E61" w:rsidRPr="00273C90" w:rsidRDefault="00771E61" w:rsidP="00771E61">
      <w:pPr>
        <w:autoSpaceDE w:val="0"/>
        <w:autoSpaceDN w:val="0"/>
        <w:adjustRightInd w:val="0"/>
        <w:spacing w:before="60"/>
        <w:ind w:left="-144"/>
        <w:rPr>
          <w:b/>
          <w:color w:val="000000"/>
          <w:sz w:val="24"/>
          <w:szCs w:val="24"/>
        </w:rPr>
      </w:pPr>
      <w:r>
        <w:rPr>
          <w:b/>
          <w:bCs/>
          <w:color w:val="000000"/>
          <w:sz w:val="24"/>
          <w:szCs w:val="24"/>
        </w:rPr>
        <w:t>International Committee Member</w:t>
      </w:r>
      <w:r w:rsidRPr="002458D3">
        <w:rPr>
          <w:color w:val="000000"/>
          <w:sz w:val="24"/>
          <w:szCs w:val="24"/>
        </w:rPr>
        <w:t>,</w:t>
      </w:r>
      <w:r>
        <w:rPr>
          <w:color w:val="000000"/>
          <w:sz w:val="24"/>
          <w:szCs w:val="24"/>
        </w:rPr>
        <w:t xml:space="preserve"> </w:t>
      </w:r>
      <w:r w:rsidRPr="00771E61">
        <w:rPr>
          <w:color w:val="000000"/>
          <w:sz w:val="24"/>
          <w:szCs w:val="24"/>
          <w:u w:val="single"/>
        </w:rPr>
        <w:t xml:space="preserve">IFAC </w:t>
      </w:r>
      <w:r>
        <w:rPr>
          <w:color w:val="000000"/>
          <w:sz w:val="24"/>
          <w:szCs w:val="24"/>
          <w:u w:val="single"/>
        </w:rPr>
        <w:t xml:space="preserve">International </w:t>
      </w:r>
      <w:r w:rsidRPr="00771E61">
        <w:rPr>
          <w:color w:val="000000"/>
          <w:sz w:val="24"/>
          <w:szCs w:val="24"/>
          <w:u w:val="single"/>
        </w:rPr>
        <w:t xml:space="preserve">Workshop on </w:t>
      </w:r>
      <w:r>
        <w:rPr>
          <w:color w:val="000000"/>
          <w:sz w:val="24"/>
          <w:szCs w:val="24"/>
          <w:u w:val="single"/>
        </w:rPr>
        <w:t>Periodic Systems</w:t>
      </w:r>
      <w:r>
        <w:rPr>
          <w:rStyle w:val="Strong"/>
          <w:b w:val="0"/>
          <w:sz w:val="24"/>
          <w:szCs w:val="24"/>
        </w:rPr>
        <w:t>, August 26-28, 2009,</w:t>
      </w:r>
      <w:r w:rsidR="00E91521">
        <w:rPr>
          <w:rStyle w:val="Strong"/>
          <w:b w:val="0"/>
          <w:sz w:val="24"/>
          <w:szCs w:val="24"/>
        </w:rPr>
        <w:t xml:space="preserve"> Antalya, Turkey</w:t>
      </w:r>
      <w:r>
        <w:rPr>
          <w:rStyle w:val="Strong"/>
          <w:b w:val="0"/>
          <w:sz w:val="24"/>
          <w:szCs w:val="24"/>
        </w:rPr>
        <w:t>.</w:t>
      </w:r>
    </w:p>
    <w:p w14:paraId="1A55742B" w14:textId="77777777" w:rsidR="00771E61" w:rsidRDefault="00771E61" w:rsidP="00253FF5">
      <w:pPr>
        <w:autoSpaceDE w:val="0"/>
        <w:autoSpaceDN w:val="0"/>
        <w:adjustRightInd w:val="0"/>
        <w:rPr>
          <w:color w:val="C00000"/>
          <w:sz w:val="24"/>
          <w:szCs w:val="24"/>
        </w:rPr>
      </w:pPr>
    </w:p>
    <w:p w14:paraId="5B565A7B" w14:textId="77777777" w:rsidR="00EF08FC" w:rsidRDefault="00EF08FC" w:rsidP="00EF08FC">
      <w:pPr>
        <w:autoSpaceDE w:val="0"/>
        <w:autoSpaceDN w:val="0"/>
        <w:adjustRightInd w:val="0"/>
        <w:spacing w:before="60"/>
        <w:ind w:left="-144"/>
        <w:rPr>
          <w:rStyle w:val="Strong"/>
          <w:b w:val="0"/>
          <w:sz w:val="24"/>
          <w:szCs w:val="24"/>
          <w:u w:val="single"/>
        </w:rPr>
      </w:pPr>
      <w:r>
        <w:rPr>
          <w:b/>
          <w:bCs/>
          <w:color w:val="000000"/>
          <w:sz w:val="24"/>
          <w:szCs w:val="24"/>
        </w:rPr>
        <w:t>Program Committee Member</w:t>
      </w:r>
      <w:r w:rsidRPr="002458D3">
        <w:rPr>
          <w:color w:val="000000"/>
          <w:sz w:val="24"/>
          <w:szCs w:val="24"/>
        </w:rPr>
        <w:t>,</w:t>
      </w:r>
      <w:r>
        <w:rPr>
          <w:color w:val="000000"/>
          <w:sz w:val="24"/>
          <w:szCs w:val="24"/>
        </w:rPr>
        <w:t xml:space="preserve"> </w:t>
      </w:r>
      <w:r w:rsidRPr="00EF08FC">
        <w:rPr>
          <w:color w:val="000000"/>
          <w:sz w:val="24"/>
          <w:szCs w:val="24"/>
          <w:u w:val="single"/>
        </w:rPr>
        <w:t>17</w:t>
      </w:r>
      <w:r w:rsidRPr="00EF08FC">
        <w:rPr>
          <w:color w:val="000000"/>
          <w:sz w:val="24"/>
          <w:szCs w:val="24"/>
          <w:u w:val="single"/>
          <w:vertAlign w:val="superscript"/>
        </w:rPr>
        <w:t>th</w:t>
      </w:r>
      <w:r w:rsidRPr="00EF08FC">
        <w:rPr>
          <w:color w:val="000000"/>
          <w:sz w:val="24"/>
          <w:szCs w:val="24"/>
          <w:u w:val="single"/>
        </w:rPr>
        <w:t xml:space="preserve"> Mediterranean on Control and Automation,</w:t>
      </w:r>
      <w:r w:rsidRPr="00EF08FC">
        <w:rPr>
          <w:rStyle w:val="Strong"/>
          <w:b w:val="0"/>
          <w:sz w:val="24"/>
          <w:szCs w:val="24"/>
          <w:u w:val="single"/>
        </w:rPr>
        <w:t xml:space="preserve"> June 24-26, 2009, Thessaloniki, Greece.</w:t>
      </w:r>
    </w:p>
    <w:p w14:paraId="1AD9F7C1" w14:textId="77777777" w:rsidR="003B0607" w:rsidRDefault="003B0607" w:rsidP="00EF08FC">
      <w:pPr>
        <w:autoSpaceDE w:val="0"/>
        <w:autoSpaceDN w:val="0"/>
        <w:adjustRightInd w:val="0"/>
        <w:spacing w:before="60"/>
        <w:ind w:left="-144"/>
        <w:rPr>
          <w:b/>
          <w:color w:val="000000"/>
          <w:sz w:val="24"/>
          <w:szCs w:val="24"/>
        </w:rPr>
      </w:pPr>
    </w:p>
    <w:p w14:paraId="37025D23" w14:textId="77777777" w:rsidR="00EF08FC" w:rsidRPr="00E91521" w:rsidRDefault="003B0607" w:rsidP="00E91521">
      <w:pPr>
        <w:autoSpaceDE w:val="0"/>
        <w:autoSpaceDN w:val="0"/>
        <w:adjustRightInd w:val="0"/>
        <w:spacing w:before="60"/>
        <w:ind w:left="-144"/>
        <w:rPr>
          <w:b/>
          <w:color w:val="000000"/>
          <w:sz w:val="24"/>
          <w:szCs w:val="24"/>
        </w:rPr>
      </w:pPr>
      <w:r>
        <w:rPr>
          <w:b/>
          <w:bCs/>
          <w:color w:val="000000"/>
          <w:sz w:val="24"/>
          <w:szCs w:val="24"/>
        </w:rPr>
        <w:t xml:space="preserve">Technical Committee Member, </w:t>
      </w:r>
      <w:r>
        <w:rPr>
          <w:bCs/>
          <w:color w:val="000000"/>
          <w:sz w:val="24"/>
          <w:szCs w:val="24"/>
        </w:rPr>
        <w:t>Workshop on</w:t>
      </w:r>
      <w:r>
        <w:rPr>
          <w:b/>
          <w:bCs/>
          <w:color w:val="000000"/>
          <w:sz w:val="24"/>
          <w:szCs w:val="24"/>
        </w:rPr>
        <w:t xml:space="preserve"> </w:t>
      </w:r>
      <w:r>
        <w:rPr>
          <w:bCs/>
          <w:color w:val="000000"/>
          <w:sz w:val="24"/>
          <w:szCs w:val="24"/>
        </w:rPr>
        <w:t xml:space="preserve">Control Over Communication Channels, </w:t>
      </w:r>
      <w:r>
        <w:rPr>
          <w:b/>
          <w:bCs/>
          <w:color w:val="000000"/>
          <w:sz w:val="24"/>
          <w:szCs w:val="24"/>
        </w:rPr>
        <w:t xml:space="preserve"> </w:t>
      </w:r>
      <w:r>
        <w:rPr>
          <w:bCs/>
          <w:color w:val="000000"/>
          <w:sz w:val="24"/>
          <w:szCs w:val="24"/>
          <w:u w:val="single"/>
        </w:rPr>
        <w:t>7</w:t>
      </w:r>
      <w:r w:rsidRPr="004F277D">
        <w:rPr>
          <w:bCs/>
          <w:color w:val="000000"/>
          <w:sz w:val="24"/>
          <w:szCs w:val="24"/>
          <w:u w:val="single"/>
          <w:vertAlign w:val="superscript"/>
        </w:rPr>
        <w:t>th</w:t>
      </w:r>
      <w:r w:rsidRPr="004F277D">
        <w:rPr>
          <w:bCs/>
          <w:color w:val="000000"/>
          <w:sz w:val="24"/>
          <w:szCs w:val="24"/>
          <w:u w:val="single"/>
        </w:rPr>
        <w:t xml:space="preserve"> International Symposium on Modelling and Optimization in Mobile, Ad Hoc, and Wireless Networks</w:t>
      </w:r>
      <w:r>
        <w:rPr>
          <w:bCs/>
          <w:color w:val="000000"/>
          <w:sz w:val="24"/>
          <w:szCs w:val="24"/>
        </w:rPr>
        <w:t>, June 2009, South Kore</w:t>
      </w:r>
      <w:r w:rsidR="00E91521">
        <w:rPr>
          <w:bCs/>
          <w:color w:val="000000"/>
          <w:sz w:val="24"/>
          <w:szCs w:val="24"/>
        </w:rPr>
        <w:t>a</w:t>
      </w:r>
    </w:p>
    <w:p w14:paraId="70BBE021" w14:textId="77777777" w:rsidR="001A5A19" w:rsidRDefault="001A5A19" w:rsidP="000A1A40">
      <w:pPr>
        <w:autoSpaceDE w:val="0"/>
        <w:autoSpaceDN w:val="0"/>
        <w:adjustRightInd w:val="0"/>
        <w:spacing w:before="60"/>
        <w:ind w:left="-144"/>
        <w:rPr>
          <w:b/>
          <w:bCs/>
          <w:color w:val="000000"/>
          <w:sz w:val="24"/>
          <w:szCs w:val="24"/>
        </w:rPr>
      </w:pPr>
      <w:bookmarkStart w:id="12" w:name="OLE_LINK33"/>
      <w:bookmarkStart w:id="13" w:name="OLE_LINK34"/>
    </w:p>
    <w:p w14:paraId="729238B6" w14:textId="11C740DA" w:rsidR="005B6BD7" w:rsidRPr="00811D83" w:rsidRDefault="00144E07" w:rsidP="000A1A40">
      <w:pPr>
        <w:autoSpaceDE w:val="0"/>
        <w:autoSpaceDN w:val="0"/>
        <w:adjustRightInd w:val="0"/>
        <w:spacing w:before="60"/>
        <w:ind w:left="-144"/>
        <w:rPr>
          <w:bCs/>
          <w:color w:val="000000"/>
          <w:sz w:val="24"/>
          <w:szCs w:val="24"/>
        </w:rPr>
      </w:pPr>
      <w:r>
        <w:rPr>
          <w:b/>
          <w:bCs/>
          <w:color w:val="000000"/>
          <w:sz w:val="24"/>
          <w:szCs w:val="24"/>
        </w:rPr>
        <w:t>Work</w:t>
      </w:r>
      <w:r w:rsidR="001F43B8">
        <w:rPr>
          <w:b/>
          <w:bCs/>
          <w:color w:val="000000"/>
          <w:sz w:val="24"/>
          <w:szCs w:val="24"/>
        </w:rPr>
        <w:t xml:space="preserve"> </w:t>
      </w:r>
      <w:r w:rsidR="005B6BD7">
        <w:rPr>
          <w:b/>
          <w:bCs/>
          <w:color w:val="000000"/>
          <w:sz w:val="24"/>
          <w:szCs w:val="24"/>
        </w:rPr>
        <w:t xml:space="preserve">Shop </w:t>
      </w:r>
      <w:r w:rsidR="00811D83">
        <w:rPr>
          <w:b/>
          <w:bCs/>
          <w:color w:val="000000"/>
          <w:sz w:val="24"/>
          <w:szCs w:val="24"/>
        </w:rPr>
        <w:t>Chair</w:t>
      </w:r>
      <w:r w:rsidR="00F94C18">
        <w:rPr>
          <w:b/>
          <w:bCs/>
          <w:color w:val="000000"/>
          <w:sz w:val="24"/>
          <w:szCs w:val="24"/>
        </w:rPr>
        <w:t xml:space="preserve"> for Invited Sessions</w:t>
      </w:r>
      <w:r w:rsidR="00811D83">
        <w:rPr>
          <w:b/>
          <w:bCs/>
          <w:color w:val="000000"/>
          <w:sz w:val="24"/>
          <w:szCs w:val="24"/>
        </w:rPr>
        <w:t xml:space="preserve">, </w:t>
      </w:r>
      <w:r w:rsidR="00811D83" w:rsidRPr="004F277D">
        <w:rPr>
          <w:bCs/>
          <w:color w:val="000000"/>
          <w:sz w:val="24"/>
          <w:szCs w:val="24"/>
          <w:u w:val="single"/>
        </w:rPr>
        <w:t>5</w:t>
      </w:r>
      <w:r w:rsidR="00811D83" w:rsidRPr="004F277D">
        <w:rPr>
          <w:bCs/>
          <w:color w:val="000000"/>
          <w:sz w:val="24"/>
          <w:szCs w:val="24"/>
          <w:u w:val="single"/>
          <w:vertAlign w:val="superscript"/>
        </w:rPr>
        <w:t>th</w:t>
      </w:r>
      <w:r w:rsidR="00811D83" w:rsidRPr="004F277D">
        <w:rPr>
          <w:bCs/>
          <w:color w:val="000000"/>
          <w:sz w:val="24"/>
          <w:szCs w:val="24"/>
          <w:u w:val="single"/>
        </w:rPr>
        <w:t xml:space="preserve"> International Symposium on Modelling and Optimization in Mobile, Ad Hoc, and Wireless Networks</w:t>
      </w:r>
      <w:r w:rsidR="00811D83">
        <w:rPr>
          <w:bCs/>
          <w:color w:val="000000"/>
          <w:sz w:val="24"/>
          <w:szCs w:val="24"/>
        </w:rPr>
        <w:t xml:space="preserve">, May 2006, Limassol, Cyprus </w:t>
      </w:r>
      <w:bookmarkEnd w:id="12"/>
      <w:bookmarkEnd w:id="13"/>
      <w:r w:rsidR="00811D83">
        <w:rPr>
          <w:bCs/>
          <w:color w:val="000000"/>
          <w:sz w:val="24"/>
          <w:szCs w:val="24"/>
        </w:rPr>
        <w:t xml:space="preserve"> </w:t>
      </w:r>
    </w:p>
    <w:p w14:paraId="6E969F84" w14:textId="77777777" w:rsidR="005B6BD7" w:rsidRDefault="005B6BD7" w:rsidP="000A1A40">
      <w:pPr>
        <w:autoSpaceDE w:val="0"/>
        <w:autoSpaceDN w:val="0"/>
        <w:adjustRightInd w:val="0"/>
        <w:spacing w:before="60"/>
        <w:ind w:left="-144"/>
        <w:rPr>
          <w:b/>
          <w:bCs/>
          <w:color w:val="000000"/>
          <w:sz w:val="24"/>
          <w:szCs w:val="24"/>
        </w:rPr>
      </w:pPr>
    </w:p>
    <w:p w14:paraId="23727F78" w14:textId="77777777" w:rsidR="000A1A40" w:rsidRPr="002F2BEA" w:rsidRDefault="000A1A40" w:rsidP="000A1A40">
      <w:pPr>
        <w:autoSpaceDE w:val="0"/>
        <w:autoSpaceDN w:val="0"/>
        <w:adjustRightInd w:val="0"/>
        <w:spacing w:before="60"/>
        <w:ind w:left="-144"/>
        <w:rPr>
          <w:color w:val="000000"/>
          <w:sz w:val="24"/>
          <w:szCs w:val="24"/>
        </w:rPr>
      </w:pPr>
      <w:r>
        <w:rPr>
          <w:b/>
          <w:bCs/>
          <w:color w:val="000000"/>
          <w:sz w:val="24"/>
          <w:szCs w:val="24"/>
        </w:rPr>
        <w:t>Program Committee Member</w:t>
      </w:r>
      <w:r w:rsidRPr="002458D3">
        <w:rPr>
          <w:color w:val="000000"/>
          <w:sz w:val="24"/>
          <w:szCs w:val="24"/>
        </w:rPr>
        <w:t>,</w:t>
      </w:r>
      <w:r>
        <w:rPr>
          <w:color w:val="000000"/>
          <w:sz w:val="24"/>
          <w:szCs w:val="24"/>
        </w:rPr>
        <w:t xml:space="preserve"> </w:t>
      </w:r>
      <w:r w:rsidRPr="004F277D">
        <w:rPr>
          <w:color w:val="000000"/>
          <w:sz w:val="24"/>
          <w:szCs w:val="24"/>
          <w:u w:val="single"/>
        </w:rPr>
        <w:t>Workshop in the 65</w:t>
      </w:r>
      <w:r w:rsidRPr="004F277D">
        <w:rPr>
          <w:color w:val="000000"/>
          <w:sz w:val="24"/>
          <w:szCs w:val="24"/>
          <w:u w:val="single"/>
          <w:vertAlign w:val="superscript"/>
        </w:rPr>
        <w:t>th</w:t>
      </w:r>
      <w:r w:rsidRPr="004F277D">
        <w:rPr>
          <w:color w:val="000000"/>
          <w:sz w:val="24"/>
          <w:szCs w:val="24"/>
          <w:u w:val="single"/>
        </w:rPr>
        <w:t xml:space="preserve"> Birthday of </w:t>
      </w:r>
      <w:proofErr w:type="spellStart"/>
      <w:r w:rsidRPr="004F277D">
        <w:rPr>
          <w:color w:val="000000"/>
          <w:sz w:val="24"/>
          <w:szCs w:val="24"/>
          <w:u w:val="single"/>
        </w:rPr>
        <w:t>Prof.</w:t>
      </w:r>
      <w:proofErr w:type="spellEnd"/>
      <w:r w:rsidRPr="004F277D">
        <w:rPr>
          <w:color w:val="000000"/>
          <w:sz w:val="24"/>
          <w:szCs w:val="24"/>
          <w:u w:val="single"/>
        </w:rPr>
        <w:t xml:space="preserve"> Robert J. Elliott on Stochastic Calculus and its Applications to Quantitative Finance and Electrical Engineering</w:t>
      </w:r>
      <w:r>
        <w:rPr>
          <w:color w:val="000000"/>
          <w:sz w:val="24"/>
          <w:szCs w:val="24"/>
        </w:rPr>
        <w:t>, July 24-27, 2005, Calgary,  Canada</w:t>
      </w:r>
    </w:p>
    <w:p w14:paraId="7A90E373" w14:textId="77777777" w:rsidR="000A1A40" w:rsidRDefault="000A1A40" w:rsidP="002F2BEA">
      <w:pPr>
        <w:autoSpaceDE w:val="0"/>
        <w:autoSpaceDN w:val="0"/>
        <w:adjustRightInd w:val="0"/>
        <w:spacing w:before="60"/>
        <w:ind w:left="-144"/>
        <w:rPr>
          <w:b/>
          <w:bCs/>
          <w:color w:val="000000"/>
          <w:sz w:val="24"/>
          <w:szCs w:val="24"/>
        </w:rPr>
      </w:pPr>
    </w:p>
    <w:p w14:paraId="2372B036" w14:textId="77777777" w:rsidR="002F2BEA" w:rsidRPr="002F2BEA" w:rsidRDefault="002F2BEA" w:rsidP="002F2BEA">
      <w:pPr>
        <w:autoSpaceDE w:val="0"/>
        <w:autoSpaceDN w:val="0"/>
        <w:adjustRightInd w:val="0"/>
        <w:spacing w:before="60"/>
        <w:ind w:left="-144"/>
        <w:rPr>
          <w:color w:val="000000"/>
          <w:sz w:val="24"/>
          <w:szCs w:val="24"/>
        </w:rPr>
      </w:pPr>
      <w:r>
        <w:rPr>
          <w:b/>
          <w:bCs/>
          <w:color w:val="000000"/>
          <w:sz w:val="24"/>
          <w:szCs w:val="24"/>
        </w:rPr>
        <w:t>Program Committee Member</w:t>
      </w:r>
      <w:r w:rsidRPr="002458D3">
        <w:rPr>
          <w:color w:val="000000"/>
          <w:sz w:val="24"/>
          <w:szCs w:val="24"/>
        </w:rPr>
        <w:t>,</w:t>
      </w:r>
      <w:r w:rsidR="00572998">
        <w:rPr>
          <w:color w:val="000000"/>
          <w:sz w:val="24"/>
          <w:szCs w:val="24"/>
        </w:rPr>
        <w:t xml:space="preserve"> </w:t>
      </w:r>
      <w:r w:rsidR="00572998">
        <w:rPr>
          <w:color w:val="000000"/>
          <w:sz w:val="24"/>
          <w:szCs w:val="24"/>
          <w:u w:val="single"/>
        </w:rPr>
        <w:t xml:space="preserve">2005 </w:t>
      </w:r>
      <w:r w:rsidRPr="004F277D">
        <w:rPr>
          <w:color w:val="000000"/>
          <w:sz w:val="24"/>
          <w:szCs w:val="24"/>
          <w:u w:val="single"/>
        </w:rPr>
        <w:t>3</w:t>
      </w:r>
      <w:r w:rsidRPr="004F277D">
        <w:rPr>
          <w:color w:val="000000"/>
          <w:sz w:val="24"/>
          <w:szCs w:val="24"/>
          <w:u w:val="single"/>
          <w:vertAlign w:val="superscript"/>
        </w:rPr>
        <w:t>rd</w:t>
      </w:r>
      <w:r w:rsidR="00572998">
        <w:rPr>
          <w:color w:val="000000"/>
          <w:sz w:val="24"/>
          <w:szCs w:val="24"/>
          <w:u w:val="single"/>
        </w:rPr>
        <w:t xml:space="preserve"> </w:t>
      </w:r>
      <w:r w:rsidRPr="004F277D">
        <w:rPr>
          <w:color w:val="000000"/>
          <w:sz w:val="24"/>
          <w:szCs w:val="24"/>
          <w:u w:val="single"/>
        </w:rPr>
        <w:t>International Symposium on Nano</w:t>
      </w:r>
      <w:r w:rsidR="00572998">
        <w:rPr>
          <w:color w:val="000000"/>
          <w:sz w:val="24"/>
          <w:szCs w:val="24"/>
          <w:u w:val="single"/>
        </w:rPr>
        <w:t>-</w:t>
      </w:r>
      <w:r w:rsidRPr="004F277D">
        <w:rPr>
          <w:color w:val="000000"/>
          <w:sz w:val="24"/>
          <w:szCs w:val="24"/>
          <w:u w:val="single"/>
        </w:rPr>
        <w:t xml:space="preserve">manufacturing </w:t>
      </w:r>
    </w:p>
    <w:p w14:paraId="01DEBDCB" w14:textId="77777777" w:rsidR="002F2BEA" w:rsidRDefault="002F2BEA" w:rsidP="002F2BEA">
      <w:pPr>
        <w:autoSpaceDE w:val="0"/>
        <w:autoSpaceDN w:val="0"/>
        <w:adjustRightInd w:val="0"/>
        <w:spacing w:before="60"/>
        <w:ind w:left="-144"/>
        <w:rPr>
          <w:b/>
          <w:bCs/>
          <w:color w:val="000000"/>
          <w:sz w:val="24"/>
          <w:szCs w:val="24"/>
        </w:rPr>
      </w:pPr>
    </w:p>
    <w:p w14:paraId="5923D4BC" w14:textId="77777777" w:rsidR="00273C90" w:rsidRPr="00273C90" w:rsidRDefault="00273C90" w:rsidP="00273C90">
      <w:pPr>
        <w:autoSpaceDE w:val="0"/>
        <w:autoSpaceDN w:val="0"/>
        <w:adjustRightInd w:val="0"/>
        <w:spacing w:before="60"/>
        <w:ind w:left="-144"/>
        <w:rPr>
          <w:b/>
          <w:color w:val="000000"/>
          <w:sz w:val="24"/>
          <w:szCs w:val="24"/>
        </w:rPr>
      </w:pPr>
      <w:r>
        <w:rPr>
          <w:b/>
          <w:bCs/>
          <w:color w:val="000000"/>
          <w:sz w:val="24"/>
          <w:szCs w:val="24"/>
        </w:rPr>
        <w:t>Program Committee Member</w:t>
      </w:r>
      <w:r w:rsidRPr="002458D3">
        <w:rPr>
          <w:color w:val="000000"/>
          <w:sz w:val="24"/>
          <w:szCs w:val="24"/>
        </w:rPr>
        <w:t>,</w:t>
      </w:r>
      <w:r>
        <w:rPr>
          <w:color w:val="000000"/>
          <w:sz w:val="24"/>
          <w:szCs w:val="24"/>
        </w:rPr>
        <w:t xml:space="preserve"> </w:t>
      </w:r>
      <w:r w:rsidRPr="004F277D">
        <w:rPr>
          <w:rStyle w:val="Strong"/>
          <w:b w:val="0"/>
          <w:sz w:val="24"/>
          <w:szCs w:val="24"/>
          <w:u w:val="single"/>
        </w:rPr>
        <w:t xml:space="preserve">Workshop on </w:t>
      </w:r>
      <w:proofErr w:type="spellStart"/>
      <w:r w:rsidRPr="004F277D">
        <w:rPr>
          <w:rStyle w:val="Strong"/>
          <w:b w:val="0"/>
          <w:sz w:val="24"/>
          <w:szCs w:val="24"/>
          <w:u w:val="single"/>
        </w:rPr>
        <w:t>Modeling</w:t>
      </w:r>
      <w:proofErr w:type="spellEnd"/>
      <w:r w:rsidRPr="004F277D">
        <w:rPr>
          <w:rStyle w:val="Strong"/>
          <w:b w:val="0"/>
          <w:sz w:val="24"/>
          <w:szCs w:val="24"/>
          <w:u w:val="single"/>
        </w:rPr>
        <w:t xml:space="preserve"> and Control of Complex Systems</w:t>
      </w:r>
      <w:r>
        <w:rPr>
          <w:rStyle w:val="Strong"/>
          <w:b w:val="0"/>
          <w:sz w:val="24"/>
          <w:szCs w:val="24"/>
        </w:rPr>
        <w:t xml:space="preserve">, June 30-July 1, 2005, </w:t>
      </w:r>
      <w:proofErr w:type="spellStart"/>
      <w:r>
        <w:rPr>
          <w:rStyle w:val="Strong"/>
          <w:b w:val="0"/>
          <w:sz w:val="24"/>
          <w:szCs w:val="24"/>
        </w:rPr>
        <w:t>Ayia</w:t>
      </w:r>
      <w:proofErr w:type="spellEnd"/>
      <w:r>
        <w:rPr>
          <w:rStyle w:val="Strong"/>
          <w:b w:val="0"/>
          <w:sz w:val="24"/>
          <w:szCs w:val="24"/>
        </w:rPr>
        <w:t xml:space="preserve"> Napa, Cyprus.</w:t>
      </w:r>
    </w:p>
    <w:p w14:paraId="4EA50EC9" w14:textId="77777777" w:rsidR="00273C90" w:rsidRDefault="00273C90" w:rsidP="002F2BEA">
      <w:pPr>
        <w:autoSpaceDE w:val="0"/>
        <w:autoSpaceDN w:val="0"/>
        <w:adjustRightInd w:val="0"/>
        <w:spacing w:before="60"/>
        <w:ind w:left="-144"/>
        <w:rPr>
          <w:b/>
          <w:bCs/>
          <w:color w:val="000000"/>
          <w:sz w:val="24"/>
          <w:szCs w:val="24"/>
        </w:rPr>
      </w:pPr>
    </w:p>
    <w:p w14:paraId="2D35015F" w14:textId="77777777" w:rsidR="002F2BEA" w:rsidRDefault="002F2BEA" w:rsidP="002F2BEA">
      <w:pPr>
        <w:autoSpaceDE w:val="0"/>
        <w:autoSpaceDN w:val="0"/>
        <w:adjustRightInd w:val="0"/>
        <w:spacing w:before="60"/>
        <w:ind w:left="-144"/>
        <w:rPr>
          <w:color w:val="000000"/>
          <w:sz w:val="24"/>
          <w:szCs w:val="24"/>
        </w:rPr>
      </w:pPr>
      <w:r>
        <w:rPr>
          <w:b/>
          <w:bCs/>
          <w:color w:val="000000"/>
          <w:sz w:val="24"/>
          <w:szCs w:val="24"/>
        </w:rPr>
        <w:t>Program Committee Member</w:t>
      </w:r>
      <w:r w:rsidRPr="002458D3">
        <w:rPr>
          <w:color w:val="000000"/>
          <w:sz w:val="24"/>
          <w:szCs w:val="24"/>
        </w:rPr>
        <w:t>,</w:t>
      </w:r>
      <w:r>
        <w:rPr>
          <w:color w:val="000000"/>
          <w:sz w:val="24"/>
          <w:szCs w:val="24"/>
        </w:rPr>
        <w:t xml:space="preserve"> </w:t>
      </w:r>
      <w:r w:rsidRPr="004F277D">
        <w:rPr>
          <w:color w:val="000000"/>
          <w:sz w:val="24"/>
          <w:szCs w:val="24"/>
          <w:u w:val="single"/>
        </w:rPr>
        <w:t>2005 SPIE Conference on Fluctuations and Noise</w:t>
      </w:r>
      <w:r w:rsidR="00273C90">
        <w:rPr>
          <w:color w:val="000000"/>
          <w:sz w:val="24"/>
          <w:szCs w:val="24"/>
        </w:rPr>
        <w:t>, May 23-26, Austin, Texas</w:t>
      </w:r>
      <w:r>
        <w:rPr>
          <w:color w:val="000000"/>
          <w:sz w:val="24"/>
          <w:szCs w:val="24"/>
        </w:rPr>
        <w:t xml:space="preserve"> </w:t>
      </w:r>
    </w:p>
    <w:p w14:paraId="658276DF" w14:textId="77777777" w:rsidR="002F2BEA" w:rsidRDefault="002F2BEA" w:rsidP="002F2BEA">
      <w:pPr>
        <w:autoSpaceDE w:val="0"/>
        <w:autoSpaceDN w:val="0"/>
        <w:adjustRightInd w:val="0"/>
        <w:spacing w:before="60"/>
        <w:ind w:left="-144"/>
        <w:rPr>
          <w:b/>
          <w:bCs/>
          <w:color w:val="000000"/>
          <w:sz w:val="24"/>
          <w:szCs w:val="24"/>
        </w:rPr>
      </w:pPr>
    </w:p>
    <w:p w14:paraId="59172F4A" w14:textId="77777777" w:rsidR="002F2BEA" w:rsidRDefault="002F2BEA" w:rsidP="002F2BEA">
      <w:pPr>
        <w:autoSpaceDE w:val="0"/>
        <w:autoSpaceDN w:val="0"/>
        <w:adjustRightInd w:val="0"/>
        <w:spacing w:before="60"/>
        <w:ind w:left="-144"/>
        <w:rPr>
          <w:color w:val="000000"/>
          <w:sz w:val="24"/>
          <w:szCs w:val="24"/>
        </w:rPr>
      </w:pPr>
      <w:r>
        <w:rPr>
          <w:b/>
          <w:bCs/>
          <w:color w:val="000000"/>
          <w:sz w:val="24"/>
          <w:szCs w:val="24"/>
        </w:rPr>
        <w:t>Program Committee Member</w:t>
      </w:r>
      <w:r w:rsidRPr="002458D3">
        <w:rPr>
          <w:color w:val="000000"/>
          <w:sz w:val="24"/>
          <w:szCs w:val="24"/>
        </w:rPr>
        <w:t>,</w:t>
      </w:r>
      <w:r>
        <w:rPr>
          <w:color w:val="000000"/>
          <w:sz w:val="24"/>
          <w:szCs w:val="24"/>
        </w:rPr>
        <w:t xml:space="preserve"> </w:t>
      </w:r>
      <w:r w:rsidRPr="004F277D">
        <w:rPr>
          <w:color w:val="000000"/>
          <w:sz w:val="24"/>
          <w:szCs w:val="24"/>
          <w:u w:val="single"/>
        </w:rPr>
        <w:t>2004 IEEE Conference on Decision and Control</w:t>
      </w:r>
    </w:p>
    <w:p w14:paraId="697E0166" w14:textId="77777777" w:rsidR="002F2BEA" w:rsidRDefault="002F2BEA" w:rsidP="002F2BEA">
      <w:pPr>
        <w:autoSpaceDE w:val="0"/>
        <w:autoSpaceDN w:val="0"/>
        <w:adjustRightInd w:val="0"/>
        <w:spacing w:before="60"/>
        <w:ind w:left="-144"/>
        <w:rPr>
          <w:color w:val="C00000"/>
          <w:sz w:val="24"/>
          <w:szCs w:val="24"/>
        </w:rPr>
      </w:pPr>
    </w:p>
    <w:p w14:paraId="220885E4" w14:textId="77777777" w:rsidR="002F2BEA" w:rsidRDefault="002F2BEA" w:rsidP="002F2BEA">
      <w:pPr>
        <w:autoSpaceDE w:val="0"/>
        <w:autoSpaceDN w:val="0"/>
        <w:adjustRightInd w:val="0"/>
        <w:spacing w:before="60"/>
        <w:ind w:left="-144"/>
        <w:rPr>
          <w:color w:val="C00000"/>
          <w:sz w:val="24"/>
          <w:szCs w:val="24"/>
        </w:rPr>
      </w:pPr>
      <w:r w:rsidRPr="00A54B7E">
        <w:rPr>
          <w:b/>
          <w:color w:val="C00000"/>
          <w:sz w:val="24"/>
          <w:szCs w:val="24"/>
        </w:rPr>
        <w:t>Associate Editor for Invited Papers</w:t>
      </w:r>
      <w:r>
        <w:rPr>
          <w:color w:val="C00000"/>
          <w:sz w:val="24"/>
          <w:szCs w:val="24"/>
        </w:rPr>
        <w:t xml:space="preserve">, </w:t>
      </w:r>
      <w:r w:rsidRPr="004F277D">
        <w:rPr>
          <w:color w:val="000000"/>
          <w:sz w:val="24"/>
          <w:szCs w:val="24"/>
          <w:u w:val="single"/>
        </w:rPr>
        <w:t>2004 IEEE Conference on Decision and Control</w:t>
      </w:r>
    </w:p>
    <w:p w14:paraId="3C053B85" w14:textId="77777777" w:rsidR="00BC23F9" w:rsidRPr="002458D3" w:rsidRDefault="00BC23F9">
      <w:pPr>
        <w:autoSpaceDE w:val="0"/>
        <w:autoSpaceDN w:val="0"/>
        <w:adjustRightInd w:val="0"/>
        <w:ind w:left="-144"/>
        <w:rPr>
          <w:color w:val="000000"/>
          <w:sz w:val="24"/>
          <w:szCs w:val="24"/>
        </w:rPr>
      </w:pPr>
    </w:p>
    <w:p w14:paraId="2FC91FEE" w14:textId="77777777" w:rsidR="00BC23F9" w:rsidRDefault="00054852">
      <w:pPr>
        <w:autoSpaceDE w:val="0"/>
        <w:autoSpaceDN w:val="0"/>
        <w:adjustRightInd w:val="0"/>
        <w:spacing w:before="60"/>
        <w:ind w:left="-144"/>
        <w:rPr>
          <w:color w:val="C00000"/>
          <w:sz w:val="24"/>
          <w:szCs w:val="24"/>
        </w:rPr>
      </w:pPr>
      <w:r>
        <w:rPr>
          <w:b/>
          <w:bCs/>
          <w:color w:val="000000"/>
          <w:sz w:val="24"/>
          <w:szCs w:val="24"/>
        </w:rPr>
        <w:lastRenderedPageBreak/>
        <w:t>Member of Editorial Board</w:t>
      </w:r>
      <w:r w:rsidR="00BC23F9" w:rsidRPr="002458D3">
        <w:rPr>
          <w:color w:val="000000"/>
          <w:sz w:val="24"/>
          <w:szCs w:val="24"/>
        </w:rPr>
        <w:t>,</w:t>
      </w:r>
      <w:r>
        <w:rPr>
          <w:color w:val="000000"/>
          <w:sz w:val="24"/>
          <w:szCs w:val="24"/>
        </w:rPr>
        <w:t xml:space="preserve"> </w:t>
      </w:r>
      <w:r w:rsidR="00BC23F9" w:rsidRPr="002458D3">
        <w:rPr>
          <w:color w:val="000000"/>
          <w:sz w:val="24"/>
          <w:szCs w:val="24"/>
          <w:u w:val="single"/>
        </w:rPr>
        <w:t xml:space="preserve">Control Systems Society Conference, </w:t>
      </w:r>
      <w:r w:rsidR="00BC23F9" w:rsidRPr="002458D3">
        <w:rPr>
          <w:color w:val="000000"/>
          <w:sz w:val="24"/>
          <w:szCs w:val="24"/>
        </w:rPr>
        <w:t>January 2001-March 2002</w:t>
      </w:r>
      <w:r w:rsidR="00BC23F9" w:rsidRPr="002458D3">
        <w:rPr>
          <w:color w:val="C00000"/>
          <w:sz w:val="24"/>
          <w:szCs w:val="24"/>
        </w:rPr>
        <w:t xml:space="preserve"> </w:t>
      </w:r>
    </w:p>
    <w:p w14:paraId="51DAB34B" w14:textId="77777777" w:rsidR="00517886" w:rsidRDefault="00517886">
      <w:pPr>
        <w:autoSpaceDE w:val="0"/>
        <w:autoSpaceDN w:val="0"/>
        <w:adjustRightInd w:val="0"/>
        <w:spacing w:before="60"/>
        <w:ind w:left="-144"/>
        <w:rPr>
          <w:color w:val="C00000"/>
          <w:sz w:val="24"/>
          <w:szCs w:val="24"/>
        </w:rPr>
      </w:pPr>
    </w:p>
    <w:p w14:paraId="4E1D292D" w14:textId="77777777" w:rsidR="00572998" w:rsidRDefault="00517886">
      <w:pPr>
        <w:autoSpaceDE w:val="0"/>
        <w:autoSpaceDN w:val="0"/>
        <w:adjustRightInd w:val="0"/>
        <w:spacing w:before="60"/>
        <w:ind w:left="-144"/>
        <w:rPr>
          <w:b/>
          <w:bCs/>
          <w:color w:val="000000"/>
          <w:sz w:val="24"/>
          <w:szCs w:val="24"/>
        </w:rPr>
      </w:pPr>
      <w:r>
        <w:rPr>
          <w:b/>
          <w:bCs/>
          <w:color w:val="000000"/>
          <w:sz w:val="24"/>
          <w:szCs w:val="24"/>
        </w:rPr>
        <w:t>Research Proposal Revie</w:t>
      </w:r>
      <w:r w:rsidR="00572998">
        <w:rPr>
          <w:b/>
          <w:bCs/>
          <w:color w:val="000000"/>
          <w:sz w:val="24"/>
          <w:szCs w:val="24"/>
        </w:rPr>
        <w:t>wer</w:t>
      </w:r>
    </w:p>
    <w:p w14:paraId="4FC17086" w14:textId="77777777" w:rsidR="00F94C18" w:rsidRDefault="00517886">
      <w:pPr>
        <w:autoSpaceDE w:val="0"/>
        <w:autoSpaceDN w:val="0"/>
        <w:adjustRightInd w:val="0"/>
        <w:spacing w:before="60"/>
        <w:ind w:left="-144"/>
        <w:rPr>
          <w:bCs/>
          <w:color w:val="000000"/>
          <w:sz w:val="24"/>
          <w:szCs w:val="24"/>
        </w:rPr>
      </w:pPr>
      <w:r w:rsidRPr="00572998">
        <w:rPr>
          <w:bCs/>
          <w:color w:val="000000"/>
          <w:sz w:val="24"/>
          <w:szCs w:val="24"/>
        </w:rPr>
        <w:t>Natural Science and Engineering Research Council of Canada</w:t>
      </w:r>
      <w:r w:rsidR="00572998" w:rsidRPr="00572998">
        <w:rPr>
          <w:bCs/>
          <w:color w:val="000000"/>
          <w:sz w:val="24"/>
          <w:szCs w:val="24"/>
        </w:rPr>
        <w:t xml:space="preserve"> (since 2000)</w:t>
      </w:r>
      <w:r w:rsidRPr="00572998">
        <w:rPr>
          <w:bCs/>
          <w:color w:val="000000"/>
          <w:sz w:val="24"/>
          <w:szCs w:val="24"/>
        </w:rPr>
        <w:t xml:space="preserve"> </w:t>
      </w:r>
    </w:p>
    <w:p w14:paraId="4B06A1F7" w14:textId="77777777" w:rsidR="00572998" w:rsidRPr="00572998" w:rsidRDefault="00517886">
      <w:pPr>
        <w:autoSpaceDE w:val="0"/>
        <w:autoSpaceDN w:val="0"/>
        <w:adjustRightInd w:val="0"/>
        <w:spacing w:before="60"/>
        <w:ind w:left="-144"/>
        <w:rPr>
          <w:bCs/>
          <w:color w:val="000000"/>
          <w:sz w:val="24"/>
          <w:szCs w:val="24"/>
        </w:rPr>
      </w:pPr>
      <w:r w:rsidRPr="00572998">
        <w:rPr>
          <w:bCs/>
          <w:color w:val="000000"/>
          <w:sz w:val="24"/>
          <w:szCs w:val="24"/>
        </w:rPr>
        <w:t>Au</w:t>
      </w:r>
      <w:r w:rsidR="00572998" w:rsidRPr="00572998">
        <w:rPr>
          <w:bCs/>
          <w:color w:val="000000"/>
          <w:sz w:val="24"/>
          <w:szCs w:val="24"/>
        </w:rPr>
        <w:t>stralian Research Council (</w:t>
      </w:r>
      <w:r w:rsidRPr="00572998">
        <w:rPr>
          <w:bCs/>
          <w:color w:val="000000"/>
          <w:sz w:val="24"/>
          <w:szCs w:val="24"/>
        </w:rPr>
        <w:t xml:space="preserve">since 2002) </w:t>
      </w:r>
      <w:r w:rsidR="00214D0D" w:rsidRPr="00572998">
        <w:rPr>
          <w:bCs/>
          <w:color w:val="000000"/>
          <w:sz w:val="24"/>
          <w:szCs w:val="24"/>
        </w:rPr>
        <w:t xml:space="preserve"> </w:t>
      </w:r>
    </w:p>
    <w:p w14:paraId="5880600A" w14:textId="77777777" w:rsidR="00572998" w:rsidRPr="00572998" w:rsidRDefault="00214D0D">
      <w:pPr>
        <w:autoSpaceDE w:val="0"/>
        <w:autoSpaceDN w:val="0"/>
        <w:adjustRightInd w:val="0"/>
        <w:spacing w:before="60"/>
        <w:ind w:left="-144"/>
        <w:rPr>
          <w:bCs/>
          <w:color w:val="000000"/>
          <w:sz w:val="24"/>
          <w:szCs w:val="24"/>
        </w:rPr>
      </w:pPr>
      <w:r w:rsidRPr="00572998">
        <w:rPr>
          <w:bCs/>
          <w:color w:val="000000"/>
          <w:sz w:val="24"/>
          <w:szCs w:val="24"/>
        </w:rPr>
        <w:t>U.S. (AFSOR)</w:t>
      </w:r>
      <w:r w:rsidR="00517886" w:rsidRPr="00572998">
        <w:rPr>
          <w:bCs/>
          <w:color w:val="000000"/>
          <w:sz w:val="24"/>
          <w:szCs w:val="24"/>
        </w:rPr>
        <w:t xml:space="preserve"> </w:t>
      </w:r>
    </w:p>
    <w:p w14:paraId="4FF13B45" w14:textId="77777777" w:rsidR="009E5A6A" w:rsidRPr="00572998" w:rsidRDefault="007A74F9">
      <w:pPr>
        <w:autoSpaceDE w:val="0"/>
        <w:autoSpaceDN w:val="0"/>
        <w:adjustRightInd w:val="0"/>
        <w:spacing w:before="60"/>
        <w:ind w:left="-144"/>
        <w:rPr>
          <w:color w:val="C00000"/>
          <w:sz w:val="24"/>
          <w:szCs w:val="24"/>
        </w:rPr>
      </w:pPr>
      <w:r w:rsidRPr="00572998">
        <w:rPr>
          <w:bCs/>
          <w:color w:val="000000"/>
          <w:sz w:val="24"/>
          <w:szCs w:val="24"/>
        </w:rPr>
        <w:t>European Science Foundation</w:t>
      </w:r>
    </w:p>
    <w:p w14:paraId="747BA586" w14:textId="77777777" w:rsidR="007A74F9" w:rsidRDefault="007A74F9" w:rsidP="007A74F9">
      <w:pPr>
        <w:autoSpaceDE w:val="0"/>
        <w:autoSpaceDN w:val="0"/>
        <w:adjustRightInd w:val="0"/>
        <w:spacing w:before="60"/>
        <w:rPr>
          <w:color w:val="C00000"/>
          <w:sz w:val="24"/>
          <w:szCs w:val="24"/>
        </w:rPr>
      </w:pPr>
    </w:p>
    <w:p w14:paraId="4689EF41" w14:textId="77777777" w:rsidR="00572998" w:rsidRPr="002458D3" w:rsidRDefault="00572998" w:rsidP="007A74F9">
      <w:pPr>
        <w:autoSpaceDE w:val="0"/>
        <w:autoSpaceDN w:val="0"/>
        <w:adjustRightInd w:val="0"/>
        <w:spacing w:before="60"/>
        <w:rPr>
          <w:color w:val="C00000"/>
          <w:sz w:val="24"/>
          <w:szCs w:val="24"/>
        </w:rPr>
      </w:pPr>
    </w:p>
    <w:p w14:paraId="34AC67E8" w14:textId="77777777" w:rsidR="00BC23F9" w:rsidRPr="00D86F57" w:rsidRDefault="00BC23F9">
      <w:pPr>
        <w:pStyle w:val="Heading2"/>
        <w:numPr>
          <w:ilvl w:val="0"/>
          <w:numId w:val="0"/>
        </w:numPr>
        <w:ind w:left="-284"/>
        <w:rPr>
          <w:i w:val="0"/>
          <w:color w:val="C00000"/>
          <w:sz w:val="24"/>
          <w:szCs w:val="24"/>
        </w:rPr>
      </w:pPr>
      <w:bookmarkStart w:id="14" w:name="_Toc53967638"/>
      <w:bookmarkStart w:id="15" w:name="_Toc350717369"/>
      <w:r w:rsidRPr="00D86F57">
        <w:rPr>
          <w:i w:val="0"/>
          <w:sz w:val="24"/>
          <w:szCs w:val="24"/>
        </w:rPr>
        <w:t>AWARDS</w:t>
      </w:r>
      <w:bookmarkEnd w:id="14"/>
      <w:bookmarkEnd w:id="15"/>
      <w:r w:rsidRPr="00D86F57">
        <w:rPr>
          <w:i w:val="0"/>
          <w:color w:val="C00000"/>
          <w:sz w:val="24"/>
          <w:szCs w:val="24"/>
        </w:rPr>
        <w:t xml:space="preserve"> </w:t>
      </w:r>
    </w:p>
    <w:p w14:paraId="551AFA35" w14:textId="77777777" w:rsidR="00BC23F9" w:rsidRPr="002458D3" w:rsidRDefault="00BC23F9">
      <w:pPr>
        <w:autoSpaceDE w:val="0"/>
        <w:autoSpaceDN w:val="0"/>
        <w:adjustRightInd w:val="0"/>
        <w:ind w:hanging="144"/>
        <w:rPr>
          <w:color w:val="000000"/>
          <w:sz w:val="24"/>
          <w:szCs w:val="24"/>
        </w:rPr>
      </w:pPr>
      <w:r w:rsidRPr="002458D3">
        <w:rPr>
          <w:b/>
          <w:bCs/>
          <w:color w:val="000000"/>
          <w:sz w:val="24"/>
          <w:szCs w:val="24"/>
        </w:rPr>
        <w:t>Premier Research Excellence Award</w:t>
      </w:r>
      <w:r w:rsidR="009E5A6A">
        <w:rPr>
          <w:b/>
          <w:bCs/>
          <w:color w:val="000000"/>
          <w:sz w:val="24"/>
          <w:szCs w:val="24"/>
        </w:rPr>
        <w:t xml:space="preserve"> of Pro</w:t>
      </w:r>
      <w:r w:rsidR="00A07DCB">
        <w:rPr>
          <w:b/>
          <w:bCs/>
          <w:color w:val="000000"/>
          <w:sz w:val="24"/>
          <w:szCs w:val="24"/>
        </w:rPr>
        <w:t>vince of Ontario</w:t>
      </w:r>
      <w:r w:rsidR="009E5A6A">
        <w:rPr>
          <w:b/>
          <w:bCs/>
          <w:color w:val="000000"/>
          <w:sz w:val="24"/>
          <w:szCs w:val="24"/>
        </w:rPr>
        <w:t>, Canada</w:t>
      </w:r>
      <w:r w:rsidRPr="002458D3">
        <w:rPr>
          <w:b/>
          <w:bCs/>
          <w:color w:val="000000"/>
          <w:sz w:val="24"/>
          <w:szCs w:val="24"/>
        </w:rPr>
        <w:t>:</w:t>
      </w:r>
      <w:r w:rsidRPr="002458D3">
        <w:rPr>
          <w:color w:val="C00000"/>
          <w:sz w:val="24"/>
          <w:szCs w:val="24"/>
        </w:rPr>
        <w:t xml:space="preserve"> </w:t>
      </w:r>
      <w:r w:rsidRPr="002458D3">
        <w:rPr>
          <w:color w:val="000000"/>
          <w:sz w:val="24"/>
          <w:szCs w:val="24"/>
        </w:rPr>
        <w:t xml:space="preserve"> In recognition for the research in modelling, statistical analysis and introduction of dynamic QoS measures for wireless fading channels using st</w:t>
      </w:r>
      <w:r w:rsidR="006B50EC">
        <w:rPr>
          <w:color w:val="000000"/>
          <w:sz w:val="24"/>
          <w:szCs w:val="24"/>
        </w:rPr>
        <w:t>ochastic differential equations</w:t>
      </w:r>
    </w:p>
    <w:p w14:paraId="06FDB5AC" w14:textId="77777777" w:rsidR="00BC23F9" w:rsidRDefault="00BC23F9">
      <w:pPr>
        <w:pStyle w:val="Heading2"/>
        <w:numPr>
          <w:ilvl w:val="0"/>
          <w:numId w:val="0"/>
        </w:numPr>
        <w:rPr>
          <w:b w:val="0"/>
          <w:i w:val="0"/>
          <w:color w:val="000000"/>
          <w:sz w:val="20"/>
          <w:szCs w:val="21"/>
        </w:rPr>
      </w:pPr>
    </w:p>
    <w:p w14:paraId="4E2F48F9" w14:textId="77777777" w:rsidR="00EE358B" w:rsidRPr="00D86F57" w:rsidRDefault="00EE358B" w:rsidP="00EE358B">
      <w:pPr>
        <w:pStyle w:val="Heading2"/>
        <w:numPr>
          <w:ilvl w:val="0"/>
          <w:numId w:val="0"/>
        </w:numPr>
        <w:ind w:left="-284"/>
        <w:rPr>
          <w:i w:val="0"/>
          <w:color w:val="C00000"/>
          <w:sz w:val="24"/>
          <w:szCs w:val="24"/>
        </w:rPr>
      </w:pPr>
      <w:bookmarkStart w:id="16" w:name="_Toc350717370"/>
      <w:r>
        <w:rPr>
          <w:i w:val="0"/>
          <w:sz w:val="24"/>
          <w:szCs w:val="24"/>
        </w:rPr>
        <w:t>EUROPEAN RESEARCH GROUP PARTICIPATION</w:t>
      </w:r>
      <w:bookmarkEnd w:id="16"/>
      <w:r>
        <w:rPr>
          <w:i w:val="0"/>
          <w:sz w:val="24"/>
          <w:szCs w:val="24"/>
        </w:rPr>
        <w:t xml:space="preserve"> </w:t>
      </w:r>
    </w:p>
    <w:p w14:paraId="070F48DC" w14:textId="77777777" w:rsidR="00EE358B" w:rsidRDefault="00EE358B" w:rsidP="008135CA">
      <w:pPr>
        <w:numPr>
          <w:ilvl w:val="0"/>
          <w:numId w:val="17"/>
        </w:numPr>
        <w:ind w:hanging="540"/>
        <w:rPr>
          <w:szCs w:val="22"/>
          <w:lang w:eastAsia="zh-CN"/>
        </w:rPr>
      </w:pPr>
      <w:r>
        <w:rPr>
          <w:szCs w:val="22"/>
          <w:lang w:eastAsia="zh-CN"/>
        </w:rPr>
        <w:t>European Science Foundation: Serves as the National Contact Point for Program MINEMA (Middleware for Network Eccentric and Mobile</w:t>
      </w:r>
      <w:r w:rsidR="006B50EC">
        <w:rPr>
          <w:szCs w:val="22"/>
          <w:lang w:eastAsia="zh-CN"/>
        </w:rPr>
        <w:t xml:space="preserve"> Applications) 9/2003-Present</w:t>
      </w:r>
    </w:p>
    <w:p w14:paraId="706ACF93" w14:textId="77777777" w:rsidR="00BC191D" w:rsidRDefault="00BC191D" w:rsidP="00BC191D">
      <w:pPr>
        <w:ind w:left="180"/>
        <w:rPr>
          <w:szCs w:val="22"/>
          <w:lang w:eastAsia="zh-CN"/>
        </w:rPr>
      </w:pPr>
    </w:p>
    <w:p w14:paraId="4CAA2852" w14:textId="77777777" w:rsidR="00B93416" w:rsidRDefault="00BC191D" w:rsidP="008135CA">
      <w:pPr>
        <w:numPr>
          <w:ilvl w:val="0"/>
          <w:numId w:val="17"/>
        </w:numPr>
        <w:ind w:hanging="540"/>
        <w:rPr>
          <w:szCs w:val="22"/>
          <w:lang w:eastAsia="zh-CN"/>
        </w:rPr>
      </w:pPr>
      <w:r>
        <w:rPr>
          <w:szCs w:val="22"/>
          <w:lang w:eastAsia="zh-CN"/>
        </w:rPr>
        <w:t xml:space="preserve">European Science Foundation COST 295: Serves as the National Contact Point for Program DYNAMO (Dynamic Communication Networks: Foundations </w:t>
      </w:r>
      <w:r w:rsidR="006B50EC">
        <w:rPr>
          <w:szCs w:val="22"/>
          <w:lang w:eastAsia="zh-CN"/>
        </w:rPr>
        <w:t>and Algorithms) 1/2005-Present</w:t>
      </w:r>
    </w:p>
    <w:p w14:paraId="36D9BD9D" w14:textId="77777777" w:rsidR="00EE358B" w:rsidRPr="00EE358B" w:rsidRDefault="00EE358B" w:rsidP="00EE358B"/>
    <w:p w14:paraId="5A4BF21F" w14:textId="77777777" w:rsidR="009A1A71" w:rsidRPr="009A1A71" w:rsidRDefault="009A1A71" w:rsidP="009A1A71"/>
    <w:p w14:paraId="2E94710B" w14:textId="77777777" w:rsidR="00A355C0" w:rsidRDefault="00A355C0" w:rsidP="00180CE2">
      <w:pPr>
        <w:pStyle w:val="Heading2"/>
        <w:numPr>
          <w:ilvl w:val="0"/>
          <w:numId w:val="0"/>
        </w:numPr>
        <w:ind w:left="-142"/>
        <w:rPr>
          <w:i w:val="0"/>
          <w:sz w:val="24"/>
          <w:szCs w:val="24"/>
        </w:rPr>
      </w:pPr>
    </w:p>
    <w:p w14:paraId="0FC18E69" w14:textId="77777777" w:rsidR="00180CE2" w:rsidRPr="00EB39BE" w:rsidRDefault="001E3C79" w:rsidP="00180CE2">
      <w:pPr>
        <w:pStyle w:val="Heading2"/>
        <w:numPr>
          <w:ilvl w:val="0"/>
          <w:numId w:val="0"/>
        </w:numPr>
        <w:ind w:left="-142"/>
        <w:rPr>
          <w:i w:val="0"/>
          <w:sz w:val="24"/>
          <w:szCs w:val="24"/>
        </w:rPr>
      </w:pPr>
      <w:bookmarkStart w:id="17" w:name="_Toc350717371"/>
      <w:r>
        <w:rPr>
          <w:i w:val="0"/>
          <w:sz w:val="24"/>
          <w:szCs w:val="24"/>
        </w:rPr>
        <w:t>I</w:t>
      </w:r>
      <w:r w:rsidRPr="001E3C79">
        <w:rPr>
          <w:rFonts w:eastAsia="SimSun"/>
          <w:i w:val="0"/>
          <w:iCs/>
          <w:sz w:val="24"/>
          <w:szCs w:val="24"/>
          <w:lang w:eastAsia="zh-CN"/>
        </w:rPr>
        <w:t>NVITED POSITIONS AND LECTURE</w:t>
      </w:r>
      <w:r w:rsidR="00BC191D">
        <w:rPr>
          <w:rFonts w:eastAsia="SimSun"/>
          <w:i w:val="0"/>
          <w:iCs/>
          <w:sz w:val="24"/>
          <w:szCs w:val="24"/>
          <w:lang w:eastAsia="zh-CN"/>
        </w:rPr>
        <w:t xml:space="preserve"> PRESENTATIONS</w:t>
      </w:r>
      <w:bookmarkEnd w:id="17"/>
      <w:r w:rsidR="00BC191D">
        <w:rPr>
          <w:rFonts w:eastAsia="SimSun"/>
          <w:i w:val="0"/>
          <w:iCs/>
          <w:sz w:val="24"/>
          <w:szCs w:val="24"/>
          <w:lang w:eastAsia="zh-CN"/>
        </w:rPr>
        <w:t xml:space="preserve"> </w:t>
      </w:r>
    </w:p>
    <w:p w14:paraId="0F811CB4" w14:textId="77777777" w:rsidR="00180CE2" w:rsidRPr="001E142A" w:rsidRDefault="003B776A" w:rsidP="001E142A">
      <w:pPr>
        <w:rPr>
          <w:b/>
        </w:rPr>
      </w:pPr>
      <w:r w:rsidRPr="001E142A">
        <w:rPr>
          <w:b/>
        </w:rPr>
        <w:t xml:space="preserve">Selected </w:t>
      </w:r>
      <w:r w:rsidR="001E3C79" w:rsidRPr="001E142A">
        <w:rPr>
          <w:b/>
        </w:rPr>
        <w:t>Inv</w:t>
      </w:r>
      <w:r w:rsidR="008B401B" w:rsidRPr="001E142A">
        <w:rPr>
          <w:b/>
        </w:rPr>
        <w:t>ited Workshop/Colloquia</w:t>
      </w:r>
      <w:r w:rsidR="00BC191D" w:rsidRPr="001E142A">
        <w:rPr>
          <w:b/>
        </w:rPr>
        <w:t>/Seminar</w:t>
      </w:r>
      <w:r w:rsidR="008B401B" w:rsidRPr="001E142A">
        <w:rPr>
          <w:b/>
        </w:rPr>
        <w:t xml:space="preserve"> Participations</w:t>
      </w:r>
    </w:p>
    <w:p w14:paraId="6736CE99" w14:textId="77777777" w:rsidR="00180CE2" w:rsidRDefault="00180CE2" w:rsidP="00180CE2">
      <w:pPr>
        <w:ind w:left="1452"/>
        <w:rPr>
          <w:color w:val="000000"/>
          <w:sz w:val="24"/>
          <w:szCs w:val="24"/>
        </w:rPr>
      </w:pPr>
    </w:p>
    <w:p w14:paraId="3CA0C00A" w14:textId="77777777" w:rsidR="00BC191D" w:rsidRPr="001E3C79" w:rsidRDefault="00BC191D" w:rsidP="00BC191D">
      <w:pPr>
        <w:numPr>
          <w:ilvl w:val="0"/>
          <w:numId w:val="13"/>
        </w:numPr>
        <w:rPr>
          <w:sz w:val="24"/>
          <w:szCs w:val="24"/>
        </w:rPr>
      </w:pPr>
      <w:r>
        <w:rPr>
          <w:b/>
          <w:color w:val="000000"/>
          <w:sz w:val="24"/>
          <w:szCs w:val="24"/>
        </w:rPr>
        <w:t>Lecture Title</w:t>
      </w:r>
      <w:r w:rsidRPr="009E5A6A">
        <w:rPr>
          <w:b/>
          <w:color w:val="000000"/>
          <w:sz w:val="24"/>
          <w:szCs w:val="24"/>
        </w:rPr>
        <w:t>:</w:t>
      </w:r>
      <w:r>
        <w:rPr>
          <w:color w:val="000000"/>
          <w:sz w:val="24"/>
          <w:szCs w:val="24"/>
        </w:rPr>
        <w:t xml:space="preserve"> </w:t>
      </w:r>
      <w:r>
        <w:rPr>
          <w:rFonts w:eastAsia="SimSun"/>
          <w:sz w:val="24"/>
          <w:szCs w:val="24"/>
          <w:lang w:eastAsia="zh-CN"/>
        </w:rPr>
        <w:t>“Information Theory for Feedback Systems: Causality, Feedback Control and Separation Principle</w:t>
      </w:r>
      <w:r w:rsidRPr="001E3C79">
        <w:rPr>
          <w:rFonts w:eastAsia="SimSun"/>
          <w:sz w:val="24"/>
          <w:szCs w:val="24"/>
          <w:lang w:eastAsia="zh-CN"/>
        </w:rPr>
        <w:t>”</w:t>
      </w:r>
    </w:p>
    <w:p w14:paraId="7DF40E27" w14:textId="77777777" w:rsidR="00BC191D" w:rsidRDefault="00BC191D" w:rsidP="00BC191D">
      <w:pPr>
        <w:ind w:left="540"/>
        <w:rPr>
          <w:rFonts w:eastAsia="SimSun"/>
          <w:sz w:val="24"/>
          <w:szCs w:val="24"/>
          <w:lang w:eastAsia="zh-CN"/>
        </w:rPr>
      </w:pPr>
      <w:r w:rsidRPr="009E5A6A">
        <w:rPr>
          <w:rFonts w:eastAsia="SimSun"/>
          <w:b/>
          <w:sz w:val="24"/>
          <w:szCs w:val="24"/>
          <w:lang w:eastAsia="zh-CN"/>
        </w:rPr>
        <w:t>Event:</w:t>
      </w:r>
      <w:r>
        <w:rPr>
          <w:rFonts w:eastAsia="SimSun"/>
          <w:sz w:val="24"/>
          <w:szCs w:val="24"/>
          <w:lang w:eastAsia="zh-CN"/>
        </w:rPr>
        <w:t xml:space="preserve"> </w:t>
      </w:r>
      <w:r w:rsidRPr="00AD7EE6">
        <w:rPr>
          <w:rFonts w:eastAsia="SimSun"/>
          <w:sz w:val="24"/>
          <w:szCs w:val="24"/>
          <w:u w:val="single"/>
          <w:lang w:eastAsia="zh-CN"/>
        </w:rPr>
        <w:t>McGill University,</w:t>
      </w:r>
      <w:r w:rsidR="003B776A" w:rsidRPr="00AD7EE6">
        <w:rPr>
          <w:rFonts w:eastAsia="SimSun"/>
          <w:sz w:val="24"/>
          <w:szCs w:val="24"/>
          <w:u w:val="single"/>
          <w:lang w:eastAsia="zh-CN"/>
        </w:rPr>
        <w:t xml:space="preserve"> ECE Department</w:t>
      </w:r>
      <w:r w:rsidR="003B776A">
        <w:rPr>
          <w:rFonts w:eastAsia="SimSun"/>
          <w:sz w:val="24"/>
          <w:szCs w:val="24"/>
          <w:lang w:eastAsia="zh-CN"/>
        </w:rPr>
        <w:t>, Seminar Series</w:t>
      </w:r>
      <w:r>
        <w:rPr>
          <w:rFonts w:eastAsia="SimSun"/>
          <w:sz w:val="24"/>
          <w:szCs w:val="24"/>
          <w:lang w:eastAsia="zh-CN"/>
        </w:rPr>
        <w:t xml:space="preserve">  </w:t>
      </w:r>
    </w:p>
    <w:p w14:paraId="16CFFC29" w14:textId="77777777" w:rsidR="00BC191D" w:rsidRPr="00625C35" w:rsidRDefault="00BC191D" w:rsidP="00BC191D">
      <w:pPr>
        <w:ind w:left="540"/>
        <w:rPr>
          <w:rFonts w:eastAsia="SimSun"/>
          <w:sz w:val="24"/>
          <w:szCs w:val="24"/>
          <w:lang w:eastAsia="zh-CN"/>
        </w:rPr>
      </w:pPr>
      <w:r w:rsidRPr="009E5A6A">
        <w:rPr>
          <w:rFonts w:eastAsia="SimSun"/>
          <w:b/>
          <w:sz w:val="24"/>
          <w:szCs w:val="24"/>
          <w:lang w:eastAsia="zh-CN"/>
        </w:rPr>
        <w:t>Organizers:</w:t>
      </w:r>
      <w:r w:rsidRPr="001E3C79">
        <w:rPr>
          <w:rFonts w:eastAsia="SimSun"/>
          <w:sz w:val="24"/>
          <w:szCs w:val="24"/>
          <w:lang w:eastAsia="zh-CN"/>
        </w:rPr>
        <w:t xml:space="preserve"> </w:t>
      </w:r>
      <w:proofErr w:type="spellStart"/>
      <w:r w:rsidR="006B50EC">
        <w:rPr>
          <w:rFonts w:eastAsia="SimSun"/>
          <w:sz w:val="24"/>
          <w:szCs w:val="24"/>
          <w:lang w:eastAsia="zh-CN"/>
        </w:rPr>
        <w:t>Prof.</w:t>
      </w:r>
      <w:proofErr w:type="spellEnd"/>
      <w:r w:rsidR="006B50EC">
        <w:rPr>
          <w:rFonts w:eastAsia="SimSun"/>
          <w:sz w:val="24"/>
          <w:szCs w:val="24"/>
          <w:lang w:eastAsia="zh-CN"/>
        </w:rPr>
        <w:t xml:space="preserve"> P.E. </w:t>
      </w:r>
      <w:proofErr w:type="spellStart"/>
      <w:r w:rsidR="006B50EC">
        <w:rPr>
          <w:rFonts w:eastAsia="SimSun"/>
          <w:sz w:val="24"/>
          <w:szCs w:val="24"/>
          <w:lang w:eastAsia="zh-CN"/>
        </w:rPr>
        <w:t>Caines</w:t>
      </w:r>
      <w:proofErr w:type="spellEnd"/>
      <w:r w:rsidR="006B50EC">
        <w:rPr>
          <w:rFonts w:eastAsia="SimSun"/>
          <w:sz w:val="24"/>
          <w:szCs w:val="24"/>
          <w:lang w:eastAsia="zh-CN"/>
        </w:rPr>
        <w:t>, May 16, 2007</w:t>
      </w:r>
    </w:p>
    <w:p w14:paraId="44096C76" w14:textId="77777777" w:rsidR="00BC191D" w:rsidRPr="00BC191D" w:rsidRDefault="00BC191D" w:rsidP="00BC191D">
      <w:pPr>
        <w:rPr>
          <w:sz w:val="24"/>
          <w:szCs w:val="24"/>
        </w:rPr>
      </w:pPr>
    </w:p>
    <w:p w14:paraId="3892D438" w14:textId="77777777" w:rsidR="00625C35" w:rsidRPr="001E3C79" w:rsidRDefault="00625C35" w:rsidP="00625C35">
      <w:pPr>
        <w:numPr>
          <w:ilvl w:val="0"/>
          <w:numId w:val="13"/>
        </w:numPr>
        <w:rPr>
          <w:sz w:val="24"/>
          <w:szCs w:val="24"/>
        </w:rPr>
      </w:pPr>
      <w:r>
        <w:rPr>
          <w:b/>
          <w:color w:val="000000"/>
          <w:sz w:val="24"/>
          <w:szCs w:val="24"/>
        </w:rPr>
        <w:t>Lecture Title</w:t>
      </w:r>
      <w:r w:rsidRPr="009E5A6A">
        <w:rPr>
          <w:b/>
          <w:color w:val="000000"/>
          <w:sz w:val="24"/>
          <w:szCs w:val="24"/>
        </w:rPr>
        <w:t>:</w:t>
      </w:r>
      <w:r>
        <w:rPr>
          <w:color w:val="000000"/>
          <w:sz w:val="24"/>
          <w:szCs w:val="24"/>
        </w:rPr>
        <w:t xml:space="preserve"> </w:t>
      </w:r>
      <w:r w:rsidR="000671A9">
        <w:rPr>
          <w:rFonts w:eastAsia="SimSun"/>
          <w:sz w:val="24"/>
          <w:szCs w:val="24"/>
          <w:lang w:eastAsia="zh-CN"/>
        </w:rPr>
        <w:t>“Control Over Limited Channel Capacity</w:t>
      </w:r>
      <w:r w:rsidRPr="001E3C79">
        <w:rPr>
          <w:rFonts w:eastAsia="SimSun"/>
          <w:sz w:val="24"/>
          <w:szCs w:val="24"/>
          <w:lang w:eastAsia="zh-CN"/>
        </w:rPr>
        <w:t>”</w:t>
      </w:r>
    </w:p>
    <w:p w14:paraId="73E42AA7" w14:textId="77777777" w:rsidR="00625C35" w:rsidRDefault="00625C35" w:rsidP="00625C35">
      <w:pPr>
        <w:ind w:left="540"/>
        <w:rPr>
          <w:rFonts w:eastAsia="SimSun"/>
          <w:sz w:val="24"/>
          <w:szCs w:val="24"/>
          <w:lang w:eastAsia="zh-CN"/>
        </w:rPr>
      </w:pPr>
      <w:r w:rsidRPr="009E5A6A">
        <w:rPr>
          <w:rFonts w:eastAsia="SimSun"/>
          <w:b/>
          <w:sz w:val="24"/>
          <w:szCs w:val="24"/>
          <w:lang w:eastAsia="zh-CN"/>
        </w:rPr>
        <w:t>Event:</w:t>
      </w:r>
      <w:r>
        <w:rPr>
          <w:rFonts w:eastAsia="SimSun"/>
          <w:sz w:val="24"/>
          <w:szCs w:val="24"/>
          <w:lang w:eastAsia="zh-CN"/>
        </w:rPr>
        <w:t xml:space="preserve"> </w:t>
      </w:r>
      <w:r w:rsidR="000671A9">
        <w:rPr>
          <w:rFonts w:eastAsia="SimSun"/>
          <w:sz w:val="24"/>
          <w:szCs w:val="24"/>
          <w:u w:val="single"/>
          <w:lang w:eastAsia="zh-CN"/>
        </w:rPr>
        <w:t>Mini-Workshop on Stochastic Systems</w:t>
      </w:r>
      <w:r w:rsidRPr="001E3C79">
        <w:rPr>
          <w:rFonts w:eastAsia="SimSun"/>
          <w:sz w:val="24"/>
          <w:szCs w:val="24"/>
          <w:lang w:eastAsia="zh-CN"/>
        </w:rPr>
        <w:t xml:space="preserve">, </w:t>
      </w:r>
      <w:r w:rsidR="000671A9">
        <w:rPr>
          <w:rFonts w:eastAsia="SimSun"/>
          <w:sz w:val="24"/>
          <w:szCs w:val="24"/>
          <w:lang w:eastAsia="zh-CN"/>
        </w:rPr>
        <w:t>in the honour of the 6</w:t>
      </w:r>
      <w:r>
        <w:rPr>
          <w:rFonts w:eastAsia="SimSun"/>
          <w:sz w:val="24"/>
          <w:szCs w:val="24"/>
          <w:lang w:eastAsia="zh-CN"/>
        </w:rPr>
        <w:t>0</w:t>
      </w:r>
      <w:r w:rsidRPr="000A70B1">
        <w:rPr>
          <w:rFonts w:eastAsia="SimSun"/>
          <w:sz w:val="24"/>
          <w:szCs w:val="24"/>
          <w:vertAlign w:val="superscript"/>
          <w:lang w:eastAsia="zh-CN"/>
        </w:rPr>
        <w:t>th</w:t>
      </w:r>
      <w:r w:rsidR="000671A9">
        <w:rPr>
          <w:rFonts w:eastAsia="SimSun"/>
          <w:sz w:val="24"/>
          <w:szCs w:val="24"/>
          <w:lang w:eastAsia="zh-CN"/>
        </w:rPr>
        <w:t xml:space="preserve"> Birthday of Laszlo Gerencser </w:t>
      </w:r>
      <w:r>
        <w:rPr>
          <w:rFonts w:eastAsia="SimSun"/>
          <w:sz w:val="24"/>
          <w:szCs w:val="24"/>
          <w:lang w:eastAsia="zh-CN"/>
        </w:rPr>
        <w:t xml:space="preserve"> </w:t>
      </w:r>
    </w:p>
    <w:p w14:paraId="13453F5C" w14:textId="77777777" w:rsidR="00625C35" w:rsidRDefault="00625C35" w:rsidP="00625C35">
      <w:pPr>
        <w:ind w:left="540"/>
        <w:rPr>
          <w:rFonts w:eastAsia="SimSun"/>
          <w:sz w:val="24"/>
          <w:szCs w:val="24"/>
          <w:lang w:eastAsia="zh-CN"/>
        </w:rPr>
      </w:pPr>
      <w:r w:rsidRPr="009E5A6A">
        <w:rPr>
          <w:rFonts w:eastAsia="SimSun"/>
          <w:b/>
          <w:sz w:val="24"/>
          <w:szCs w:val="24"/>
          <w:lang w:eastAsia="zh-CN"/>
        </w:rPr>
        <w:t>Sponsors:</w:t>
      </w:r>
      <w:r>
        <w:rPr>
          <w:rFonts w:eastAsia="SimSun"/>
          <w:sz w:val="24"/>
          <w:szCs w:val="24"/>
          <w:lang w:eastAsia="zh-CN"/>
        </w:rPr>
        <w:t xml:space="preserve"> </w:t>
      </w:r>
      <w:r w:rsidR="000671A9">
        <w:rPr>
          <w:rFonts w:eastAsia="SimSun"/>
          <w:sz w:val="24"/>
          <w:szCs w:val="24"/>
          <w:lang w:eastAsia="zh-CN"/>
        </w:rPr>
        <w:t xml:space="preserve"> </w:t>
      </w:r>
      <w:r w:rsidR="00CF3398">
        <w:rPr>
          <w:rFonts w:eastAsia="SimSun"/>
          <w:sz w:val="24"/>
          <w:szCs w:val="24"/>
          <w:lang w:eastAsia="zh-CN"/>
        </w:rPr>
        <w:t>Hungarian Academy of Science</w:t>
      </w:r>
    </w:p>
    <w:p w14:paraId="629C551B" w14:textId="77777777" w:rsidR="00625C35" w:rsidRPr="00625C35" w:rsidRDefault="00625C35" w:rsidP="00625C35">
      <w:pPr>
        <w:ind w:left="540"/>
        <w:rPr>
          <w:rFonts w:eastAsia="SimSun"/>
          <w:sz w:val="24"/>
          <w:szCs w:val="24"/>
          <w:lang w:eastAsia="zh-CN"/>
        </w:rPr>
      </w:pPr>
      <w:r w:rsidRPr="009E5A6A">
        <w:rPr>
          <w:rFonts w:eastAsia="SimSun"/>
          <w:b/>
          <w:sz w:val="24"/>
          <w:szCs w:val="24"/>
          <w:lang w:eastAsia="zh-CN"/>
        </w:rPr>
        <w:t>Organizers:</w:t>
      </w:r>
      <w:r w:rsidRPr="001E3C79">
        <w:rPr>
          <w:rFonts w:eastAsia="SimSun"/>
          <w:sz w:val="24"/>
          <w:szCs w:val="24"/>
          <w:lang w:eastAsia="zh-CN"/>
        </w:rPr>
        <w:t xml:space="preserve"> </w:t>
      </w:r>
      <w:r w:rsidR="000671A9">
        <w:rPr>
          <w:rFonts w:eastAsia="SimSun"/>
          <w:sz w:val="24"/>
          <w:szCs w:val="24"/>
          <w:lang w:eastAsia="zh-CN"/>
        </w:rPr>
        <w:t>Computer and Automation Institute</w:t>
      </w:r>
      <w:r>
        <w:rPr>
          <w:rFonts w:eastAsia="SimSun"/>
          <w:sz w:val="24"/>
          <w:szCs w:val="24"/>
          <w:lang w:eastAsia="zh-CN"/>
        </w:rPr>
        <w:t xml:space="preserve">, </w:t>
      </w:r>
      <w:r w:rsidR="003337D6">
        <w:rPr>
          <w:rFonts w:eastAsia="SimSun"/>
          <w:sz w:val="24"/>
          <w:szCs w:val="24"/>
          <w:lang w:eastAsia="zh-CN"/>
        </w:rPr>
        <w:t>Hungarian Academy</w:t>
      </w:r>
      <w:r w:rsidR="000671A9">
        <w:rPr>
          <w:rFonts w:eastAsia="SimSun"/>
          <w:sz w:val="24"/>
          <w:szCs w:val="24"/>
          <w:lang w:eastAsia="zh-CN"/>
        </w:rPr>
        <w:t xml:space="preserve"> of Science, </w:t>
      </w:r>
      <w:r w:rsidR="003337D6">
        <w:rPr>
          <w:rFonts w:eastAsia="SimSun"/>
          <w:sz w:val="24"/>
          <w:szCs w:val="24"/>
          <w:lang w:eastAsia="zh-CN"/>
        </w:rPr>
        <w:t>October</w:t>
      </w:r>
      <w:r>
        <w:rPr>
          <w:rFonts w:eastAsia="SimSun"/>
          <w:sz w:val="24"/>
          <w:szCs w:val="24"/>
          <w:lang w:eastAsia="zh-CN"/>
        </w:rPr>
        <w:t xml:space="preserve"> </w:t>
      </w:r>
      <w:r w:rsidR="003337D6">
        <w:rPr>
          <w:rFonts w:eastAsia="SimSun"/>
          <w:sz w:val="24"/>
          <w:szCs w:val="24"/>
          <w:lang w:eastAsia="zh-CN"/>
        </w:rPr>
        <w:t>20,  2006</w:t>
      </w:r>
    </w:p>
    <w:p w14:paraId="2279DEDA" w14:textId="77777777" w:rsidR="00625C35" w:rsidRPr="00625C35" w:rsidRDefault="00625C35" w:rsidP="00625C35">
      <w:pPr>
        <w:ind w:left="180"/>
        <w:rPr>
          <w:sz w:val="24"/>
          <w:szCs w:val="24"/>
        </w:rPr>
      </w:pPr>
    </w:p>
    <w:p w14:paraId="38671634" w14:textId="77777777" w:rsidR="009C1EB3" w:rsidRPr="001E3C79" w:rsidRDefault="009C1EB3" w:rsidP="009C1EB3">
      <w:pPr>
        <w:numPr>
          <w:ilvl w:val="0"/>
          <w:numId w:val="13"/>
        </w:numPr>
        <w:rPr>
          <w:sz w:val="24"/>
          <w:szCs w:val="24"/>
        </w:rPr>
      </w:pPr>
      <w:r>
        <w:rPr>
          <w:b/>
          <w:color w:val="000000"/>
          <w:sz w:val="24"/>
          <w:szCs w:val="24"/>
        </w:rPr>
        <w:t>Lecture Title</w:t>
      </w:r>
      <w:r w:rsidRPr="009E5A6A">
        <w:rPr>
          <w:b/>
          <w:color w:val="000000"/>
          <w:sz w:val="24"/>
          <w:szCs w:val="24"/>
        </w:rPr>
        <w:t>:</w:t>
      </w:r>
      <w:r>
        <w:rPr>
          <w:color w:val="000000"/>
          <w:sz w:val="24"/>
          <w:szCs w:val="24"/>
        </w:rPr>
        <w:t xml:space="preserve"> </w:t>
      </w:r>
      <w:r>
        <w:rPr>
          <w:rFonts w:eastAsia="SimSun"/>
          <w:sz w:val="24"/>
          <w:szCs w:val="24"/>
          <w:lang w:eastAsia="zh-CN"/>
        </w:rPr>
        <w:t>“Information Theory for Control Systems: Causality and Feedback</w:t>
      </w:r>
      <w:r w:rsidRPr="001E3C79">
        <w:rPr>
          <w:rFonts w:eastAsia="SimSun"/>
          <w:sz w:val="24"/>
          <w:szCs w:val="24"/>
          <w:lang w:eastAsia="zh-CN"/>
        </w:rPr>
        <w:t>”</w:t>
      </w:r>
    </w:p>
    <w:p w14:paraId="65CBADE4" w14:textId="77777777" w:rsidR="009C1EB3" w:rsidRDefault="009C1EB3" w:rsidP="009C1EB3">
      <w:pPr>
        <w:ind w:left="540"/>
        <w:rPr>
          <w:rFonts w:eastAsia="SimSun"/>
          <w:sz w:val="24"/>
          <w:szCs w:val="24"/>
          <w:lang w:eastAsia="zh-CN"/>
        </w:rPr>
      </w:pPr>
      <w:r w:rsidRPr="009E5A6A">
        <w:rPr>
          <w:rFonts w:eastAsia="SimSun"/>
          <w:b/>
          <w:sz w:val="24"/>
          <w:szCs w:val="24"/>
          <w:lang w:eastAsia="zh-CN"/>
        </w:rPr>
        <w:t>Event:</w:t>
      </w:r>
      <w:r>
        <w:rPr>
          <w:rFonts w:eastAsia="SimSun"/>
          <w:sz w:val="24"/>
          <w:szCs w:val="24"/>
          <w:lang w:eastAsia="zh-CN"/>
        </w:rPr>
        <w:t xml:space="preserve"> </w:t>
      </w:r>
      <w:r>
        <w:rPr>
          <w:rFonts w:eastAsia="SimSun"/>
          <w:sz w:val="24"/>
          <w:szCs w:val="24"/>
          <w:u w:val="single"/>
          <w:lang w:eastAsia="zh-CN"/>
        </w:rPr>
        <w:t>Toward</w:t>
      </w:r>
      <w:r w:rsidR="009F72F7">
        <w:rPr>
          <w:rFonts w:eastAsia="SimSun"/>
          <w:sz w:val="24"/>
          <w:szCs w:val="24"/>
          <w:u w:val="single"/>
          <w:lang w:eastAsia="zh-CN"/>
        </w:rPr>
        <w:t>s a Science of Networks</w:t>
      </w:r>
      <w:r>
        <w:rPr>
          <w:rFonts w:eastAsia="SimSun"/>
          <w:sz w:val="24"/>
          <w:szCs w:val="24"/>
          <w:u w:val="single"/>
          <w:lang w:eastAsia="zh-CN"/>
        </w:rPr>
        <w:t xml:space="preserve"> Communication Networks and Complexity</w:t>
      </w:r>
      <w:r w:rsidRPr="001E3C79">
        <w:rPr>
          <w:rFonts w:eastAsia="SimSun"/>
          <w:sz w:val="24"/>
          <w:szCs w:val="24"/>
          <w:lang w:eastAsia="zh-CN"/>
        </w:rPr>
        <w:t xml:space="preserve">, </w:t>
      </w:r>
    </w:p>
    <w:p w14:paraId="51DAFE56" w14:textId="77777777" w:rsidR="009C1EB3" w:rsidRDefault="009C1EB3" w:rsidP="009C1EB3">
      <w:pPr>
        <w:ind w:left="540"/>
        <w:rPr>
          <w:rFonts w:eastAsia="SimSun"/>
          <w:sz w:val="24"/>
          <w:szCs w:val="24"/>
          <w:lang w:eastAsia="zh-CN"/>
        </w:rPr>
      </w:pPr>
      <w:r w:rsidRPr="009E5A6A">
        <w:rPr>
          <w:rFonts w:eastAsia="SimSun"/>
          <w:b/>
          <w:sz w:val="24"/>
          <w:szCs w:val="24"/>
          <w:lang w:eastAsia="zh-CN"/>
        </w:rPr>
        <w:t>Sponsors:</w:t>
      </w:r>
      <w:r>
        <w:rPr>
          <w:rFonts w:eastAsia="SimSun"/>
          <w:sz w:val="24"/>
          <w:szCs w:val="24"/>
          <w:lang w:eastAsia="zh-CN"/>
        </w:rPr>
        <w:t xml:space="preserve"> RAWQOS Euro-NGI Project, NEWCOM, US Air Force Office of Scientific Research, European Office of Research and Development</w:t>
      </w:r>
    </w:p>
    <w:p w14:paraId="595C0268" w14:textId="77777777" w:rsidR="009C1EB3" w:rsidRDefault="009C1EB3" w:rsidP="009C1EB3">
      <w:pPr>
        <w:ind w:left="540"/>
        <w:rPr>
          <w:rFonts w:eastAsia="SimSun"/>
          <w:sz w:val="24"/>
          <w:szCs w:val="24"/>
          <w:lang w:eastAsia="zh-CN"/>
        </w:rPr>
      </w:pPr>
      <w:r w:rsidRPr="009E5A6A">
        <w:rPr>
          <w:rFonts w:eastAsia="SimSun"/>
          <w:b/>
          <w:sz w:val="24"/>
          <w:szCs w:val="24"/>
          <w:lang w:eastAsia="zh-CN"/>
        </w:rPr>
        <w:lastRenderedPageBreak/>
        <w:t>Organizers:</w:t>
      </w:r>
      <w:r w:rsidRPr="001E3C79">
        <w:rPr>
          <w:rFonts w:eastAsia="SimSun"/>
          <w:sz w:val="24"/>
          <w:szCs w:val="24"/>
          <w:lang w:eastAsia="zh-CN"/>
        </w:rPr>
        <w:t xml:space="preserve"> </w:t>
      </w:r>
      <w:proofErr w:type="spellStart"/>
      <w:r>
        <w:rPr>
          <w:rFonts w:eastAsia="SimSun"/>
          <w:sz w:val="24"/>
          <w:szCs w:val="24"/>
          <w:lang w:eastAsia="zh-CN"/>
        </w:rPr>
        <w:t>Leandros</w:t>
      </w:r>
      <w:proofErr w:type="spellEnd"/>
      <w:r>
        <w:rPr>
          <w:rFonts w:eastAsia="SimSun"/>
          <w:sz w:val="24"/>
          <w:szCs w:val="24"/>
          <w:lang w:eastAsia="zh-CN"/>
        </w:rPr>
        <w:t xml:space="preserve"> </w:t>
      </w:r>
      <w:proofErr w:type="spellStart"/>
      <w:r>
        <w:rPr>
          <w:rFonts w:eastAsia="SimSun"/>
          <w:sz w:val="24"/>
          <w:szCs w:val="24"/>
          <w:lang w:eastAsia="zh-CN"/>
        </w:rPr>
        <w:t>Tassiulas</w:t>
      </w:r>
      <w:proofErr w:type="spellEnd"/>
      <w:r>
        <w:rPr>
          <w:rFonts w:eastAsia="SimSun"/>
          <w:sz w:val="24"/>
          <w:szCs w:val="24"/>
          <w:lang w:eastAsia="zh-CN"/>
        </w:rPr>
        <w:t>, Athens, Greece, August 31</w:t>
      </w:r>
      <w:r w:rsidRPr="009C1EB3">
        <w:rPr>
          <w:rFonts w:eastAsia="SimSun"/>
          <w:sz w:val="24"/>
          <w:szCs w:val="24"/>
          <w:vertAlign w:val="superscript"/>
          <w:lang w:eastAsia="zh-CN"/>
        </w:rPr>
        <w:t>st</w:t>
      </w:r>
      <w:r>
        <w:rPr>
          <w:rFonts w:eastAsia="SimSun"/>
          <w:sz w:val="24"/>
          <w:szCs w:val="24"/>
          <w:lang w:eastAsia="zh-CN"/>
        </w:rPr>
        <w:t xml:space="preserve"> – September 1</w:t>
      </w:r>
      <w:r w:rsidRPr="009C1EB3">
        <w:rPr>
          <w:rFonts w:eastAsia="SimSun"/>
          <w:sz w:val="24"/>
          <w:szCs w:val="24"/>
          <w:vertAlign w:val="superscript"/>
          <w:lang w:eastAsia="zh-CN"/>
        </w:rPr>
        <w:t>st</w:t>
      </w:r>
      <w:r>
        <w:rPr>
          <w:rFonts w:eastAsia="SimSun"/>
          <w:sz w:val="24"/>
          <w:szCs w:val="24"/>
          <w:lang w:eastAsia="zh-CN"/>
        </w:rPr>
        <w:t xml:space="preserve"> , 2006</w:t>
      </w:r>
    </w:p>
    <w:p w14:paraId="39D52F77" w14:textId="77777777" w:rsidR="009C1EB3" w:rsidRPr="009C1EB3" w:rsidRDefault="009C1EB3" w:rsidP="009C1EB3">
      <w:pPr>
        <w:ind w:left="180"/>
        <w:rPr>
          <w:sz w:val="24"/>
          <w:szCs w:val="24"/>
        </w:rPr>
      </w:pPr>
    </w:p>
    <w:p w14:paraId="428AC059" w14:textId="77777777" w:rsidR="00857557" w:rsidRPr="001E3C79" w:rsidRDefault="00857557" w:rsidP="00857557">
      <w:pPr>
        <w:numPr>
          <w:ilvl w:val="0"/>
          <w:numId w:val="13"/>
        </w:numPr>
        <w:rPr>
          <w:sz w:val="24"/>
          <w:szCs w:val="24"/>
        </w:rPr>
      </w:pPr>
      <w:r>
        <w:rPr>
          <w:b/>
          <w:color w:val="000000"/>
          <w:sz w:val="24"/>
          <w:szCs w:val="24"/>
        </w:rPr>
        <w:t>Lecture Title</w:t>
      </w:r>
      <w:r w:rsidRPr="009E5A6A">
        <w:rPr>
          <w:b/>
          <w:color w:val="000000"/>
          <w:sz w:val="24"/>
          <w:szCs w:val="24"/>
        </w:rPr>
        <w:t>:</w:t>
      </w:r>
      <w:r>
        <w:rPr>
          <w:color w:val="000000"/>
          <w:sz w:val="24"/>
          <w:szCs w:val="24"/>
        </w:rPr>
        <w:t xml:space="preserve"> </w:t>
      </w:r>
      <w:r>
        <w:rPr>
          <w:rFonts w:eastAsia="SimSun"/>
          <w:sz w:val="24"/>
          <w:szCs w:val="24"/>
          <w:lang w:eastAsia="zh-CN"/>
        </w:rPr>
        <w:t>“Information Theory Subject to Uncertainty</w:t>
      </w:r>
      <w:r w:rsidRPr="001E3C79">
        <w:rPr>
          <w:rFonts w:eastAsia="SimSun"/>
          <w:sz w:val="24"/>
          <w:szCs w:val="24"/>
          <w:lang w:eastAsia="zh-CN"/>
        </w:rPr>
        <w:t>”</w:t>
      </w:r>
    </w:p>
    <w:p w14:paraId="6001E12F" w14:textId="77777777" w:rsidR="00857557" w:rsidRDefault="00857557" w:rsidP="00857557">
      <w:pPr>
        <w:ind w:left="540"/>
        <w:rPr>
          <w:rFonts w:eastAsia="SimSun"/>
          <w:sz w:val="24"/>
          <w:szCs w:val="24"/>
          <w:lang w:eastAsia="zh-CN"/>
        </w:rPr>
      </w:pPr>
      <w:r w:rsidRPr="009E5A6A">
        <w:rPr>
          <w:rFonts w:eastAsia="SimSun"/>
          <w:b/>
          <w:sz w:val="24"/>
          <w:szCs w:val="24"/>
          <w:lang w:eastAsia="zh-CN"/>
        </w:rPr>
        <w:t>Event:</w:t>
      </w:r>
      <w:r>
        <w:rPr>
          <w:rFonts w:eastAsia="SimSun"/>
          <w:sz w:val="24"/>
          <w:szCs w:val="24"/>
          <w:lang w:eastAsia="zh-CN"/>
        </w:rPr>
        <w:t xml:space="preserve"> </w:t>
      </w:r>
      <w:r>
        <w:rPr>
          <w:rFonts w:eastAsia="SimSun"/>
          <w:sz w:val="24"/>
          <w:szCs w:val="24"/>
          <w:u w:val="single"/>
          <w:lang w:eastAsia="zh-CN"/>
        </w:rPr>
        <w:t>Stochastic Calculus and its Applications to Quant</w:t>
      </w:r>
      <w:r w:rsidR="000068BE">
        <w:rPr>
          <w:rFonts w:eastAsia="SimSun"/>
          <w:sz w:val="24"/>
          <w:szCs w:val="24"/>
          <w:u w:val="single"/>
          <w:lang w:eastAsia="zh-CN"/>
        </w:rPr>
        <w:t>ita</w:t>
      </w:r>
      <w:r>
        <w:rPr>
          <w:rFonts w:eastAsia="SimSun"/>
          <w:sz w:val="24"/>
          <w:szCs w:val="24"/>
          <w:u w:val="single"/>
          <w:lang w:eastAsia="zh-CN"/>
        </w:rPr>
        <w:t>tive Finance and Electrical Engineering</w:t>
      </w:r>
      <w:r w:rsidRPr="001E3C79">
        <w:rPr>
          <w:rFonts w:eastAsia="SimSun"/>
          <w:sz w:val="24"/>
          <w:szCs w:val="24"/>
          <w:lang w:eastAsia="zh-CN"/>
        </w:rPr>
        <w:t xml:space="preserve">, </w:t>
      </w:r>
      <w:r w:rsidR="000A70B1">
        <w:rPr>
          <w:rFonts w:eastAsia="SimSun"/>
          <w:sz w:val="24"/>
          <w:szCs w:val="24"/>
          <w:lang w:eastAsia="zh-CN"/>
        </w:rPr>
        <w:t>in the honour of the 70</w:t>
      </w:r>
      <w:r w:rsidR="000A70B1" w:rsidRPr="000A70B1">
        <w:rPr>
          <w:rFonts w:eastAsia="SimSun"/>
          <w:sz w:val="24"/>
          <w:szCs w:val="24"/>
          <w:vertAlign w:val="superscript"/>
          <w:lang w:eastAsia="zh-CN"/>
        </w:rPr>
        <w:t>th</w:t>
      </w:r>
      <w:r w:rsidR="000A70B1">
        <w:rPr>
          <w:rFonts w:eastAsia="SimSun"/>
          <w:sz w:val="24"/>
          <w:szCs w:val="24"/>
          <w:lang w:eastAsia="zh-CN"/>
        </w:rPr>
        <w:t xml:space="preserve"> Birthday of Robert J. Elliott </w:t>
      </w:r>
    </w:p>
    <w:p w14:paraId="4328B386" w14:textId="77777777" w:rsidR="00857557" w:rsidRDefault="00857557" w:rsidP="00857557">
      <w:pPr>
        <w:ind w:left="540"/>
        <w:rPr>
          <w:rFonts w:eastAsia="SimSun"/>
          <w:sz w:val="24"/>
          <w:szCs w:val="24"/>
          <w:lang w:eastAsia="zh-CN"/>
        </w:rPr>
      </w:pPr>
      <w:r w:rsidRPr="009E5A6A">
        <w:rPr>
          <w:rFonts w:eastAsia="SimSun"/>
          <w:b/>
          <w:sz w:val="24"/>
          <w:szCs w:val="24"/>
          <w:lang w:eastAsia="zh-CN"/>
        </w:rPr>
        <w:t>Sponsors:</w:t>
      </w:r>
      <w:r>
        <w:rPr>
          <w:rFonts w:eastAsia="SimSun"/>
          <w:sz w:val="24"/>
          <w:szCs w:val="24"/>
          <w:lang w:eastAsia="zh-CN"/>
        </w:rPr>
        <w:t xml:space="preserve"> </w:t>
      </w:r>
    </w:p>
    <w:p w14:paraId="0B7BE14B" w14:textId="77777777" w:rsidR="00857557" w:rsidRDefault="00857557" w:rsidP="00857557">
      <w:pPr>
        <w:ind w:left="540"/>
        <w:rPr>
          <w:rFonts w:eastAsia="SimSun"/>
          <w:sz w:val="24"/>
          <w:szCs w:val="24"/>
          <w:lang w:eastAsia="zh-CN"/>
        </w:rPr>
      </w:pPr>
      <w:r w:rsidRPr="009E5A6A">
        <w:rPr>
          <w:rFonts w:eastAsia="SimSun"/>
          <w:b/>
          <w:sz w:val="24"/>
          <w:szCs w:val="24"/>
          <w:lang w:eastAsia="zh-CN"/>
        </w:rPr>
        <w:t>Organizers:</w:t>
      </w:r>
      <w:r w:rsidRPr="001E3C79">
        <w:rPr>
          <w:rFonts w:eastAsia="SimSun"/>
          <w:sz w:val="24"/>
          <w:szCs w:val="24"/>
          <w:lang w:eastAsia="zh-CN"/>
        </w:rPr>
        <w:t xml:space="preserve"> </w:t>
      </w:r>
      <w:r>
        <w:rPr>
          <w:rFonts w:eastAsia="SimSun"/>
          <w:sz w:val="24"/>
          <w:szCs w:val="24"/>
          <w:lang w:eastAsia="zh-CN"/>
        </w:rPr>
        <w:t>Haskayne School of Business</w:t>
      </w:r>
      <w:r w:rsidRPr="001E3C79">
        <w:rPr>
          <w:rFonts w:eastAsia="SimSun"/>
          <w:sz w:val="24"/>
          <w:szCs w:val="24"/>
          <w:lang w:eastAsia="zh-CN"/>
        </w:rPr>
        <w:t>, University</w:t>
      </w:r>
      <w:r>
        <w:rPr>
          <w:rFonts w:eastAsia="SimSun"/>
          <w:sz w:val="24"/>
          <w:szCs w:val="24"/>
          <w:lang w:eastAsia="zh-CN"/>
        </w:rPr>
        <w:t xml:space="preserve"> of Calgary, Calgary, Alberta, July 24-29,  2005</w:t>
      </w:r>
    </w:p>
    <w:p w14:paraId="2A7EA3E8" w14:textId="77777777" w:rsidR="00857557" w:rsidRPr="00857557" w:rsidRDefault="00857557" w:rsidP="00857557">
      <w:pPr>
        <w:rPr>
          <w:sz w:val="24"/>
          <w:szCs w:val="24"/>
        </w:rPr>
      </w:pPr>
    </w:p>
    <w:p w14:paraId="5762D4D2" w14:textId="77777777" w:rsidR="001E3C79" w:rsidRPr="001E3C79" w:rsidRDefault="009E5A6A" w:rsidP="001E3C79">
      <w:pPr>
        <w:numPr>
          <w:ilvl w:val="0"/>
          <w:numId w:val="13"/>
        </w:numPr>
        <w:rPr>
          <w:sz w:val="24"/>
          <w:szCs w:val="24"/>
        </w:rPr>
      </w:pPr>
      <w:r>
        <w:rPr>
          <w:b/>
          <w:color w:val="000000"/>
          <w:sz w:val="24"/>
          <w:szCs w:val="24"/>
        </w:rPr>
        <w:t>Lecture Title</w:t>
      </w:r>
      <w:r w:rsidR="001E3C79" w:rsidRPr="009E5A6A">
        <w:rPr>
          <w:b/>
          <w:color w:val="000000"/>
          <w:sz w:val="24"/>
          <w:szCs w:val="24"/>
        </w:rPr>
        <w:t>:</w:t>
      </w:r>
      <w:r w:rsidR="001E3C79">
        <w:rPr>
          <w:color w:val="000000"/>
          <w:sz w:val="24"/>
          <w:szCs w:val="24"/>
        </w:rPr>
        <w:t xml:space="preserve"> </w:t>
      </w:r>
      <w:r w:rsidR="001E3C79" w:rsidRPr="001E3C79">
        <w:rPr>
          <w:rFonts w:eastAsia="SimSun"/>
          <w:sz w:val="24"/>
          <w:szCs w:val="24"/>
          <w:lang w:eastAsia="zh-CN"/>
        </w:rPr>
        <w:t>“Modelling, Statistical Analysis and QoS in Wireless Networks”</w:t>
      </w:r>
    </w:p>
    <w:p w14:paraId="058B5874" w14:textId="77777777" w:rsidR="007274D2" w:rsidRDefault="001E3C79" w:rsidP="001E3C79">
      <w:pPr>
        <w:ind w:left="540"/>
        <w:rPr>
          <w:rFonts w:eastAsia="SimSun"/>
          <w:sz w:val="24"/>
          <w:szCs w:val="24"/>
          <w:lang w:eastAsia="zh-CN"/>
        </w:rPr>
      </w:pPr>
      <w:r w:rsidRPr="009E5A6A">
        <w:rPr>
          <w:rFonts w:eastAsia="SimSun"/>
          <w:b/>
          <w:sz w:val="24"/>
          <w:szCs w:val="24"/>
          <w:lang w:eastAsia="zh-CN"/>
        </w:rPr>
        <w:t>Event:</w:t>
      </w:r>
      <w:r>
        <w:rPr>
          <w:rFonts w:eastAsia="SimSun"/>
          <w:sz w:val="24"/>
          <w:szCs w:val="24"/>
          <w:lang w:eastAsia="zh-CN"/>
        </w:rPr>
        <w:t xml:space="preserve"> </w:t>
      </w:r>
      <w:r w:rsidRPr="001E3C79">
        <w:rPr>
          <w:rFonts w:eastAsia="SimSun"/>
          <w:sz w:val="24"/>
          <w:szCs w:val="24"/>
          <w:u w:val="single"/>
          <w:lang w:eastAsia="zh-CN"/>
        </w:rPr>
        <w:t>The Second Kansas Workshop on Stochastic Theory - Adaptive Control</w:t>
      </w:r>
      <w:r w:rsidRPr="001E3C79">
        <w:rPr>
          <w:rFonts w:eastAsia="SimSun"/>
          <w:sz w:val="24"/>
          <w:szCs w:val="24"/>
          <w:lang w:eastAsia="zh-CN"/>
        </w:rPr>
        <w:t xml:space="preserve">, </w:t>
      </w:r>
      <w:r w:rsidRPr="009E5A6A">
        <w:rPr>
          <w:rFonts w:eastAsia="SimSun"/>
          <w:b/>
          <w:sz w:val="24"/>
          <w:szCs w:val="24"/>
          <w:lang w:eastAsia="zh-CN"/>
        </w:rPr>
        <w:t>Sponsors:</w:t>
      </w:r>
      <w:r w:rsidRPr="001E3C79">
        <w:rPr>
          <w:rFonts w:eastAsia="SimSun"/>
          <w:sz w:val="24"/>
          <w:szCs w:val="24"/>
          <w:lang w:eastAsia="zh-CN"/>
        </w:rPr>
        <w:t xml:space="preserve"> NSF,</w:t>
      </w:r>
      <w:r>
        <w:rPr>
          <w:rFonts w:eastAsia="SimSun"/>
          <w:sz w:val="24"/>
          <w:szCs w:val="24"/>
          <w:lang w:eastAsia="zh-CN"/>
        </w:rPr>
        <w:t xml:space="preserve"> </w:t>
      </w:r>
      <w:r w:rsidRPr="001E3C79">
        <w:rPr>
          <w:rFonts w:eastAsia="SimSun"/>
          <w:sz w:val="24"/>
          <w:szCs w:val="24"/>
          <w:lang w:eastAsia="zh-CN"/>
        </w:rPr>
        <w:t xml:space="preserve">the Applied Math and Control, Networks, and Computational Intelligence Programs and the University of Kansas, </w:t>
      </w:r>
    </w:p>
    <w:p w14:paraId="4DCD1DA7" w14:textId="77777777" w:rsidR="001E3C79" w:rsidRDefault="001E3C79" w:rsidP="001E3C79">
      <w:pPr>
        <w:ind w:left="540"/>
        <w:rPr>
          <w:rFonts w:eastAsia="SimSun"/>
          <w:sz w:val="24"/>
          <w:szCs w:val="24"/>
          <w:lang w:eastAsia="zh-CN"/>
        </w:rPr>
      </w:pPr>
      <w:r w:rsidRPr="009E5A6A">
        <w:rPr>
          <w:rFonts w:eastAsia="SimSun"/>
          <w:b/>
          <w:sz w:val="24"/>
          <w:szCs w:val="24"/>
          <w:lang w:eastAsia="zh-CN"/>
        </w:rPr>
        <w:t>Organizers:</w:t>
      </w:r>
      <w:r w:rsidRPr="001E3C79">
        <w:rPr>
          <w:rFonts w:eastAsia="SimSun"/>
          <w:sz w:val="24"/>
          <w:szCs w:val="24"/>
          <w:lang w:eastAsia="zh-CN"/>
        </w:rPr>
        <w:t xml:space="preserve"> </w:t>
      </w:r>
      <w:proofErr w:type="spellStart"/>
      <w:r w:rsidRPr="001E3C79">
        <w:rPr>
          <w:rFonts w:eastAsia="SimSun"/>
          <w:sz w:val="24"/>
          <w:szCs w:val="24"/>
          <w:lang w:eastAsia="zh-CN"/>
        </w:rPr>
        <w:t>Bozenna</w:t>
      </w:r>
      <w:proofErr w:type="spellEnd"/>
      <w:r w:rsidRPr="001E3C79">
        <w:rPr>
          <w:rFonts w:eastAsia="SimSun"/>
          <w:sz w:val="24"/>
          <w:szCs w:val="24"/>
          <w:lang w:eastAsia="zh-CN"/>
        </w:rPr>
        <w:t xml:space="preserve"> Duncan, University of Kansas, Lawrence, Kansas, October 18-20, 2001</w:t>
      </w:r>
    </w:p>
    <w:p w14:paraId="50F75C65" w14:textId="77777777" w:rsidR="009A1A71" w:rsidRPr="001E3C79" w:rsidRDefault="009A1A71" w:rsidP="001E3C79">
      <w:pPr>
        <w:ind w:left="540"/>
        <w:rPr>
          <w:rFonts w:eastAsia="SimSun"/>
          <w:sz w:val="24"/>
          <w:szCs w:val="24"/>
          <w:lang w:eastAsia="zh-CN"/>
        </w:rPr>
      </w:pPr>
    </w:p>
    <w:p w14:paraId="3CA06888" w14:textId="77777777" w:rsidR="001E3C79" w:rsidRPr="001E3C79" w:rsidRDefault="001E3C79" w:rsidP="001E3C79">
      <w:pPr>
        <w:numPr>
          <w:ilvl w:val="0"/>
          <w:numId w:val="13"/>
        </w:numPr>
        <w:rPr>
          <w:sz w:val="24"/>
          <w:szCs w:val="24"/>
        </w:rPr>
      </w:pPr>
      <w:r w:rsidRPr="009E5A6A">
        <w:rPr>
          <w:rFonts w:eastAsia="SimSun"/>
          <w:b/>
          <w:sz w:val="24"/>
          <w:szCs w:val="24"/>
          <w:lang w:eastAsia="zh-CN"/>
        </w:rPr>
        <w:t>Lecture Title:</w:t>
      </w:r>
      <w:r w:rsidRPr="001E3C79">
        <w:rPr>
          <w:rFonts w:eastAsia="SimSun"/>
          <w:sz w:val="24"/>
          <w:szCs w:val="24"/>
          <w:lang w:eastAsia="zh-CN"/>
        </w:rPr>
        <w:t xml:space="preserve"> “Finite-Dimensional Information States in Optimal Cont</w:t>
      </w:r>
      <w:r>
        <w:rPr>
          <w:rFonts w:eastAsia="SimSun"/>
          <w:sz w:val="24"/>
          <w:szCs w:val="24"/>
          <w:lang w:eastAsia="zh-CN"/>
        </w:rPr>
        <w:t xml:space="preserve">rol of Stochastic Systems: A </w:t>
      </w:r>
      <w:r w:rsidRPr="001E3C79">
        <w:rPr>
          <w:rFonts w:eastAsia="SimSun"/>
          <w:sz w:val="24"/>
          <w:szCs w:val="24"/>
          <w:lang w:eastAsia="zh-CN"/>
        </w:rPr>
        <w:t>Lie Algebraic Theoretic Approach.”</w:t>
      </w:r>
    </w:p>
    <w:p w14:paraId="70D6FB13" w14:textId="77777777" w:rsidR="001E3C79" w:rsidRDefault="001E3C79" w:rsidP="001E3C79">
      <w:pPr>
        <w:autoSpaceDE w:val="0"/>
        <w:autoSpaceDN w:val="0"/>
        <w:adjustRightInd w:val="0"/>
        <w:ind w:left="540"/>
        <w:rPr>
          <w:sz w:val="24"/>
          <w:szCs w:val="24"/>
        </w:rPr>
      </w:pPr>
      <w:r w:rsidRPr="009E5A6A">
        <w:rPr>
          <w:rFonts w:eastAsia="SimSun"/>
          <w:b/>
          <w:sz w:val="24"/>
          <w:szCs w:val="24"/>
          <w:lang w:eastAsia="zh-CN"/>
        </w:rPr>
        <w:t>Event:</w:t>
      </w:r>
      <w:r w:rsidRPr="001E3C79">
        <w:rPr>
          <w:rFonts w:eastAsia="SimSun"/>
          <w:sz w:val="24"/>
          <w:szCs w:val="24"/>
          <w:lang w:eastAsia="zh-CN"/>
        </w:rPr>
        <w:t xml:space="preserve"> </w:t>
      </w:r>
      <w:r w:rsidRPr="007274D2">
        <w:rPr>
          <w:rFonts w:eastAsia="SimSun"/>
          <w:sz w:val="24"/>
          <w:szCs w:val="24"/>
          <w:u w:val="single"/>
          <w:lang w:eastAsia="zh-CN"/>
        </w:rPr>
        <w:t>The 8th International Colloquium on Differential Equations</w:t>
      </w:r>
      <w:r w:rsidRPr="001E3C79">
        <w:rPr>
          <w:rFonts w:eastAsia="SimSun"/>
          <w:sz w:val="24"/>
          <w:szCs w:val="24"/>
          <w:lang w:eastAsia="zh-CN"/>
        </w:rPr>
        <w:t>, Plovdiv</w:t>
      </w:r>
      <w:r>
        <w:rPr>
          <w:rFonts w:eastAsia="SimSun"/>
          <w:sz w:val="24"/>
          <w:szCs w:val="24"/>
          <w:lang w:eastAsia="zh-CN"/>
        </w:rPr>
        <w:t xml:space="preserve">, </w:t>
      </w:r>
      <w:r w:rsidRPr="001E3C79">
        <w:rPr>
          <w:rFonts w:eastAsia="SimSun"/>
          <w:sz w:val="24"/>
          <w:szCs w:val="24"/>
          <w:lang w:eastAsia="zh-CN"/>
        </w:rPr>
        <w:t>Bulgaria</w:t>
      </w:r>
      <w:r>
        <w:rPr>
          <w:rFonts w:eastAsia="SimSun"/>
          <w:sz w:val="24"/>
          <w:szCs w:val="24"/>
          <w:lang w:eastAsia="zh-CN"/>
        </w:rPr>
        <w:t>, August 18-</w:t>
      </w:r>
      <w:r w:rsidRPr="001E3C79">
        <w:rPr>
          <w:rFonts w:eastAsia="SimSun"/>
          <w:sz w:val="24"/>
          <w:szCs w:val="24"/>
          <w:lang w:eastAsia="zh-CN"/>
        </w:rPr>
        <w:t>23, 1997</w:t>
      </w:r>
      <w:r>
        <w:rPr>
          <w:sz w:val="24"/>
          <w:szCs w:val="24"/>
        </w:rPr>
        <w:t xml:space="preserve">  </w:t>
      </w:r>
    </w:p>
    <w:p w14:paraId="026B07A9" w14:textId="77777777" w:rsidR="009A1A71" w:rsidRPr="001E3C79" w:rsidRDefault="009A1A71" w:rsidP="001E3C79">
      <w:pPr>
        <w:autoSpaceDE w:val="0"/>
        <w:autoSpaceDN w:val="0"/>
        <w:adjustRightInd w:val="0"/>
        <w:ind w:left="540"/>
        <w:rPr>
          <w:rFonts w:eastAsia="SimSun"/>
          <w:sz w:val="24"/>
          <w:szCs w:val="24"/>
          <w:lang w:eastAsia="zh-CN"/>
        </w:rPr>
      </w:pPr>
    </w:p>
    <w:p w14:paraId="5F118654" w14:textId="77777777" w:rsidR="007274D2" w:rsidRPr="007274D2" w:rsidRDefault="001E3C79" w:rsidP="001E3C79">
      <w:pPr>
        <w:numPr>
          <w:ilvl w:val="0"/>
          <w:numId w:val="13"/>
        </w:numPr>
        <w:rPr>
          <w:sz w:val="24"/>
          <w:szCs w:val="24"/>
        </w:rPr>
      </w:pPr>
      <w:r w:rsidRPr="009E5A6A">
        <w:rPr>
          <w:rFonts w:eastAsia="SimSun"/>
          <w:b/>
          <w:sz w:val="24"/>
          <w:szCs w:val="24"/>
          <w:lang w:eastAsia="zh-CN"/>
        </w:rPr>
        <w:t>Lecture Title:</w:t>
      </w:r>
      <w:r w:rsidRPr="001E3C79">
        <w:rPr>
          <w:rFonts w:eastAsia="SimSun"/>
          <w:sz w:val="24"/>
          <w:szCs w:val="24"/>
          <w:lang w:eastAsia="zh-CN"/>
        </w:rPr>
        <w:t xml:space="preserve"> “New Finite-Dimensional Filter</w:t>
      </w:r>
      <w:r>
        <w:rPr>
          <w:rFonts w:eastAsia="SimSun"/>
          <w:sz w:val="24"/>
          <w:szCs w:val="24"/>
          <w:lang w:eastAsia="zh-CN"/>
        </w:rPr>
        <w:t xml:space="preserve">s and Controllers for Nonlinear </w:t>
      </w:r>
      <w:r w:rsidRPr="001E3C79">
        <w:rPr>
          <w:rFonts w:eastAsia="SimSun"/>
          <w:sz w:val="24"/>
          <w:szCs w:val="24"/>
          <w:lang w:eastAsia="zh-CN"/>
        </w:rPr>
        <w:t>Stochastic Systems.</w:t>
      </w:r>
      <w:r w:rsidR="007274D2">
        <w:rPr>
          <w:rFonts w:eastAsia="SimSun"/>
          <w:sz w:val="24"/>
          <w:szCs w:val="24"/>
          <w:lang w:eastAsia="zh-CN"/>
        </w:rPr>
        <w:t>”</w:t>
      </w:r>
    </w:p>
    <w:p w14:paraId="3E5B3D9A" w14:textId="77777777" w:rsidR="007274D2" w:rsidRDefault="007274D2" w:rsidP="007274D2">
      <w:pPr>
        <w:ind w:left="540"/>
        <w:rPr>
          <w:rFonts w:eastAsia="SimSun"/>
          <w:sz w:val="24"/>
          <w:szCs w:val="24"/>
          <w:lang w:eastAsia="zh-CN"/>
        </w:rPr>
      </w:pPr>
      <w:r w:rsidRPr="009E5A6A">
        <w:rPr>
          <w:rFonts w:eastAsia="SimSun"/>
          <w:b/>
          <w:sz w:val="24"/>
          <w:szCs w:val="24"/>
          <w:lang w:eastAsia="zh-CN"/>
        </w:rPr>
        <w:t>Event:</w:t>
      </w:r>
      <w:r>
        <w:rPr>
          <w:rFonts w:eastAsia="SimSun"/>
          <w:sz w:val="24"/>
          <w:szCs w:val="24"/>
          <w:lang w:eastAsia="zh-CN"/>
        </w:rPr>
        <w:t xml:space="preserve"> </w:t>
      </w:r>
      <w:r w:rsidRPr="007274D2">
        <w:rPr>
          <w:rFonts w:eastAsia="SimSun"/>
          <w:sz w:val="24"/>
          <w:szCs w:val="24"/>
          <w:u w:val="single"/>
          <w:lang w:eastAsia="zh-CN"/>
        </w:rPr>
        <w:t>Workshop on Stochastic Control and Nonlinear Filtering</w:t>
      </w:r>
      <w:r w:rsidRPr="001E3C79">
        <w:rPr>
          <w:rFonts w:eastAsia="SimSun"/>
          <w:sz w:val="24"/>
          <w:szCs w:val="24"/>
          <w:lang w:eastAsia="zh-CN"/>
        </w:rPr>
        <w:t xml:space="preserve">, </w:t>
      </w:r>
    </w:p>
    <w:p w14:paraId="4D571BCE" w14:textId="77777777" w:rsidR="007274D2" w:rsidRDefault="007274D2" w:rsidP="007274D2">
      <w:pPr>
        <w:ind w:left="540"/>
        <w:rPr>
          <w:rFonts w:eastAsia="SimSun"/>
          <w:sz w:val="24"/>
          <w:szCs w:val="24"/>
          <w:lang w:eastAsia="zh-CN"/>
        </w:rPr>
      </w:pPr>
      <w:r w:rsidRPr="009E5A6A">
        <w:rPr>
          <w:rFonts w:eastAsia="SimSun"/>
          <w:b/>
          <w:sz w:val="24"/>
          <w:szCs w:val="24"/>
          <w:lang w:eastAsia="zh-CN"/>
        </w:rPr>
        <w:t>Sponsors:</w:t>
      </w:r>
      <w:r w:rsidRPr="001E3C79">
        <w:rPr>
          <w:rFonts w:eastAsia="SimSun"/>
          <w:sz w:val="24"/>
          <w:szCs w:val="24"/>
          <w:lang w:eastAsia="zh-CN"/>
        </w:rPr>
        <w:t xml:space="preserve"> </w:t>
      </w:r>
      <w:r>
        <w:rPr>
          <w:rFonts w:eastAsia="SimSun"/>
          <w:sz w:val="24"/>
          <w:szCs w:val="24"/>
          <w:lang w:eastAsia="zh-CN"/>
        </w:rPr>
        <w:t xml:space="preserve">Office of </w:t>
      </w:r>
      <w:r w:rsidRPr="001E3C79">
        <w:rPr>
          <w:rFonts w:eastAsia="SimSun"/>
          <w:sz w:val="24"/>
          <w:szCs w:val="24"/>
          <w:lang w:eastAsia="zh-CN"/>
        </w:rPr>
        <w:t>Naval Research,</w:t>
      </w:r>
    </w:p>
    <w:p w14:paraId="21D28607" w14:textId="77777777" w:rsidR="001E3C79" w:rsidRDefault="007274D2" w:rsidP="007274D2">
      <w:pPr>
        <w:ind w:left="540"/>
        <w:rPr>
          <w:sz w:val="24"/>
          <w:szCs w:val="24"/>
        </w:rPr>
      </w:pPr>
      <w:r w:rsidRPr="009E5A6A">
        <w:rPr>
          <w:rFonts w:eastAsia="SimSun"/>
          <w:b/>
          <w:sz w:val="24"/>
          <w:szCs w:val="24"/>
          <w:lang w:eastAsia="zh-CN"/>
        </w:rPr>
        <w:t>Organizers:</w:t>
      </w:r>
      <w:r>
        <w:rPr>
          <w:rFonts w:eastAsia="SimSun"/>
          <w:sz w:val="24"/>
          <w:szCs w:val="24"/>
          <w:lang w:eastAsia="zh-CN"/>
        </w:rPr>
        <w:t xml:space="preserve"> </w:t>
      </w:r>
      <w:r w:rsidRPr="001E3C79">
        <w:rPr>
          <w:rFonts w:eastAsia="SimSun"/>
          <w:sz w:val="24"/>
          <w:szCs w:val="24"/>
          <w:lang w:eastAsia="zh-CN"/>
        </w:rPr>
        <w:t xml:space="preserve">K. Ito and W.M. </w:t>
      </w:r>
      <w:proofErr w:type="spellStart"/>
      <w:r w:rsidRPr="001E3C79">
        <w:rPr>
          <w:rFonts w:eastAsia="SimSun"/>
          <w:sz w:val="24"/>
          <w:szCs w:val="24"/>
          <w:lang w:eastAsia="zh-CN"/>
        </w:rPr>
        <w:t>McEneaney</w:t>
      </w:r>
      <w:proofErr w:type="spellEnd"/>
      <w:r w:rsidRPr="001E3C79">
        <w:rPr>
          <w:rFonts w:eastAsia="SimSun"/>
          <w:sz w:val="24"/>
          <w:szCs w:val="24"/>
          <w:lang w:eastAsia="zh-CN"/>
        </w:rPr>
        <w:t>, North Carolina State University, Raleigh, NC</w:t>
      </w:r>
      <w:r>
        <w:rPr>
          <w:rFonts w:eastAsia="SimSun"/>
          <w:sz w:val="24"/>
          <w:szCs w:val="24"/>
          <w:lang w:eastAsia="zh-CN"/>
        </w:rPr>
        <w:t>, October</w:t>
      </w:r>
      <w:r w:rsidRPr="001E3C79">
        <w:rPr>
          <w:rFonts w:eastAsia="SimSun"/>
          <w:sz w:val="24"/>
          <w:szCs w:val="24"/>
          <w:lang w:eastAsia="zh-CN"/>
        </w:rPr>
        <w:t>11-12, 1996</w:t>
      </w:r>
      <w:r>
        <w:rPr>
          <w:rFonts w:eastAsia="SimSun"/>
          <w:sz w:val="24"/>
          <w:szCs w:val="24"/>
          <w:lang w:eastAsia="zh-CN"/>
        </w:rPr>
        <w:t xml:space="preserve"> </w:t>
      </w:r>
      <w:r w:rsidR="001E3C79">
        <w:rPr>
          <w:sz w:val="24"/>
          <w:szCs w:val="24"/>
        </w:rPr>
        <w:t xml:space="preserve">  </w:t>
      </w:r>
    </w:p>
    <w:p w14:paraId="246C8C5E" w14:textId="77777777" w:rsidR="009A1A71" w:rsidRDefault="009A1A71" w:rsidP="009A1A71">
      <w:pPr>
        <w:rPr>
          <w:sz w:val="24"/>
          <w:szCs w:val="24"/>
        </w:rPr>
      </w:pPr>
    </w:p>
    <w:p w14:paraId="7351B31C" w14:textId="77777777" w:rsidR="007274D2" w:rsidRPr="007274D2" w:rsidRDefault="007274D2" w:rsidP="008135CA">
      <w:pPr>
        <w:numPr>
          <w:ilvl w:val="0"/>
          <w:numId w:val="14"/>
        </w:numPr>
        <w:tabs>
          <w:tab w:val="clear" w:pos="1260"/>
          <w:tab w:val="num" w:pos="540"/>
        </w:tabs>
        <w:ind w:left="720" w:hanging="540"/>
        <w:rPr>
          <w:sz w:val="24"/>
          <w:szCs w:val="24"/>
        </w:rPr>
      </w:pPr>
      <w:r>
        <w:rPr>
          <w:b/>
          <w:bCs/>
          <w:sz w:val="24"/>
          <w:szCs w:val="24"/>
        </w:rPr>
        <w:t>Invited Conference Presentations</w:t>
      </w:r>
    </w:p>
    <w:p w14:paraId="20512585" w14:textId="77777777" w:rsidR="00F94C18" w:rsidRDefault="00F94C18" w:rsidP="00F31D3C">
      <w:pPr>
        <w:rPr>
          <w:b/>
          <w:bCs/>
          <w:sz w:val="24"/>
          <w:szCs w:val="24"/>
        </w:rPr>
      </w:pPr>
    </w:p>
    <w:p w14:paraId="64192BF7" w14:textId="77777777" w:rsidR="00E8201E" w:rsidRDefault="00E8201E" w:rsidP="00E8201E">
      <w:pPr>
        <w:numPr>
          <w:ilvl w:val="1"/>
          <w:numId w:val="14"/>
        </w:numPr>
        <w:tabs>
          <w:tab w:val="clear" w:pos="1980"/>
          <w:tab w:val="num" w:pos="540"/>
        </w:tabs>
        <w:ind w:left="540"/>
        <w:rPr>
          <w:sz w:val="24"/>
          <w:szCs w:val="24"/>
        </w:rPr>
      </w:pPr>
      <w:r w:rsidRPr="009E5A6A">
        <w:rPr>
          <w:rFonts w:eastAsia="SimSun"/>
          <w:b/>
          <w:sz w:val="24"/>
          <w:szCs w:val="24"/>
          <w:lang w:eastAsia="zh-CN"/>
        </w:rPr>
        <w:t>Paper Title:</w:t>
      </w:r>
      <w:r>
        <w:rPr>
          <w:rFonts w:eastAsia="SimSun"/>
          <w:sz w:val="24"/>
          <w:szCs w:val="24"/>
          <w:lang w:eastAsia="zh-CN"/>
        </w:rPr>
        <w:t xml:space="preserve"> “Stochastic Optimal Control of Discrete-Time Systems Subject to Ambiguity</w:t>
      </w:r>
      <w:r w:rsidRPr="001E3C79">
        <w:rPr>
          <w:rFonts w:eastAsia="SimSun"/>
          <w:sz w:val="24"/>
          <w:szCs w:val="24"/>
          <w:lang w:eastAsia="zh-CN"/>
        </w:rPr>
        <w:t xml:space="preserve">,” </w:t>
      </w:r>
    </w:p>
    <w:p w14:paraId="34B89BF7" w14:textId="77777777" w:rsidR="00E8201E" w:rsidRDefault="00E8201E" w:rsidP="00E8201E">
      <w:pPr>
        <w:ind w:left="540"/>
        <w:rPr>
          <w:sz w:val="24"/>
          <w:szCs w:val="24"/>
        </w:rPr>
      </w:pPr>
      <w:r w:rsidRPr="009E5A6A">
        <w:rPr>
          <w:rFonts w:eastAsia="SimSun"/>
          <w:b/>
          <w:sz w:val="24"/>
          <w:szCs w:val="24"/>
          <w:lang w:eastAsia="zh-CN"/>
        </w:rPr>
        <w:t>Conference:</w:t>
      </w:r>
      <w:r>
        <w:t xml:space="preserve"> </w:t>
      </w:r>
      <w:r>
        <w:rPr>
          <w:b/>
          <w:bCs/>
          <w:color w:val="000000"/>
          <w:sz w:val="24"/>
          <w:szCs w:val="24"/>
          <w:u w:val="single"/>
        </w:rPr>
        <w:t>2011 SIAM Conference on Control and its Applications,</w:t>
      </w:r>
      <w:r>
        <w:rPr>
          <w:bCs/>
          <w:color w:val="000000"/>
          <w:sz w:val="24"/>
          <w:szCs w:val="24"/>
        </w:rPr>
        <w:t xml:space="preserve"> </w:t>
      </w:r>
      <w:r>
        <w:rPr>
          <w:color w:val="000000"/>
          <w:sz w:val="24"/>
          <w:szCs w:val="24"/>
        </w:rPr>
        <w:t>July 25-July 27, 2011, Baltimore, Maryland, USA</w:t>
      </w:r>
    </w:p>
    <w:p w14:paraId="29442886" w14:textId="77777777" w:rsidR="00E8201E" w:rsidRDefault="00E8201E" w:rsidP="00E8201E">
      <w:pPr>
        <w:ind w:left="540"/>
        <w:rPr>
          <w:rFonts w:eastAsia="SimSun"/>
          <w:sz w:val="24"/>
          <w:szCs w:val="24"/>
          <w:lang w:eastAsia="zh-CN"/>
        </w:rPr>
      </w:pPr>
      <w:r>
        <w:rPr>
          <w:rFonts w:eastAsia="SimSun"/>
          <w:b/>
          <w:sz w:val="24"/>
          <w:szCs w:val="24"/>
          <w:lang w:eastAsia="zh-CN"/>
        </w:rPr>
        <w:t xml:space="preserve">Conference Session </w:t>
      </w:r>
      <w:r w:rsidRPr="00A25F22">
        <w:rPr>
          <w:rFonts w:eastAsia="SimSun"/>
          <w:b/>
          <w:sz w:val="24"/>
          <w:szCs w:val="24"/>
          <w:lang w:eastAsia="zh-CN"/>
        </w:rPr>
        <w:t>Title</w:t>
      </w:r>
      <w:r w:rsidRPr="00EC3FFB">
        <w:rPr>
          <w:rFonts w:eastAsia="SimSun"/>
          <w:sz w:val="24"/>
          <w:szCs w:val="24"/>
          <w:lang w:eastAsia="zh-CN"/>
        </w:rPr>
        <w:t xml:space="preserve">: Stochastic </w:t>
      </w:r>
      <w:r>
        <w:rPr>
          <w:rFonts w:eastAsia="SimSun"/>
          <w:sz w:val="24"/>
          <w:szCs w:val="24"/>
          <w:lang w:eastAsia="zh-CN"/>
        </w:rPr>
        <w:t>Control and Stochastic Games (MS27)</w:t>
      </w:r>
    </w:p>
    <w:p w14:paraId="36D375B2" w14:textId="77777777" w:rsidR="00E8201E" w:rsidRDefault="00E8201E" w:rsidP="00E8201E">
      <w:pPr>
        <w:ind w:left="540"/>
        <w:rPr>
          <w:rFonts w:eastAsia="SimSun"/>
          <w:b/>
          <w:sz w:val="24"/>
          <w:szCs w:val="24"/>
          <w:lang w:eastAsia="zh-CN"/>
        </w:rPr>
      </w:pPr>
      <w:r>
        <w:rPr>
          <w:rFonts w:eastAsia="SimSun"/>
          <w:b/>
          <w:sz w:val="24"/>
          <w:szCs w:val="24"/>
          <w:lang w:eastAsia="zh-CN"/>
        </w:rPr>
        <w:t xml:space="preserve">Organizers: </w:t>
      </w:r>
      <w:r>
        <w:rPr>
          <w:rFonts w:eastAsia="SimSun"/>
          <w:sz w:val="24"/>
          <w:szCs w:val="24"/>
          <w:lang w:eastAsia="zh-CN"/>
        </w:rPr>
        <w:t xml:space="preserve">O. Hernandez-Lerma, V. </w:t>
      </w:r>
      <w:proofErr w:type="spellStart"/>
      <w:r>
        <w:rPr>
          <w:rFonts w:eastAsia="SimSun"/>
          <w:sz w:val="24"/>
          <w:szCs w:val="24"/>
          <w:lang w:eastAsia="zh-CN"/>
        </w:rPr>
        <w:t>Kolokoltsov</w:t>
      </w:r>
      <w:proofErr w:type="spellEnd"/>
      <w:r>
        <w:rPr>
          <w:rFonts w:eastAsia="SimSun"/>
          <w:sz w:val="24"/>
          <w:szCs w:val="24"/>
          <w:lang w:eastAsia="zh-CN"/>
        </w:rPr>
        <w:t xml:space="preserve">, W.M. </w:t>
      </w:r>
      <w:proofErr w:type="spellStart"/>
      <w:r>
        <w:rPr>
          <w:rFonts w:eastAsia="SimSun"/>
          <w:sz w:val="24"/>
          <w:szCs w:val="24"/>
          <w:lang w:eastAsia="zh-CN"/>
        </w:rPr>
        <w:t>McEneaney</w:t>
      </w:r>
      <w:proofErr w:type="spellEnd"/>
      <w:r>
        <w:rPr>
          <w:rFonts w:eastAsia="SimSun"/>
          <w:b/>
          <w:sz w:val="24"/>
          <w:szCs w:val="24"/>
          <w:lang w:eastAsia="zh-CN"/>
        </w:rPr>
        <w:t xml:space="preserve"> </w:t>
      </w:r>
    </w:p>
    <w:p w14:paraId="6956FF69" w14:textId="77777777" w:rsidR="00E8201E" w:rsidRPr="00E8201E" w:rsidRDefault="00E8201E" w:rsidP="00E8201E">
      <w:pPr>
        <w:ind w:left="540"/>
        <w:rPr>
          <w:sz w:val="24"/>
          <w:szCs w:val="24"/>
        </w:rPr>
      </w:pPr>
    </w:p>
    <w:p w14:paraId="49913F81" w14:textId="77777777" w:rsidR="00CE5AC9" w:rsidRDefault="00CE5AC9" w:rsidP="00CE5AC9">
      <w:pPr>
        <w:numPr>
          <w:ilvl w:val="1"/>
          <w:numId w:val="14"/>
        </w:numPr>
        <w:tabs>
          <w:tab w:val="clear" w:pos="1980"/>
          <w:tab w:val="num" w:pos="540"/>
        </w:tabs>
        <w:ind w:left="540"/>
        <w:rPr>
          <w:sz w:val="24"/>
          <w:szCs w:val="24"/>
        </w:rPr>
      </w:pPr>
      <w:r w:rsidRPr="009E5A6A">
        <w:rPr>
          <w:rFonts w:eastAsia="SimSun"/>
          <w:b/>
          <w:sz w:val="24"/>
          <w:szCs w:val="24"/>
          <w:lang w:eastAsia="zh-CN"/>
        </w:rPr>
        <w:t>Paper Title:</w:t>
      </w:r>
      <w:r>
        <w:rPr>
          <w:rFonts w:eastAsia="SimSun"/>
          <w:sz w:val="24"/>
          <w:szCs w:val="24"/>
          <w:lang w:eastAsia="zh-CN"/>
        </w:rPr>
        <w:t xml:space="preserve"> “Rate Distortion with Causal Feedback on Abstract Spaces</w:t>
      </w:r>
      <w:r w:rsidRPr="001E3C79">
        <w:rPr>
          <w:rFonts w:eastAsia="SimSun"/>
          <w:sz w:val="24"/>
          <w:szCs w:val="24"/>
          <w:lang w:eastAsia="zh-CN"/>
        </w:rPr>
        <w:t xml:space="preserve">,” </w:t>
      </w:r>
    </w:p>
    <w:p w14:paraId="643E01F7" w14:textId="77777777" w:rsidR="00CE5AC9" w:rsidRDefault="00CE5AC9" w:rsidP="00CE5AC9">
      <w:pPr>
        <w:ind w:left="540"/>
        <w:rPr>
          <w:sz w:val="24"/>
          <w:szCs w:val="24"/>
        </w:rPr>
      </w:pPr>
      <w:r w:rsidRPr="009E5A6A">
        <w:rPr>
          <w:rFonts w:eastAsia="SimSun"/>
          <w:b/>
          <w:sz w:val="24"/>
          <w:szCs w:val="24"/>
          <w:lang w:eastAsia="zh-CN"/>
        </w:rPr>
        <w:t>Conference:</w:t>
      </w:r>
      <w:r>
        <w:t xml:space="preserve"> </w:t>
      </w:r>
      <w:r>
        <w:rPr>
          <w:b/>
          <w:bCs/>
          <w:color w:val="000000"/>
          <w:sz w:val="24"/>
          <w:szCs w:val="24"/>
          <w:u w:val="single"/>
        </w:rPr>
        <w:t>19</w:t>
      </w:r>
      <w:r w:rsidRPr="009335D2">
        <w:rPr>
          <w:b/>
          <w:bCs/>
          <w:color w:val="000000"/>
          <w:sz w:val="24"/>
          <w:szCs w:val="24"/>
          <w:u w:val="single"/>
          <w:vertAlign w:val="superscript"/>
        </w:rPr>
        <w:t>th</w:t>
      </w:r>
      <w:r>
        <w:rPr>
          <w:b/>
          <w:bCs/>
          <w:color w:val="000000"/>
          <w:sz w:val="24"/>
          <w:szCs w:val="24"/>
          <w:u w:val="single"/>
        </w:rPr>
        <w:t xml:space="preserve"> International Symposium on Network and Systems,</w:t>
      </w:r>
      <w:r>
        <w:rPr>
          <w:bCs/>
          <w:color w:val="000000"/>
          <w:sz w:val="24"/>
          <w:szCs w:val="24"/>
        </w:rPr>
        <w:t xml:space="preserve"> </w:t>
      </w:r>
      <w:r>
        <w:rPr>
          <w:color w:val="000000"/>
          <w:sz w:val="24"/>
          <w:szCs w:val="24"/>
        </w:rPr>
        <w:t>July 5-July 9, 2010, Budapest, Hungary</w:t>
      </w:r>
    </w:p>
    <w:p w14:paraId="39DE5339" w14:textId="77777777" w:rsidR="00CE5AC9" w:rsidRDefault="00CE5AC9" w:rsidP="00CE5AC9">
      <w:pPr>
        <w:ind w:left="540"/>
        <w:rPr>
          <w:rFonts w:eastAsia="SimSun"/>
          <w:b/>
          <w:sz w:val="24"/>
          <w:szCs w:val="24"/>
          <w:lang w:eastAsia="zh-CN"/>
        </w:rPr>
      </w:pPr>
      <w:r>
        <w:rPr>
          <w:rFonts w:eastAsia="SimSun"/>
          <w:b/>
          <w:sz w:val="24"/>
          <w:szCs w:val="24"/>
          <w:lang w:eastAsia="zh-CN"/>
        </w:rPr>
        <w:t xml:space="preserve">Conference Session </w:t>
      </w:r>
      <w:r w:rsidRPr="00A25F22">
        <w:rPr>
          <w:rFonts w:eastAsia="SimSun"/>
          <w:b/>
          <w:sz w:val="24"/>
          <w:szCs w:val="24"/>
          <w:lang w:eastAsia="zh-CN"/>
        </w:rPr>
        <w:t>Title</w:t>
      </w:r>
      <w:r w:rsidRPr="00EC3FFB">
        <w:rPr>
          <w:rFonts w:eastAsia="SimSun"/>
          <w:sz w:val="24"/>
          <w:szCs w:val="24"/>
          <w:lang w:eastAsia="zh-CN"/>
        </w:rPr>
        <w:t xml:space="preserve">: </w:t>
      </w:r>
      <w:r w:rsidR="00EC3FFB" w:rsidRPr="00EC3FFB">
        <w:rPr>
          <w:rFonts w:eastAsia="SimSun"/>
          <w:sz w:val="24"/>
          <w:szCs w:val="24"/>
          <w:lang w:eastAsia="zh-CN"/>
        </w:rPr>
        <w:t>Stochastic Systems</w:t>
      </w:r>
      <w:r w:rsidR="00EC3FFB">
        <w:rPr>
          <w:rFonts w:eastAsia="SimSun"/>
          <w:b/>
          <w:sz w:val="24"/>
          <w:szCs w:val="24"/>
          <w:lang w:eastAsia="zh-CN"/>
        </w:rPr>
        <w:t xml:space="preserve"> </w:t>
      </w:r>
    </w:p>
    <w:p w14:paraId="212B7A2A" w14:textId="77777777" w:rsidR="00A25F22" w:rsidRDefault="00A25F22" w:rsidP="00CE5AC9">
      <w:pPr>
        <w:ind w:left="540"/>
        <w:rPr>
          <w:sz w:val="24"/>
          <w:szCs w:val="24"/>
        </w:rPr>
      </w:pPr>
    </w:p>
    <w:p w14:paraId="1BFA698A" w14:textId="77777777" w:rsidR="00A25F22" w:rsidRDefault="00A25F22" w:rsidP="00A25F22">
      <w:pPr>
        <w:numPr>
          <w:ilvl w:val="1"/>
          <w:numId w:val="14"/>
        </w:numPr>
        <w:tabs>
          <w:tab w:val="clear" w:pos="1980"/>
          <w:tab w:val="num" w:pos="540"/>
        </w:tabs>
        <w:ind w:left="540"/>
        <w:rPr>
          <w:sz w:val="24"/>
          <w:szCs w:val="24"/>
        </w:rPr>
      </w:pPr>
      <w:r w:rsidRPr="009E5A6A">
        <w:rPr>
          <w:rFonts w:eastAsia="SimSun"/>
          <w:b/>
          <w:sz w:val="24"/>
          <w:szCs w:val="24"/>
          <w:lang w:eastAsia="zh-CN"/>
        </w:rPr>
        <w:t>Paper Title:</w:t>
      </w:r>
      <w:r>
        <w:rPr>
          <w:rFonts w:eastAsia="SimSun"/>
          <w:sz w:val="24"/>
          <w:szCs w:val="24"/>
          <w:lang w:eastAsia="zh-CN"/>
        </w:rPr>
        <w:t xml:space="preserve"> “Stochastic Optimal Control Subject to Variational Norm Uncertainty: Viscosity Sub-Solutions for Generalized HJB Equation,</w:t>
      </w:r>
      <w:r w:rsidRPr="001E3C79">
        <w:rPr>
          <w:rFonts w:eastAsia="SimSun"/>
          <w:sz w:val="24"/>
          <w:szCs w:val="24"/>
          <w:lang w:eastAsia="zh-CN"/>
        </w:rPr>
        <w:t xml:space="preserve">” </w:t>
      </w:r>
    </w:p>
    <w:p w14:paraId="70AF8329" w14:textId="77777777" w:rsidR="00A25F22" w:rsidRDefault="00A25F22" w:rsidP="00A25F22">
      <w:pPr>
        <w:ind w:left="540"/>
        <w:rPr>
          <w:bCs/>
          <w:color w:val="000000"/>
          <w:sz w:val="24"/>
          <w:szCs w:val="24"/>
        </w:rPr>
      </w:pPr>
      <w:r w:rsidRPr="009E5A6A">
        <w:rPr>
          <w:rFonts w:eastAsia="SimSun"/>
          <w:b/>
          <w:sz w:val="24"/>
          <w:szCs w:val="24"/>
          <w:lang w:eastAsia="zh-CN"/>
        </w:rPr>
        <w:t>Conference:</w:t>
      </w:r>
      <w:r>
        <w:rPr>
          <w:bCs/>
          <w:color w:val="000000"/>
          <w:sz w:val="24"/>
          <w:szCs w:val="24"/>
        </w:rPr>
        <w:t xml:space="preserve"> </w:t>
      </w:r>
      <w:r>
        <w:rPr>
          <w:b/>
          <w:bCs/>
          <w:color w:val="000000"/>
          <w:sz w:val="24"/>
          <w:szCs w:val="24"/>
          <w:u w:val="single"/>
        </w:rPr>
        <w:t>in Proceedings of the 48</w:t>
      </w:r>
      <w:r w:rsidRPr="00AE4352">
        <w:rPr>
          <w:b/>
          <w:bCs/>
          <w:color w:val="000000"/>
          <w:sz w:val="24"/>
          <w:szCs w:val="24"/>
          <w:u w:val="single"/>
          <w:vertAlign w:val="superscript"/>
        </w:rPr>
        <w:t>th</w:t>
      </w:r>
      <w:r>
        <w:rPr>
          <w:b/>
          <w:bCs/>
          <w:color w:val="000000"/>
          <w:sz w:val="24"/>
          <w:szCs w:val="24"/>
          <w:u w:val="single"/>
        </w:rPr>
        <w:t xml:space="preserve"> IEEE Conference on Decision and Control and 28</w:t>
      </w:r>
      <w:r w:rsidRPr="00AE4352">
        <w:rPr>
          <w:b/>
          <w:bCs/>
          <w:color w:val="000000"/>
          <w:sz w:val="24"/>
          <w:szCs w:val="24"/>
          <w:u w:val="single"/>
          <w:vertAlign w:val="superscript"/>
        </w:rPr>
        <w:t>th</w:t>
      </w:r>
      <w:r>
        <w:rPr>
          <w:b/>
          <w:bCs/>
          <w:color w:val="000000"/>
          <w:sz w:val="24"/>
          <w:szCs w:val="24"/>
          <w:u w:val="single"/>
        </w:rPr>
        <w:t xml:space="preserve"> Chinese Control Conference,</w:t>
      </w:r>
      <w:r>
        <w:rPr>
          <w:bCs/>
          <w:color w:val="000000"/>
          <w:sz w:val="24"/>
          <w:szCs w:val="24"/>
        </w:rPr>
        <w:t xml:space="preserve"> </w:t>
      </w:r>
      <w:r>
        <w:rPr>
          <w:color w:val="000000"/>
          <w:sz w:val="24"/>
          <w:szCs w:val="24"/>
        </w:rPr>
        <w:t>Shanghai, China, December  16-18, 2009</w:t>
      </w:r>
    </w:p>
    <w:p w14:paraId="1847A64C" w14:textId="77777777" w:rsidR="00A25F22" w:rsidRPr="00A25F22" w:rsidRDefault="00A25F22" w:rsidP="00A25F22">
      <w:pPr>
        <w:ind w:left="540"/>
        <w:rPr>
          <w:rFonts w:eastAsia="SimSun"/>
          <w:b/>
          <w:sz w:val="24"/>
          <w:szCs w:val="24"/>
          <w:lang w:eastAsia="zh-CN"/>
        </w:rPr>
      </w:pPr>
      <w:r>
        <w:rPr>
          <w:rFonts w:eastAsia="SimSun"/>
          <w:b/>
          <w:sz w:val="24"/>
          <w:szCs w:val="24"/>
          <w:lang w:eastAsia="zh-CN"/>
        </w:rPr>
        <w:t xml:space="preserve">Conference Session </w:t>
      </w:r>
      <w:r w:rsidRPr="00A25F22">
        <w:rPr>
          <w:rFonts w:eastAsia="SimSun"/>
          <w:b/>
          <w:sz w:val="24"/>
          <w:szCs w:val="24"/>
          <w:lang w:eastAsia="zh-CN"/>
        </w:rPr>
        <w:t>Title</w:t>
      </w:r>
      <w:r w:rsidRPr="00EC3FFB">
        <w:rPr>
          <w:rFonts w:eastAsia="SimSun"/>
          <w:sz w:val="24"/>
          <w:szCs w:val="24"/>
          <w:lang w:eastAsia="zh-CN"/>
        </w:rPr>
        <w:t>:</w:t>
      </w:r>
    </w:p>
    <w:p w14:paraId="0FC36264" w14:textId="77777777" w:rsidR="00CE5AC9" w:rsidRPr="00CE5AC9" w:rsidRDefault="00CE5AC9" w:rsidP="00CE5AC9">
      <w:pPr>
        <w:rPr>
          <w:sz w:val="24"/>
          <w:szCs w:val="24"/>
        </w:rPr>
      </w:pPr>
    </w:p>
    <w:p w14:paraId="55A25352" w14:textId="77777777" w:rsidR="00F31D3C" w:rsidRDefault="007274D2" w:rsidP="008135CA">
      <w:pPr>
        <w:numPr>
          <w:ilvl w:val="1"/>
          <w:numId w:val="14"/>
        </w:numPr>
        <w:tabs>
          <w:tab w:val="clear" w:pos="1980"/>
          <w:tab w:val="num" w:pos="540"/>
        </w:tabs>
        <w:ind w:left="540"/>
        <w:rPr>
          <w:sz w:val="24"/>
          <w:szCs w:val="24"/>
        </w:rPr>
      </w:pPr>
      <w:r w:rsidRPr="009E5A6A">
        <w:rPr>
          <w:rFonts w:eastAsia="SimSun"/>
          <w:b/>
          <w:sz w:val="24"/>
          <w:szCs w:val="24"/>
          <w:lang w:eastAsia="zh-CN"/>
        </w:rPr>
        <w:t>Paper Title:</w:t>
      </w:r>
      <w:r w:rsidR="009E5A6A">
        <w:rPr>
          <w:rFonts w:eastAsia="SimSun"/>
          <w:sz w:val="24"/>
          <w:szCs w:val="24"/>
          <w:lang w:eastAsia="zh-CN"/>
        </w:rPr>
        <w:t xml:space="preserve"> “</w:t>
      </w:r>
      <w:r w:rsidR="00F31D3C">
        <w:rPr>
          <w:rFonts w:eastAsia="SimSun"/>
          <w:sz w:val="24"/>
          <w:szCs w:val="24"/>
          <w:lang w:eastAsia="zh-CN"/>
        </w:rPr>
        <w:t xml:space="preserve">Is Robustness of </w:t>
      </w:r>
      <w:r w:rsidR="00F31D3C">
        <w:t>Stochastic Uncertain Systems Related to Information Theory and Statistical Mechanics?</w:t>
      </w:r>
      <w:r w:rsidRPr="001E3C79">
        <w:rPr>
          <w:rFonts w:eastAsia="SimSun"/>
          <w:sz w:val="24"/>
          <w:szCs w:val="24"/>
          <w:lang w:eastAsia="zh-CN"/>
        </w:rPr>
        <w:t xml:space="preserve">,” </w:t>
      </w:r>
    </w:p>
    <w:p w14:paraId="4F634515" w14:textId="77777777" w:rsidR="007274D2" w:rsidRPr="00F31D3C" w:rsidRDefault="007274D2" w:rsidP="00F31D3C">
      <w:pPr>
        <w:ind w:left="540"/>
        <w:rPr>
          <w:sz w:val="24"/>
          <w:szCs w:val="24"/>
        </w:rPr>
      </w:pPr>
      <w:r w:rsidRPr="009E5A6A">
        <w:rPr>
          <w:rFonts w:eastAsia="SimSun"/>
          <w:b/>
          <w:sz w:val="24"/>
          <w:szCs w:val="24"/>
          <w:lang w:eastAsia="zh-CN"/>
        </w:rPr>
        <w:t>Conference:</w:t>
      </w:r>
      <w:r w:rsidR="00F31D3C">
        <w:t xml:space="preserve"> </w:t>
      </w:r>
      <w:r w:rsidR="00F31D3C" w:rsidRPr="00CF621B">
        <w:rPr>
          <w:b/>
          <w:u w:val="single"/>
        </w:rPr>
        <w:t>in SPIE International Symposium on Fluctuation and Noise</w:t>
      </w:r>
      <w:r w:rsidR="00F31D3C">
        <w:t>, May 24-   26, 2005, Austin, Texas, USA</w:t>
      </w:r>
    </w:p>
    <w:p w14:paraId="2E5E1DBB" w14:textId="77777777" w:rsidR="00F94C18" w:rsidRDefault="00F94C18" w:rsidP="00F31D3C">
      <w:pPr>
        <w:autoSpaceDE w:val="0"/>
        <w:autoSpaceDN w:val="0"/>
        <w:adjustRightInd w:val="0"/>
        <w:rPr>
          <w:rFonts w:eastAsia="SimSun"/>
          <w:sz w:val="24"/>
          <w:szCs w:val="24"/>
          <w:u w:val="single"/>
          <w:lang w:eastAsia="zh-CN"/>
        </w:rPr>
      </w:pPr>
    </w:p>
    <w:p w14:paraId="6BA7665F" w14:textId="77777777" w:rsidR="00F94C18" w:rsidRPr="007274D2" w:rsidRDefault="00F94C18" w:rsidP="008135CA">
      <w:pPr>
        <w:numPr>
          <w:ilvl w:val="1"/>
          <w:numId w:val="14"/>
        </w:numPr>
        <w:tabs>
          <w:tab w:val="clear" w:pos="1980"/>
          <w:tab w:val="num" w:pos="540"/>
        </w:tabs>
        <w:ind w:left="540"/>
        <w:rPr>
          <w:sz w:val="24"/>
          <w:szCs w:val="24"/>
        </w:rPr>
      </w:pPr>
      <w:r w:rsidRPr="009E5A6A">
        <w:rPr>
          <w:rFonts w:eastAsia="SimSun"/>
          <w:b/>
          <w:sz w:val="24"/>
          <w:szCs w:val="24"/>
          <w:lang w:eastAsia="zh-CN"/>
        </w:rPr>
        <w:t>Paper Title:</w:t>
      </w:r>
      <w:r>
        <w:rPr>
          <w:rFonts w:eastAsia="SimSun"/>
          <w:sz w:val="24"/>
          <w:szCs w:val="24"/>
          <w:lang w:eastAsia="zh-CN"/>
        </w:rPr>
        <w:t xml:space="preserve"> “Relations Between Information Theory, Robustness and Statistical Mechanics</w:t>
      </w:r>
      <w:r w:rsidRPr="001E3C79">
        <w:rPr>
          <w:rFonts w:eastAsia="SimSun"/>
          <w:sz w:val="24"/>
          <w:szCs w:val="24"/>
          <w:lang w:eastAsia="zh-CN"/>
        </w:rPr>
        <w:t xml:space="preserve">,” </w:t>
      </w:r>
    </w:p>
    <w:p w14:paraId="100F49BE" w14:textId="77777777" w:rsidR="00F94C18" w:rsidRDefault="00F94C18" w:rsidP="00F94C18">
      <w:pPr>
        <w:ind w:left="540"/>
        <w:rPr>
          <w:sz w:val="24"/>
          <w:szCs w:val="24"/>
        </w:rPr>
      </w:pPr>
      <w:r w:rsidRPr="009E5A6A">
        <w:rPr>
          <w:rFonts w:eastAsia="SimSun"/>
          <w:b/>
          <w:sz w:val="24"/>
          <w:szCs w:val="24"/>
          <w:lang w:eastAsia="zh-CN"/>
        </w:rPr>
        <w:t>Conference:</w:t>
      </w:r>
      <w:r>
        <w:rPr>
          <w:rFonts w:eastAsia="SimSun"/>
          <w:sz w:val="24"/>
          <w:szCs w:val="24"/>
          <w:lang w:eastAsia="zh-CN"/>
        </w:rPr>
        <w:t xml:space="preserve"> 43</w:t>
      </w:r>
      <w:r w:rsidRPr="009E5A6A">
        <w:rPr>
          <w:rFonts w:eastAsia="SimSun"/>
          <w:sz w:val="24"/>
          <w:szCs w:val="24"/>
          <w:vertAlign w:val="superscript"/>
          <w:lang w:eastAsia="zh-CN"/>
        </w:rPr>
        <w:t>rd</w:t>
      </w:r>
      <w:r>
        <w:rPr>
          <w:rFonts w:eastAsia="SimSun"/>
          <w:sz w:val="24"/>
          <w:szCs w:val="24"/>
          <w:lang w:eastAsia="zh-CN"/>
        </w:rPr>
        <w:t xml:space="preserve"> IEEE Conference on Decision and Control, Bahamas</w:t>
      </w:r>
      <w:r w:rsidRPr="001E3C79">
        <w:rPr>
          <w:rFonts w:eastAsia="SimSun"/>
          <w:sz w:val="24"/>
          <w:szCs w:val="24"/>
          <w:lang w:eastAsia="zh-CN"/>
        </w:rPr>
        <w:t>,</w:t>
      </w:r>
      <w:r>
        <w:rPr>
          <w:rFonts w:eastAsia="SimSun"/>
          <w:sz w:val="24"/>
          <w:szCs w:val="24"/>
          <w:lang w:eastAsia="zh-CN"/>
        </w:rPr>
        <w:t xml:space="preserve"> December 14-17, 2004</w:t>
      </w:r>
      <w:r w:rsidRPr="001E3C79">
        <w:rPr>
          <w:rFonts w:eastAsia="SimSun"/>
          <w:sz w:val="24"/>
          <w:szCs w:val="24"/>
          <w:lang w:eastAsia="zh-CN"/>
        </w:rPr>
        <w:t>.</w:t>
      </w:r>
    </w:p>
    <w:p w14:paraId="358CC1FC" w14:textId="77777777" w:rsidR="00F94C18" w:rsidRDefault="00F94C18" w:rsidP="00F94C18">
      <w:pPr>
        <w:autoSpaceDE w:val="0"/>
        <w:autoSpaceDN w:val="0"/>
        <w:adjustRightInd w:val="0"/>
        <w:ind w:left="540"/>
        <w:rPr>
          <w:rFonts w:eastAsia="SimSun"/>
          <w:sz w:val="24"/>
          <w:szCs w:val="24"/>
          <w:u w:val="single"/>
          <w:lang w:eastAsia="zh-CN"/>
        </w:rPr>
      </w:pPr>
      <w:r w:rsidRPr="009E5A6A">
        <w:rPr>
          <w:rFonts w:eastAsia="SimSun"/>
          <w:b/>
          <w:sz w:val="24"/>
          <w:szCs w:val="24"/>
          <w:lang w:eastAsia="zh-CN"/>
        </w:rPr>
        <w:t>Conference Session Title</w:t>
      </w:r>
    </w:p>
    <w:p w14:paraId="73FAB0B8" w14:textId="77777777" w:rsidR="009E5A6A" w:rsidRDefault="009E5A6A" w:rsidP="00F31D3C">
      <w:pPr>
        <w:autoSpaceDE w:val="0"/>
        <w:autoSpaceDN w:val="0"/>
        <w:adjustRightInd w:val="0"/>
        <w:rPr>
          <w:rFonts w:eastAsia="SimSun"/>
          <w:sz w:val="24"/>
          <w:szCs w:val="24"/>
          <w:u w:val="single"/>
          <w:lang w:eastAsia="zh-CN"/>
        </w:rPr>
      </w:pPr>
    </w:p>
    <w:p w14:paraId="735A6A51" w14:textId="77777777" w:rsidR="009E5A6A" w:rsidRPr="007274D2" w:rsidRDefault="009E5A6A" w:rsidP="008135CA">
      <w:pPr>
        <w:numPr>
          <w:ilvl w:val="1"/>
          <w:numId w:val="14"/>
        </w:numPr>
        <w:tabs>
          <w:tab w:val="clear" w:pos="1980"/>
          <w:tab w:val="num" w:pos="540"/>
        </w:tabs>
        <w:ind w:left="540"/>
        <w:rPr>
          <w:sz w:val="24"/>
          <w:szCs w:val="24"/>
        </w:rPr>
      </w:pPr>
      <w:r w:rsidRPr="009E5A6A">
        <w:rPr>
          <w:rFonts w:eastAsia="SimSun"/>
          <w:b/>
          <w:sz w:val="24"/>
          <w:szCs w:val="24"/>
          <w:lang w:eastAsia="zh-CN"/>
        </w:rPr>
        <w:t>Paper Title:</w:t>
      </w:r>
      <w:r w:rsidRPr="001E3C79">
        <w:rPr>
          <w:rFonts w:eastAsia="SimSun"/>
          <w:sz w:val="24"/>
          <w:szCs w:val="24"/>
          <w:lang w:eastAsia="zh-CN"/>
        </w:rPr>
        <w:t xml:space="preserve"> “Burgers Model of Turbulence: Probabilistic Represent</w:t>
      </w:r>
      <w:r>
        <w:rPr>
          <w:rFonts w:eastAsia="SimSun"/>
          <w:sz w:val="24"/>
          <w:szCs w:val="24"/>
          <w:lang w:eastAsia="zh-CN"/>
        </w:rPr>
        <w:t xml:space="preserve">ations Free Energy and Relative </w:t>
      </w:r>
      <w:r w:rsidRPr="001E3C79">
        <w:rPr>
          <w:rFonts w:eastAsia="SimSun"/>
          <w:sz w:val="24"/>
          <w:szCs w:val="24"/>
          <w:lang w:eastAsia="zh-CN"/>
        </w:rPr>
        <w:t xml:space="preserve">Entropy,” </w:t>
      </w:r>
    </w:p>
    <w:p w14:paraId="6EAD9FC8" w14:textId="77777777" w:rsidR="009E5A6A" w:rsidRDefault="009E5A6A" w:rsidP="009E5A6A">
      <w:pPr>
        <w:ind w:left="540"/>
        <w:rPr>
          <w:sz w:val="24"/>
          <w:szCs w:val="24"/>
        </w:rPr>
      </w:pPr>
      <w:r w:rsidRPr="009E5A6A">
        <w:rPr>
          <w:rFonts w:eastAsia="SimSun"/>
          <w:b/>
          <w:sz w:val="24"/>
          <w:szCs w:val="24"/>
          <w:lang w:eastAsia="zh-CN"/>
        </w:rPr>
        <w:t>Conference:</w:t>
      </w:r>
      <w:r w:rsidRPr="001E3C79">
        <w:rPr>
          <w:rFonts w:eastAsia="SimSun"/>
          <w:sz w:val="24"/>
          <w:szCs w:val="24"/>
          <w:lang w:eastAsia="zh-CN"/>
        </w:rPr>
        <w:t xml:space="preserve"> 11th Mediterranean Conference on Control and Automation, </w:t>
      </w:r>
      <w:proofErr w:type="spellStart"/>
      <w:r w:rsidRPr="001E3C79">
        <w:rPr>
          <w:rFonts w:eastAsia="SimSun"/>
          <w:sz w:val="24"/>
          <w:szCs w:val="24"/>
          <w:lang w:eastAsia="zh-CN"/>
        </w:rPr>
        <w:t>Rodos</w:t>
      </w:r>
      <w:proofErr w:type="spellEnd"/>
      <w:r w:rsidRPr="001E3C79">
        <w:rPr>
          <w:rFonts w:eastAsia="SimSun"/>
          <w:sz w:val="24"/>
          <w:szCs w:val="24"/>
          <w:lang w:eastAsia="zh-CN"/>
        </w:rPr>
        <w:t>, Greece,</w:t>
      </w:r>
      <w:r>
        <w:rPr>
          <w:rFonts w:eastAsia="SimSun"/>
          <w:sz w:val="24"/>
          <w:szCs w:val="24"/>
          <w:lang w:eastAsia="zh-CN"/>
        </w:rPr>
        <w:t xml:space="preserve"> </w:t>
      </w:r>
      <w:r w:rsidRPr="001E3C79">
        <w:rPr>
          <w:rFonts w:eastAsia="SimSun"/>
          <w:sz w:val="24"/>
          <w:szCs w:val="24"/>
          <w:lang w:eastAsia="zh-CN"/>
        </w:rPr>
        <w:t>June 18-20, 2003.</w:t>
      </w:r>
    </w:p>
    <w:p w14:paraId="15D7AD53" w14:textId="77777777" w:rsidR="009E5A6A" w:rsidRDefault="009E5A6A" w:rsidP="007274D2">
      <w:pPr>
        <w:autoSpaceDE w:val="0"/>
        <w:autoSpaceDN w:val="0"/>
        <w:adjustRightInd w:val="0"/>
        <w:ind w:left="540"/>
        <w:rPr>
          <w:rFonts w:eastAsia="SimSun"/>
          <w:sz w:val="24"/>
          <w:szCs w:val="24"/>
          <w:u w:val="single"/>
          <w:lang w:eastAsia="zh-CN"/>
        </w:rPr>
      </w:pPr>
      <w:r w:rsidRPr="009E5A6A">
        <w:rPr>
          <w:rFonts w:eastAsia="SimSun"/>
          <w:b/>
          <w:sz w:val="24"/>
          <w:szCs w:val="24"/>
          <w:lang w:eastAsia="zh-CN"/>
        </w:rPr>
        <w:t>Conference Session Title</w:t>
      </w:r>
      <w:r w:rsidRPr="001E3C79">
        <w:rPr>
          <w:rFonts w:eastAsia="SimSun"/>
          <w:sz w:val="24"/>
          <w:szCs w:val="24"/>
          <w:lang w:eastAsia="zh-CN"/>
        </w:rPr>
        <w:t xml:space="preserve">: </w:t>
      </w:r>
      <w:r w:rsidRPr="007A188B">
        <w:rPr>
          <w:rFonts w:eastAsia="SimSun"/>
          <w:sz w:val="24"/>
          <w:szCs w:val="24"/>
          <w:u w:val="single"/>
          <w:lang w:eastAsia="zh-CN"/>
        </w:rPr>
        <w:t>Modelling, Estimation and Control of Infinite Dimensional Dynamical Systems</w:t>
      </w:r>
    </w:p>
    <w:p w14:paraId="0E2111C3" w14:textId="77777777" w:rsidR="009A1A71" w:rsidRPr="007274D2" w:rsidRDefault="009A1A71" w:rsidP="007274D2">
      <w:pPr>
        <w:autoSpaceDE w:val="0"/>
        <w:autoSpaceDN w:val="0"/>
        <w:adjustRightInd w:val="0"/>
        <w:ind w:left="540"/>
        <w:rPr>
          <w:rFonts w:eastAsia="SimSun"/>
          <w:sz w:val="24"/>
          <w:szCs w:val="24"/>
          <w:lang w:eastAsia="zh-CN"/>
        </w:rPr>
      </w:pPr>
    </w:p>
    <w:p w14:paraId="25B319B1" w14:textId="77777777" w:rsidR="007274D2" w:rsidRPr="007274D2" w:rsidRDefault="007274D2" w:rsidP="008135CA">
      <w:pPr>
        <w:numPr>
          <w:ilvl w:val="1"/>
          <w:numId w:val="14"/>
        </w:numPr>
        <w:tabs>
          <w:tab w:val="clear" w:pos="1980"/>
          <w:tab w:val="num" w:pos="540"/>
        </w:tabs>
        <w:ind w:left="540"/>
        <w:rPr>
          <w:sz w:val="24"/>
          <w:szCs w:val="24"/>
        </w:rPr>
      </w:pPr>
      <w:r>
        <w:rPr>
          <w:sz w:val="24"/>
          <w:szCs w:val="24"/>
        </w:rPr>
        <w:t xml:space="preserve"> </w:t>
      </w:r>
      <w:r w:rsidRPr="009E5A6A">
        <w:rPr>
          <w:rFonts w:eastAsia="SimSun"/>
          <w:b/>
          <w:sz w:val="24"/>
          <w:szCs w:val="24"/>
          <w:lang w:eastAsia="zh-CN"/>
        </w:rPr>
        <w:t>Paper Title:</w:t>
      </w:r>
      <w:r w:rsidRPr="001E3C79">
        <w:rPr>
          <w:rFonts w:eastAsia="SimSun"/>
          <w:sz w:val="24"/>
          <w:szCs w:val="24"/>
          <w:lang w:eastAsia="zh-CN"/>
        </w:rPr>
        <w:t xml:space="preserve"> “Dynamic Spatial </w:t>
      </w:r>
      <w:proofErr w:type="spellStart"/>
      <w:r w:rsidRPr="001E3C79">
        <w:rPr>
          <w:rFonts w:eastAsia="SimSun"/>
          <w:sz w:val="24"/>
          <w:szCs w:val="24"/>
          <w:lang w:eastAsia="zh-CN"/>
        </w:rPr>
        <w:t>LogNormal</w:t>
      </w:r>
      <w:proofErr w:type="spellEnd"/>
      <w:r w:rsidRPr="001E3C79">
        <w:rPr>
          <w:rFonts w:eastAsia="SimSun"/>
          <w:sz w:val="24"/>
          <w:szCs w:val="24"/>
          <w:lang w:eastAsia="zh-CN"/>
        </w:rPr>
        <w:t xml:space="preserve"> Shadowing Models for Mobile Communications,”</w:t>
      </w:r>
      <w:r>
        <w:rPr>
          <w:rFonts w:eastAsia="SimSun"/>
          <w:sz w:val="24"/>
          <w:szCs w:val="24"/>
          <w:lang w:eastAsia="zh-CN"/>
        </w:rPr>
        <w:t xml:space="preserve"> </w:t>
      </w:r>
    </w:p>
    <w:p w14:paraId="62ED6973" w14:textId="77777777" w:rsidR="007274D2" w:rsidRPr="007274D2" w:rsidRDefault="007274D2" w:rsidP="007274D2">
      <w:pPr>
        <w:ind w:left="540"/>
        <w:rPr>
          <w:sz w:val="24"/>
          <w:szCs w:val="24"/>
        </w:rPr>
      </w:pPr>
      <w:r w:rsidRPr="009E5A6A">
        <w:rPr>
          <w:rFonts w:eastAsia="SimSun"/>
          <w:b/>
          <w:sz w:val="24"/>
          <w:szCs w:val="24"/>
          <w:lang w:eastAsia="zh-CN"/>
        </w:rPr>
        <w:t>Conference:</w:t>
      </w:r>
      <w:r w:rsidRPr="001E3C79">
        <w:rPr>
          <w:rFonts w:eastAsia="SimSun"/>
          <w:sz w:val="24"/>
          <w:szCs w:val="24"/>
          <w:lang w:eastAsia="zh-CN"/>
        </w:rPr>
        <w:t xml:space="preserve"> </w:t>
      </w:r>
      <w:proofErr w:type="spellStart"/>
      <w:r w:rsidRPr="001E3C79">
        <w:rPr>
          <w:rFonts w:eastAsia="SimSun"/>
          <w:sz w:val="24"/>
          <w:szCs w:val="24"/>
          <w:lang w:eastAsia="zh-CN"/>
        </w:rPr>
        <w:t>XVIIth</w:t>
      </w:r>
      <w:proofErr w:type="spellEnd"/>
      <w:r w:rsidRPr="001E3C79">
        <w:rPr>
          <w:rFonts w:eastAsia="SimSun"/>
          <w:sz w:val="24"/>
          <w:szCs w:val="24"/>
          <w:lang w:eastAsia="zh-CN"/>
        </w:rPr>
        <w:t xml:space="preserve"> Triennial General Assembly of the International Union of Radio Science, Maastricht,</w:t>
      </w:r>
      <w:r>
        <w:rPr>
          <w:rFonts w:eastAsia="SimSun"/>
          <w:sz w:val="24"/>
          <w:szCs w:val="24"/>
          <w:lang w:eastAsia="zh-CN"/>
        </w:rPr>
        <w:t xml:space="preserve"> </w:t>
      </w:r>
      <w:r w:rsidRPr="007274D2">
        <w:rPr>
          <w:rFonts w:eastAsia="SimSun"/>
          <w:sz w:val="24"/>
          <w:szCs w:val="24"/>
          <w:lang w:eastAsia="zh-CN"/>
        </w:rPr>
        <w:t>Netherlands, August 17-24, 2002.</w:t>
      </w:r>
    </w:p>
    <w:p w14:paraId="48F34BED" w14:textId="77777777" w:rsidR="007274D2" w:rsidRDefault="007274D2" w:rsidP="007274D2">
      <w:pPr>
        <w:ind w:left="540"/>
        <w:rPr>
          <w:sz w:val="24"/>
          <w:szCs w:val="24"/>
          <w:u w:val="single"/>
        </w:rPr>
      </w:pPr>
      <w:r w:rsidRPr="009E5A6A">
        <w:rPr>
          <w:rFonts w:eastAsia="SimSun"/>
          <w:b/>
          <w:sz w:val="24"/>
          <w:szCs w:val="24"/>
          <w:lang w:eastAsia="zh-CN"/>
        </w:rPr>
        <w:t>Conference Session Title:</w:t>
      </w:r>
      <w:r w:rsidRPr="001E3C79">
        <w:rPr>
          <w:rFonts w:eastAsia="SimSun"/>
          <w:sz w:val="24"/>
          <w:szCs w:val="24"/>
          <w:lang w:eastAsia="zh-CN"/>
        </w:rPr>
        <w:t xml:space="preserve"> </w:t>
      </w:r>
      <w:r w:rsidRPr="007A188B">
        <w:rPr>
          <w:rFonts w:eastAsia="SimSun"/>
          <w:sz w:val="24"/>
          <w:szCs w:val="24"/>
          <w:u w:val="single"/>
          <w:lang w:eastAsia="zh-CN"/>
        </w:rPr>
        <w:t>Nonstationary Models and Segmental for Fading Radio Channels</w:t>
      </w:r>
      <w:r w:rsidRPr="007A188B">
        <w:rPr>
          <w:sz w:val="24"/>
          <w:szCs w:val="24"/>
          <w:u w:val="single"/>
        </w:rPr>
        <w:t xml:space="preserve">  </w:t>
      </w:r>
    </w:p>
    <w:p w14:paraId="38B49332" w14:textId="77777777" w:rsidR="009A1A71" w:rsidRPr="007A188B" w:rsidRDefault="009A1A71" w:rsidP="007274D2">
      <w:pPr>
        <w:ind w:left="540"/>
        <w:rPr>
          <w:sz w:val="24"/>
          <w:szCs w:val="24"/>
          <w:u w:val="single"/>
        </w:rPr>
      </w:pPr>
    </w:p>
    <w:p w14:paraId="027FC5AD" w14:textId="77777777" w:rsidR="007A188B" w:rsidRPr="007A188B" w:rsidRDefault="007A188B" w:rsidP="008135CA">
      <w:pPr>
        <w:numPr>
          <w:ilvl w:val="1"/>
          <w:numId w:val="14"/>
        </w:numPr>
        <w:tabs>
          <w:tab w:val="clear" w:pos="1980"/>
          <w:tab w:val="num" w:pos="540"/>
        </w:tabs>
        <w:ind w:left="540"/>
        <w:rPr>
          <w:sz w:val="24"/>
          <w:szCs w:val="24"/>
        </w:rPr>
      </w:pPr>
      <w:r w:rsidRPr="009E5A6A">
        <w:rPr>
          <w:rFonts w:eastAsia="SimSun"/>
          <w:b/>
          <w:sz w:val="24"/>
          <w:szCs w:val="24"/>
          <w:lang w:eastAsia="zh-CN"/>
        </w:rPr>
        <w:t>Paper Title:</w:t>
      </w:r>
      <w:r w:rsidRPr="001E3C79">
        <w:rPr>
          <w:rFonts w:eastAsia="SimSun"/>
          <w:sz w:val="24"/>
          <w:szCs w:val="24"/>
          <w:lang w:eastAsia="zh-CN"/>
        </w:rPr>
        <w:t xml:space="preserve"> “Development of a Model for Realistic Portrayal of Random Time Variations on Mobile</w:t>
      </w:r>
      <w:r>
        <w:rPr>
          <w:rFonts w:eastAsia="SimSun"/>
          <w:sz w:val="24"/>
          <w:szCs w:val="24"/>
          <w:lang w:eastAsia="zh-CN"/>
        </w:rPr>
        <w:t xml:space="preserve"> </w:t>
      </w:r>
      <w:r w:rsidRPr="001E3C79">
        <w:rPr>
          <w:rFonts w:eastAsia="SimSun"/>
          <w:sz w:val="24"/>
          <w:szCs w:val="24"/>
          <w:lang w:eastAsia="zh-CN"/>
        </w:rPr>
        <w:t>Radio Channels,”</w:t>
      </w:r>
    </w:p>
    <w:p w14:paraId="7ACF2F86" w14:textId="77777777" w:rsidR="007A188B" w:rsidRDefault="007A188B" w:rsidP="007A188B">
      <w:pPr>
        <w:autoSpaceDE w:val="0"/>
        <w:autoSpaceDN w:val="0"/>
        <w:adjustRightInd w:val="0"/>
        <w:ind w:left="540"/>
        <w:rPr>
          <w:rFonts w:eastAsia="SimSun"/>
          <w:sz w:val="24"/>
          <w:szCs w:val="24"/>
          <w:lang w:eastAsia="zh-CN"/>
        </w:rPr>
      </w:pPr>
      <w:r w:rsidRPr="009E5A6A">
        <w:rPr>
          <w:rFonts w:eastAsia="SimSun"/>
          <w:b/>
          <w:sz w:val="24"/>
          <w:szCs w:val="24"/>
          <w:lang w:eastAsia="zh-CN"/>
        </w:rPr>
        <w:t>Conference:</w:t>
      </w:r>
      <w:r w:rsidRPr="001E3C79">
        <w:rPr>
          <w:rFonts w:eastAsia="SimSun"/>
          <w:sz w:val="24"/>
          <w:szCs w:val="24"/>
          <w:lang w:eastAsia="zh-CN"/>
        </w:rPr>
        <w:t xml:space="preserve"> </w:t>
      </w:r>
      <w:proofErr w:type="spellStart"/>
      <w:r w:rsidRPr="001E3C79">
        <w:rPr>
          <w:rFonts w:eastAsia="SimSun"/>
          <w:sz w:val="24"/>
          <w:szCs w:val="24"/>
          <w:lang w:eastAsia="zh-CN"/>
        </w:rPr>
        <w:t>XVIIth</w:t>
      </w:r>
      <w:proofErr w:type="spellEnd"/>
      <w:r w:rsidRPr="001E3C79">
        <w:rPr>
          <w:rFonts w:eastAsia="SimSun"/>
          <w:sz w:val="24"/>
          <w:szCs w:val="24"/>
          <w:lang w:eastAsia="zh-CN"/>
        </w:rPr>
        <w:t xml:space="preserve"> Triennial General Assembly of the International Union of Radio Science, Maastricht</w:t>
      </w:r>
      <w:r>
        <w:rPr>
          <w:rFonts w:eastAsia="SimSun"/>
          <w:sz w:val="24"/>
          <w:szCs w:val="24"/>
          <w:lang w:eastAsia="zh-CN"/>
        </w:rPr>
        <w:t xml:space="preserve">, </w:t>
      </w:r>
      <w:r w:rsidRPr="001E3C79">
        <w:rPr>
          <w:rFonts w:eastAsia="SimSun"/>
          <w:sz w:val="24"/>
          <w:szCs w:val="24"/>
          <w:lang w:eastAsia="zh-CN"/>
        </w:rPr>
        <w:t>Netherlands, August 17-24, 2002</w:t>
      </w:r>
      <w:r>
        <w:rPr>
          <w:rFonts w:eastAsia="SimSun"/>
          <w:sz w:val="24"/>
          <w:szCs w:val="24"/>
          <w:lang w:eastAsia="zh-CN"/>
        </w:rPr>
        <w:t>.</w:t>
      </w:r>
    </w:p>
    <w:p w14:paraId="795F11ED" w14:textId="77777777" w:rsidR="007274D2" w:rsidRDefault="007A188B" w:rsidP="007A188B">
      <w:pPr>
        <w:autoSpaceDE w:val="0"/>
        <w:autoSpaceDN w:val="0"/>
        <w:adjustRightInd w:val="0"/>
        <w:ind w:left="540"/>
        <w:rPr>
          <w:rFonts w:eastAsia="SimSun"/>
          <w:sz w:val="24"/>
          <w:szCs w:val="24"/>
          <w:u w:val="single"/>
          <w:lang w:eastAsia="zh-CN"/>
        </w:rPr>
      </w:pPr>
      <w:r w:rsidRPr="009E5A6A">
        <w:rPr>
          <w:rFonts w:eastAsia="SimSun"/>
          <w:b/>
          <w:sz w:val="24"/>
          <w:szCs w:val="24"/>
          <w:lang w:eastAsia="zh-CN"/>
        </w:rPr>
        <w:t>Conference Session Title:</w:t>
      </w:r>
      <w:r w:rsidRPr="001E3C79">
        <w:rPr>
          <w:rFonts w:eastAsia="SimSun"/>
          <w:sz w:val="24"/>
          <w:szCs w:val="24"/>
          <w:lang w:eastAsia="zh-CN"/>
        </w:rPr>
        <w:t xml:space="preserve"> </w:t>
      </w:r>
      <w:r w:rsidRPr="007A188B">
        <w:rPr>
          <w:rFonts w:eastAsia="SimSun"/>
          <w:sz w:val="24"/>
          <w:szCs w:val="24"/>
          <w:u w:val="single"/>
          <w:lang w:eastAsia="zh-CN"/>
        </w:rPr>
        <w:t>Nonstationary Models and Segmental for Fading Radio Channels</w:t>
      </w:r>
    </w:p>
    <w:p w14:paraId="4F3FB7BE" w14:textId="77777777" w:rsidR="009A1A71" w:rsidRPr="007A188B" w:rsidRDefault="009A1A71" w:rsidP="007A188B">
      <w:pPr>
        <w:autoSpaceDE w:val="0"/>
        <w:autoSpaceDN w:val="0"/>
        <w:adjustRightInd w:val="0"/>
        <w:ind w:left="540"/>
        <w:rPr>
          <w:rFonts w:eastAsia="SimSun"/>
          <w:sz w:val="24"/>
          <w:szCs w:val="24"/>
          <w:u w:val="single"/>
          <w:lang w:eastAsia="zh-CN"/>
        </w:rPr>
      </w:pPr>
    </w:p>
    <w:p w14:paraId="5A78DD99" w14:textId="77777777" w:rsidR="007A188B" w:rsidRPr="001E3C79" w:rsidRDefault="007A188B"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9E5A6A">
        <w:rPr>
          <w:rFonts w:eastAsia="SimSun"/>
          <w:b/>
          <w:sz w:val="24"/>
          <w:szCs w:val="24"/>
          <w:lang w:eastAsia="zh-CN"/>
        </w:rPr>
        <w:t>Paper Title:</w:t>
      </w:r>
      <w:r w:rsidRPr="001E3C79">
        <w:rPr>
          <w:rFonts w:eastAsia="SimSun"/>
          <w:sz w:val="24"/>
          <w:szCs w:val="24"/>
          <w:lang w:eastAsia="zh-CN"/>
        </w:rPr>
        <w:t xml:space="preserve"> “Information States in Optimal Control of Stochastic Sys</w:t>
      </w:r>
      <w:r>
        <w:rPr>
          <w:rFonts w:eastAsia="SimSun"/>
          <w:sz w:val="24"/>
          <w:szCs w:val="24"/>
          <w:lang w:eastAsia="zh-CN"/>
        </w:rPr>
        <w:t xml:space="preserve">tems: A Lie Algebraic Theoretic </w:t>
      </w:r>
      <w:r w:rsidRPr="001E3C79">
        <w:rPr>
          <w:rFonts w:eastAsia="SimSun"/>
          <w:sz w:val="24"/>
          <w:szCs w:val="24"/>
          <w:lang w:eastAsia="zh-CN"/>
        </w:rPr>
        <w:t>Approach,”</w:t>
      </w:r>
    </w:p>
    <w:p w14:paraId="69DA0DCC" w14:textId="77777777" w:rsidR="007A188B" w:rsidRPr="001E3C79" w:rsidRDefault="007A188B" w:rsidP="007A188B">
      <w:pPr>
        <w:autoSpaceDE w:val="0"/>
        <w:autoSpaceDN w:val="0"/>
        <w:adjustRightInd w:val="0"/>
        <w:ind w:left="540"/>
        <w:rPr>
          <w:rFonts w:eastAsia="SimSun"/>
          <w:sz w:val="24"/>
          <w:szCs w:val="24"/>
          <w:lang w:eastAsia="zh-CN"/>
        </w:rPr>
      </w:pPr>
      <w:r w:rsidRPr="009E5A6A">
        <w:rPr>
          <w:rFonts w:eastAsia="SimSun"/>
          <w:b/>
          <w:sz w:val="24"/>
          <w:szCs w:val="24"/>
          <w:lang w:eastAsia="zh-CN"/>
        </w:rPr>
        <w:t>Conference:</w:t>
      </w:r>
      <w:r w:rsidRPr="001E3C79">
        <w:rPr>
          <w:rFonts w:eastAsia="SimSun"/>
          <w:sz w:val="24"/>
          <w:szCs w:val="24"/>
          <w:lang w:eastAsia="zh-CN"/>
        </w:rPr>
        <w:t xml:space="preserve"> Proceedings of the 36th Conference on Decision and Control, San Diego, California</w:t>
      </w:r>
      <w:r>
        <w:rPr>
          <w:rFonts w:eastAsia="SimSun"/>
          <w:sz w:val="24"/>
          <w:szCs w:val="24"/>
          <w:lang w:eastAsia="zh-CN"/>
        </w:rPr>
        <w:t xml:space="preserve">, </w:t>
      </w:r>
      <w:r w:rsidRPr="001E3C79">
        <w:rPr>
          <w:rFonts w:eastAsia="SimSun"/>
          <w:sz w:val="24"/>
          <w:szCs w:val="24"/>
          <w:lang w:eastAsia="zh-CN"/>
        </w:rPr>
        <w:t>December 1997.</w:t>
      </w:r>
    </w:p>
    <w:p w14:paraId="6D50356E" w14:textId="77777777" w:rsidR="007A188B" w:rsidRDefault="007A188B" w:rsidP="007A188B">
      <w:pPr>
        <w:autoSpaceDE w:val="0"/>
        <w:autoSpaceDN w:val="0"/>
        <w:adjustRightInd w:val="0"/>
        <w:ind w:left="540"/>
        <w:rPr>
          <w:rFonts w:eastAsia="SimSun"/>
          <w:sz w:val="24"/>
          <w:szCs w:val="24"/>
          <w:u w:val="single"/>
          <w:lang w:eastAsia="zh-CN"/>
        </w:rPr>
      </w:pPr>
      <w:r w:rsidRPr="009E5A6A">
        <w:rPr>
          <w:rFonts w:eastAsia="SimSun"/>
          <w:b/>
          <w:sz w:val="24"/>
          <w:szCs w:val="24"/>
          <w:lang w:eastAsia="zh-CN"/>
        </w:rPr>
        <w:t>Conference Session Title:</w:t>
      </w:r>
      <w:r w:rsidRPr="001E3C79">
        <w:rPr>
          <w:rFonts w:eastAsia="SimSun"/>
          <w:sz w:val="24"/>
          <w:szCs w:val="24"/>
          <w:lang w:eastAsia="zh-CN"/>
        </w:rPr>
        <w:t xml:space="preserve"> </w:t>
      </w:r>
      <w:r w:rsidRPr="007A188B">
        <w:rPr>
          <w:rFonts w:eastAsia="SimSun"/>
          <w:sz w:val="24"/>
          <w:szCs w:val="24"/>
          <w:u w:val="single"/>
          <w:lang w:eastAsia="zh-CN"/>
        </w:rPr>
        <w:t>Stochastic Analysis, Optimal Control and Applications II.</w:t>
      </w:r>
    </w:p>
    <w:p w14:paraId="391EB380" w14:textId="77777777" w:rsidR="009A1A71" w:rsidRPr="007A188B" w:rsidRDefault="009A1A71" w:rsidP="007A188B">
      <w:pPr>
        <w:autoSpaceDE w:val="0"/>
        <w:autoSpaceDN w:val="0"/>
        <w:adjustRightInd w:val="0"/>
        <w:ind w:left="540"/>
        <w:rPr>
          <w:rFonts w:eastAsia="SimSun"/>
          <w:sz w:val="24"/>
          <w:szCs w:val="24"/>
          <w:u w:val="single"/>
          <w:lang w:eastAsia="zh-CN"/>
        </w:rPr>
      </w:pPr>
    </w:p>
    <w:p w14:paraId="69D8F6C3" w14:textId="77777777" w:rsidR="007A188B" w:rsidRPr="001E3C79" w:rsidRDefault="007A188B"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9E5A6A">
        <w:rPr>
          <w:rFonts w:eastAsia="SimSun"/>
          <w:b/>
          <w:sz w:val="24"/>
          <w:szCs w:val="24"/>
          <w:lang w:eastAsia="zh-CN"/>
        </w:rPr>
        <w:t>Paper Title:</w:t>
      </w:r>
      <w:r w:rsidRPr="001E3C79">
        <w:rPr>
          <w:rFonts w:eastAsia="SimSun"/>
          <w:sz w:val="24"/>
          <w:szCs w:val="24"/>
          <w:lang w:eastAsia="zh-CN"/>
        </w:rPr>
        <w:t xml:space="preserve"> “Certain Results Concerning Filtering and Control in Small White Noise,”</w:t>
      </w:r>
    </w:p>
    <w:p w14:paraId="437F78B2" w14:textId="77777777" w:rsidR="007A188B" w:rsidRPr="007A188B" w:rsidRDefault="007A188B" w:rsidP="007A188B">
      <w:pPr>
        <w:autoSpaceDE w:val="0"/>
        <w:autoSpaceDN w:val="0"/>
        <w:adjustRightInd w:val="0"/>
        <w:ind w:left="540"/>
        <w:rPr>
          <w:rFonts w:eastAsia="SimSun"/>
          <w:sz w:val="24"/>
          <w:szCs w:val="24"/>
          <w:lang w:eastAsia="zh-CN"/>
        </w:rPr>
      </w:pPr>
      <w:r w:rsidRPr="009E5A6A">
        <w:rPr>
          <w:rFonts w:eastAsia="SimSun"/>
          <w:b/>
          <w:sz w:val="24"/>
          <w:szCs w:val="24"/>
          <w:lang w:eastAsia="zh-CN"/>
        </w:rPr>
        <w:t>Conference:</w:t>
      </w:r>
      <w:r w:rsidRPr="001E3C79">
        <w:rPr>
          <w:rFonts w:eastAsia="SimSun"/>
          <w:sz w:val="24"/>
          <w:szCs w:val="24"/>
          <w:lang w:eastAsia="zh-CN"/>
        </w:rPr>
        <w:t xml:space="preserve"> Proceedings of the 36th Conference on Decision and Control, San Diego, California</w:t>
      </w:r>
      <w:r>
        <w:rPr>
          <w:rFonts w:eastAsia="SimSun"/>
          <w:sz w:val="24"/>
          <w:szCs w:val="24"/>
          <w:lang w:eastAsia="zh-CN"/>
        </w:rPr>
        <w:t xml:space="preserve">, </w:t>
      </w:r>
      <w:r w:rsidRPr="007A188B">
        <w:rPr>
          <w:rFonts w:eastAsia="SimSun"/>
          <w:sz w:val="24"/>
          <w:szCs w:val="24"/>
          <w:lang w:eastAsia="zh-CN"/>
        </w:rPr>
        <w:t>December 1997.</w:t>
      </w:r>
    </w:p>
    <w:p w14:paraId="0C46270C" w14:textId="77777777" w:rsidR="007A188B" w:rsidRDefault="007A188B" w:rsidP="007A188B">
      <w:pPr>
        <w:autoSpaceDE w:val="0"/>
        <w:autoSpaceDN w:val="0"/>
        <w:adjustRightInd w:val="0"/>
        <w:ind w:left="540"/>
        <w:rPr>
          <w:rFonts w:eastAsia="SimSun"/>
          <w:sz w:val="24"/>
          <w:szCs w:val="24"/>
          <w:u w:val="single"/>
          <w:lang w:eastAsia="zh-CN"/>
        </w:rPr>
      </w:pPr>
      <w:r w:rsidRPr="009E5A6A">
        <w:rPr>
          <w:rFonts w:eastAsia="SimSun"/>
          <w:b/>
          <w:sz w:val="24"/>
          <w:szCs w:val="24"/>
          <w:lang w:eastAsia="zh-CN"/>
        </w:rPr>
        <w:t>Conference Session Title:</w:t>
      </w:r>
      <w:r>
        <w:rPr>
          <w:rFonts w:eastAsia="SimSun"/>
          <w:sz w:val="24"/>
          <w:szCs w:val="24"/>
          <w:lang w:eastAsia="zh-CN"/>
        </w:rPr>
        <w:t xml:space="preserve"> </w:t>
      </w:r>
      <w:r w:rsidRPr="007A188B">
        <w:rPr>
          <w:rFonts w:eastAsia="SimSun"/>
          <w:sz w:val="24"/>
          <w:szCs w:val="24"/>
          <w:u w:val="single"/>
          <w:lang w:eastAsia="zh-CN"/>
        </w:rPr>
        <w:t>Stochastic Analysis, Optimal Control and Applications I.</w:t>
      </w:r>
    </w:p>
    <w:p w14:paraId="7A54BDCA" w14:textId="77777777" w:rsidR="009A1A71" w:rsidRPr="007A188B" w:rsidRDefault="009A1A71" w:rsidP="007A188B">
      <w:pPr>
        <w:autoSpaceDE w:val="0"/>
        <w:autoSpaceDN w:val="0"/>
        <w:adjustRightInd w:val="0"/>
        <w:ind w:left="540"/>
        <w:rPr>
          <w:rFonts w:eastAsia="SimSun"/>
          <w:sz w:val="24"/>
          <w:szCs w:val="24"/>
          <w:u w:val="single"/>
          <w:lang w:eastAsia="zh-CN"/>
        </w:rPr>
      </w:pPr>
    </w:p>
    <w:p w14:paraId="2001E4B2" w14:textId="77777777" w:rsidR="007A188B" w:rsidRPr="001E3C79" w:rsidRDefault="007A188B"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9E5A6A">
        <w:rPr>
          <w:rFonts w:eastAsia="SimSun"/>
          <w:b/>
          <w:sz w:val="24"/>
          <w:szCs w:val="24"/>
          <w:lang w:eastAsia="zh-CN"/>
        </w:rPr>
        <w:t>Paper Title:</w:t>
      </w:r>
      <w:r w:rsidRPr="001E3C79">
        <w:rPr>
          <w:rFonts w:eastAsia="SimSun"/>
          <w:sz w:val="24"/>
          <w:szCs w:val="24"/>
          <w:lang w:eastAsia="zh-CN"/>
        </w:rPr>
        <w:t xml:space="preserve"> “Moment Generating Functions for Integrals and Stochasti</w:t>
      </w:r>
      <w:r>
        <w:rPr>
          <w:rFonts w:eastAsia="SimSun"/>
          <w:sz w:val="24"/>
          <w:szCs w:val="24"/>
          <w:lang w:eastAsia="zh-CN"/>
        </w:rPr>
        <w:t xml:space="preserve">c Integrals: Maximum Likelihood </w:t>
      </w:r>
      <w:r w:rsidRPr="001E3C79">
        <w:rPr>
          <w:rFonts w:eastAsia="SimSun"/>
          <w:sz w:val="24"/>
          <w:szCs w:val="24"/>
          <w:lang w:eastAsia="zh-CN"/>
        </w:rPr>
        <w:t>Estimation,”</w:t>
      </w:r>
    </w:p>
    <w:p w14:paraId="03AF5350" w14:textId="77777777" w:rsidR="007A188B" w:rsidRPr="001E3C79" w:rsidRDefault="007A188B" w:rsidP="007A188B">
      <w:pPr>
        <w:autoSpaceDE w:val="0"/>
        <w:autoSpaceDN w:val="0"/>
        <w:adjustRightInd w:val="0"/>
        <w:ind w:left="540"/>
        <w:rPr>
          <w:rFonts w:eastAsia="SimSun"/>
          <w:sz w:val="24"/>
          <w:szCs w:val="24"/>
          <w:lang w:eastAsia="zh-CN"/>
        </w:rPr>
      </w:pPr>
      <w:r w:rsidRPr="009E5A6A">
        <w:rPr>
          <w:rFonts w:eastAsia="SimSun"/>
          <w:b/>
          <w:sz w:val="24"/>
          <w:szCs w:val="24"/>
          <w:lang w:eastAsia="zh-CN"/>
        </w:rPr>
        <w:lastRenderedPageBreak/>
        <w:t>Conference:</w:t>
      </w:r>
      <w:r w:rsidRPr="001E3C79">
        <w:rPr>
          <w:rFonts w:eastAsia="SimSun"/>
          <w:sz w:val="24"/>
          <w:szCs w:val="24"/>
          <w:lang w:eastAsia="zh-CN"/>
        </w:rPr>
        <w:t xml:space="preserve"> Proceedings of the 5th IEEE Mediterranean Conference </w:t>
      </w:r>
      <w:r>
        <w:rPr>
          <w:rFonts w:eastAsia="SimSun"/>
          <w:sz w:val="24"/>
          <w:szCs w:val="24"/>
          <w:lang w:eastAsia="zh-CN"/>
        </w:rPr>
        <w:t xml:space="preserve">on Control and Systems, </w:t>
      </w:r>
      <w:proofErr w:type="spellStart"/>
      <w:r>
        <w:rPr>
          <w:rFonts w:eastAsia="SimSun"/>
          <w:sz w:val="24"/>
          <w:szCs w:val="24"/>
          <w:lang w:eastAsia="zh-CN"/>
        </w:rPr>
        <w:t>Paphos</w:t>
      </w:r>
      <w:proofErr w:type="spellEnd"/>
      <w:r>
        <w:rPr>
          <w:rFonts w:eastAsia="SimSun"/>
          <w:sz w:val="24"/>
          <w:szCs w:val="24"/>
          <w:lang w:eastAsia="zh-CN"/>
        </w:rPr>
        <w:t xml:space="preserve">, </w:t>
      </w:r>
      <w:r w:rsidRPr="001E3C79">
        <w:rPr>
          <w:rFonts w:eastAsia="SimSun"/>
          <w:sz w:val="24"/>
          <w:szCs w:val="24"/>
          <w:lang w:eastAsia="zh-CN"/>
        </w:rPr>
        <w:t>Cyprus, July 21-23, 1997.</w:t>
      </w:r>
    </w:p>
    <w:p w14:paraId="781BE4F3" w14:textId="77777777" w:rsidR="007A188B" w:rsidRDefault="007A188B" w:rsidP="007A188B">
      <w:pPr>
        <w:autoSpaceDE w:val="0"/>
        <w:autoSpaceDN w:val="0"/>
        <w:adjustRightInd w:val="0"/>
        <w:ind w:left="540"/>
        <w:rPr>
          <w:rFonts w:eastAsia="SimSun"/>
          <w:sz w:val="24"/>
          <w:szCs w:val="24"/>
          <w:u w:val="single"/>
          <w:lang w:eastAsia="zh-CN"/>
        </w:rPr>
      </w:pPr>
      <w:r w:rsidRPr="009E5A6A">
        <w:rPr>
          <w:rFonts w:eastAsia="SimSun"/>
          <w:b/>
          <w:sz w:val="24"/>
          <w:szCs w:val="24"/>
          <w:lang w:eastAsia="zh-CN"/>
        </w:rPr>
        <w:t>Conference Session Title:</w:t>
      </w:r>
      <w:r w:rsidRPr="001E3C79">
        <w:rPr>
          <w:rFonts w:eastAsia="SimSun"/>
          <w:sz w:val="24"/>
          <w:szCs w:val="24"/>
          <w:lang w:eastAsia="zh-CN"/>
        </w:rPr>
        <w:t xml:space="preserve"> </w:t>
      </w:r>
      <w:r w:rsidRPr="007A188B">
        <w:rPr>
          <w:rFonts w:eastAsia="SimSun"/>
          <w:sz w:val="24"/>
          <w:szCs w:val="24"/>
          <w:u w:val="single"/>
          <w:lang w:eastAsia="zh-CN"/>
        </w:rPr>
        <w:t>Modelling, Estimation and Control of Infinite-Dimensional Systems.</w:t>
      </w:r>
    </w:p>
    <w:p w14:paraId="612B23A7" w14:textId="77777777" w:rsidR="009A1A71" w:rsidRPr="007A188B" w:rsidRDefault="009A1A71" w:rsidP="007A188B">
      <w:pPr>
        <w:autoSpaceDE w:val="0"/>
        <w:autoSpaceDN w:val="0"/>
        <w:adjustRightInd w:val="0"/>
        <w:ind w:left="540"/>
        <w:rPr>
          <w:rFonts w:eastAsia="SimSun"/>
          <w:sz w:val="24"/>
          <w:szCs w:val="24"/>
          <w:u w:val="single"/>
          <w:lang w:eastAsia="zh-CN"/>
        </w:rPr>
      </w:pPr>
    </w:p>
    <w:p w14:paraId="4F03B4BA" w14:textId="77777777" w:rsidR="007A188B" w:rsidRPr="001E3C79" w:rsidRDefault="007A188B"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9E5A6A">
        <w:rPr>
          <w:rFonts w:eastAsia="SimSun"/>
          <w:b/>
          <w:sz w:val="24"/>
          <w:szCs w:val="24"/>
          <w:lang w:eastAsia="zh-CN"/>
        </w:rPr>
        <w:t>Paper Title:</w:t>
      </w:r>
      <w:r w:rsidRPr="001E3C79">
        <w:rPr>
          <w:rFonts w:eastAsia="SimSun"/>
          <w:sz w:val="24"/>
          <w:szCs w:val="24"/>
          <w:lang w:eastAsia="zh-CN"/>
        </w:rPr>
        <w:t xml:space="preserve"> “Remarks on Explicit Solutions for Nonlinear Partially Observable Stochastic Cont</w:t>
      </w:r>
      <w:r>
        <w:rPr>
          <w:rFonts w:eastAsia="SimSun"/>
          <w:sz w:val="24"/>
          <w:szCs w:val="24"/>
          <w:lang w:eastAsia="zh-CN"/>
        </w:rPr>
        <w:t xml:space="preserve">rol </w:t>
      </w:r>
      <w:r w:rsidRPr="001E3C79">
        <w:rPr>
          <w:rFonts w:eastAsia="SimSun"/>
          <w:sz w:val="24"/>
          <w:szCs w:val="24"/>
          <w:lang w:eastAsia="zh-CN"/>
        </w:rPr>
        <w:t>Problems and Relations to H1 Robust Control,”</w:t>
      </w:r>
    </w:p>
    <w:p w14:paraId="5C393576" w14:textId="77777777" w:rsidR="007A188B" w:rsidRPr="001E3C79" w:rsidRDefault="007A188B" w:rsidP="007A188B">
      <w:pPr>
        <w:autoSpaceDE w:val="0"/>
        <w:autoSpaceDN w:val="0"/>
        <w:adjustRightInd w:val="0"/>
        <w:ind w:left="540"/>
        <w:rPr>
          <w:rFonts w:eastAsia="SimSun"/>
          <w:sz w:val="24"/>
          <w:szCs w:val="24"/>
          <w:lang w:eastAsia="zh-CN"/>
        </w:rPr>
      </w:pPr>
      <w:r w:rsidRPr="009E5A6A">
        <w:rPr>
          <w:rFonts w:eastAsia="SimSun"/>
          <w:b/>
          <w:sz w:val="24"/>
          <w:szCs w:val="24"/>
          <w:lang w:eastAsia="zh-CN"/>
        </w:rPr>
        <w:t>Conference:</w:t>
      </w:r>
      <w:r w:rsidRPr="001E3C79">
        <w:rPr>
          <w:rFonts w:eastAsia="SimSun"/>
          <w:sz w:val="24"/>
          <w:szCs w:val="24"/>
          <w:lang w:eastAsia="zh-CN"/>
        </w:rPr>
        <w:t xml:space="preserve"> Proceedings of the 34th Conference on Decision and Control, New Orleans, Louisiana</w:t>
      </w:r>
      <w:r>
        <w:rPr>
          <w:rFonts w:eastAsia="SimSun"/>
          <w:sz w:val="24"/>
          <w:szCs w:val="24"/>
          <w:lang w:eastAsia="zh-CN"/>
        </w:rPr>
        <w:t xml:space="preserve">, </w:t>
      </w:r>
      <w:r w:rsidRPr="001E3C79">
        <w:rPr>
          <w:rFonts w:eastAsia="SimSun"/>
          <w:sz w:val="24"/>
          <w:szCs w:val="24"/>
          <w:lang w:eastAsia="zh-CN"/>
        </w:rPr>
        <w:t>December 1995.</w:t>
      </w:r>
    </w:p>
    <w:p w14:paraId="19C4CD4E" w14:textId="77777777" w:rsidR="007274D2" w:rsidRDefault="007A188B" w:rsidP="007A188B">
      <w:pPr>
        <w:autoSpaceDE w:val="0"/>
        <w:autoSpaceDN w:val="0"/>
        <w:adjustRightInd w:val="0"/>
        <w:ind w:firstLine="540"/>
        <w:rPr>
          <w:sz w:val="24"/>
          <w:szCs w:val="24"/>
        </w:rPr>
      </w:pPr>
      <w:r w:rsidRPr="009E5A6A">
        <w:rPr>
          <w:rFonts w:eastAsia="SimSun"/>
          <w:b/>
          <w:sz w:val="24"/>
          <w:szCs w:val="24"/>
          <w:lang w:eastAsia="zh-CN"/>
        </w:rPr>
        <w:t>Conference Session Title:</w:t>
      </w:r>
      <w:r w:rsidRPr="001E3C79">
        <w:rPr>
          <w:rFonts w:eastAsia="SimSun"/>
          <w:sz w:val="24"/>
          <w:szCs w:val="24"/>
          <w:lang w:eastAsia="zh-CN"/>
        </w:rPr>
        <w:t xml:space="preserve"> </w:t>
      </w:r>
      <w:r w:rsidRPr="007A188B">
        <w:rPr>
          <w:rFonts w:eastAsia="SimSun"/>
          <w:sz w:val="24"/>
          <w:szCs w:val="24"/>
          <w:u w:val="single"/>
          <w:lang w:eastAsia="zh-CN"/>
        </w:rPr>
        <w:t>Stochastic Analysis, Control and Applications I.</w:t>
      </w:r>
      <w:r w:rsidR="007274D2">
        <w:rPr>
          <w:sz w:val="24"/>
          <w:szCs w:val="24"/>
        </w:rPr>
        <w:t xml:space="preserve">      </w:t>
      </w:r>
    </w:p>
    <w:p w14:paraId="2E04F038" w14:textId="77777777" w:rsidR="00BF1FAB" w:rsidRDefault="00BF1FAB" w:rsidP="00D6663B">
      <w:pPr>
        <w:rPr>
          <w:b/>
          <w:bCs/>
          <w:sz w:val="24"/>
          <w:szCs w:val="24"/>
        </w:rPr>
      </w:pPr>
    </w:p>
    <w:p w14:paraId="0E8067BE" w14:textId="77777777" w:rsidR="00BF1FAB" w:rsidRPr="000D747D" w:rsidRDefault="00BF1FAB" w:rsidP="000D747D">
      <w:pPr>
        <w:ind w:left="180"/>
        <w:rPr>
          <w:b/>
          <w:bCs/>
          <w:sz w:val="24"/>
          <w:szCs w:val="24"/>
        </w:rPr>
      </w:pPr>
    </w:p>
    <w:p w14:paraId="6F189DDE" w14:textId="77777777" w:rsidR="001E3C79" w:rsidRDefault="007A188B" w:rsidP="008135CA">
      <w:pPr>
        <w:numPr>
          <w:ilvl w:val="0"/>
          <w:numId w:val="14"/>
        </w:numPr>
        <w:tabs>
          <w:tab w:val="clear" w:pos="1260"/>
          <w:tab w:val="num" w:pos="540"/>
        </w:tabs>
        <w:ind w:left="720" w:hanging="540"/>
        <w:rPr>
          <w:b/>
          <w:bCs/>
          <w:sz w:val="24"/>
          <w:szCs w:val="24"/>
        </w:rPr>
      </w:pPr>
      <w:r w:rsidRPr="007A188B">
        <w:rPr>
          <w:rFonts w:eastAsia="SimSun"/>
          <w:b/>
          <w:bCs/>
          <w:sz w:val="24"/>
          <w:szCs w:val="24"/>
          <w:lang w:eastAsia="zh-CN"/>
        </w:rPr>
        <w:t>Organize</w:t>
      </w:r>
      <w:r w:rsidR="009E5A6A">
        <w:rPr>
          <w:rFonts w:eastAsia="SimSun"/>
          <w:b/>
          <w:bCs/>
          <w:sz w:val="24"/>
          <w:szCs w:val="24"/>
          <w:lang w:eastAsia="zh-CN"/>
        </w:rPr>
        <w:t xml:space="preserve">r </w:t>
      </w:r>
      <w:r w:rsidRPr="007A188B">
        <w:rPr>
          <w:rFonts w:eastAsia="SimSun"/>
          <w:b/>
          <w:bCs/>
          <w:sz w:val="24"/>
          <w:szCs w:val="24"/>
          <w:lang w:eastAsia="zh-CN"/>
        </w:rPr>
        <w:t>of Invited Conference Sessions</w:t>
      </w:r>
    </w:p>
    <w:p w14:paraId="1E6D302E" w14:textId="77777777" w:rsidR="00AE2F91" w:rsidRDefault="00AE2F91" w:rsidP="00AE2F91">
      <w:pPr>
        <w:autoSpaceDE w:val="0"/>
        <w:autoSpaceDN w:val="0"/>
        <w:adjustRightInd w:val="0"/>
        <w:rPr>
          <w:rFonts w:eastAsia="SimSun"/>
          <w:sz w:val="24"/>
          <w:szCs w:val="24"/>
          <w:lang w:eastAsia="zh-CN"/>
        </w:rPr>
      </w:pPr>
    </w:p>
    <w:p w14:paraId="5DDE2927" w14:textId="77777777" w:rsidR="00A15EDB" w:rsidRDefault="00A15EDB" w:rsidP="00A15EDB">
      <w:pPr>
        <w:numPr>
          <w:ilvl w:val="0"/>
          <w:numId w:val="40"/>
        </w:numPr>
        <w:autoSpaceDE w:val="0"/>
        <w:autoSpaceDN w:val="0"/>
        <w:adjustRightInd w:val="0"/>
        <w:rPr>
          <w:rFonts w:eastAsia="SimSun"/>
          <w:sz w:val="24"/>
          <w:szCs w:val="24"/>
          <w:lang w:eastAsia="zh-CN"/>
        </w:rPr>
      </w:pPr>
      <w:r w:rsidRPr="009E5A6A">
        <w:rPr>
          <w:rFonts w:eastAsia="SimSun"/>
          <w:b/>
          <w:sz w:val="24"/>
          <w:szCs w:val="24"/>
          <w:lang w:eastAsia="zh-CN"/>
        </w:rPr>
        <w:t>Conference:</w:t>
      </w:r>
      <w:r w:rsidRPr="001E3C79">
        <w:rPr>
          <w:rFonts w:eastAsia="SimSun"/>
          <w:sz w:val="24"/>
          <w:szCs w:val="24"/>
          <w:lang w:eastAsia="zh-CN"/>
        </w:rPr>
        <w:t xml:space="preserve"> </w:t>
      </w:r>
      <w:r>
        <w:rPr>
          <w:rFonts w:eastAsia="SimSun"/>
          <w:sz w:val="24"/>
          <w:szCs w:val="24"/>
          <w:lang w:eastAsia="zh-CN"/>
        </w:rPr>
        <w:t>18</w:t>
      </w:r>
      <w:r w:rsidRPr="00A15EDB">
        <w:rPr>
          <w:rFonts w:eastAsia="SimSun"/>
          <w:sz w:val="24"/>
          <w:szCs w:val="24"/>
          <w:vertAlign w:val="superscript"/>
          <w:lang w:eastAsia="zh-CN"/>
        </w:rPr>
        <w:t>th</w:t>
      </w:r>
      <w:r>
        <w:rPr>
          <w:rFonts w:eastAsia="SimSun"/>
          <w:sz w:val="24"/>
          <w:szCs w:val="24"/>
          <w:lang w:eastAsia="zh-CN"/>
        </w:rPr>
        <w:t xml:space="preserve"> World Congress of the International Federation of Automatic Control, Milano, Italy August 28-September 2, 2011.</w:t>
      </w:r>
    </w:p>
    <w:p w14:paraId="2EDDB235" w14:textId="77777777" w:rsidR="00A15EDB" w:rsidRPr="00A15EDB" w:rsidRDefault="00A15EDB" w:rsidP="00A15EDB">
      <w:pPr>
        <w:autoSpaceDE w:val="0"/>
        <w:autoSpaceDN w:val="0"/>
        <w:adjustRightInd w:val="0"/>
        <w:ind w:left="720"/>
        <w:rPr>
          <w:rFonts w:eastAsia="SimSun"/>
          <w:sz w:val="24"/>
          <w:szCs w:val="24"/>
          <w:lang w:eastAsia="zh-CN"/>
        </w:rPr>
      </w:pPr>
      <w:r w:rsidRPr="004A640C">
        <w:rPr>
          <w:rFonts w:eastAsia="SimSun"/>
          <w:b/>
          <w:sz w:val="24"/>
          <w:szCs w:val="24"/>
          <w:lang w:eastAsia="zh-CN"/>
        </w:rPr>
        <w:t>Session Title:</w:t>
      </w:r>
      <w:r w:rsidRPr="004A640C">
        <w:rPr>
          <w:rFonts w:eastAsia="SimSun"/>
          <w:sz w:val="24"/>
          <w:szCs w:val="24"/>
          <w:lang w:eastAsia="zh-CN"/>
        </w:rPr>
        <w:t xml:space="preserve"> </w:t>
      </w:r>
      <w:r>
        <w:rPr>
          <w:rFonts w:eastAsia="SimSun"/>
          <w:sz w:val="24"/>
          <w:szCs w:val="24"/>
          <w:u w:val="single"/>
          <w:lang w:eastAsia="zh-CN"/>
        </w:rPr>
        <w:t>Stochastic Estimation and Control Over Wireless Networks</w:t>
      </w:r>
      <w:r w:rsidRPr="004A640C">
        <w:rPr>
          <w:rFonts w:eastAsia="SimSun"/>
          <w:sz w:val="24"/>
          <w:szCs w:val="24"/>
          <w:lang w:eastAsia="zh-CN"/>
        </w:rPr>
        <w:t>.</w:t>
      </w:r>
      <w:r w:rsidRPr="004A640C">
        <w:rPr>
          <w:rFonts w:eastAsia="SimSun"/>
          <w:b/>
          <w:sz w:val="24"/>
          <w:szCs w:val="24"/>
          <w:lang w:eastAsia="zh-CN"/>
        </w:rPr>
        <w:t xml:space="preserve"> </w:t>
      </w:r>
    </w:p>
    <w:p w14:paraId="0A0A6A75" w14:textId="77777777" w:rsidR="00A15EDB" w:rsidRDefault="00A15EDB" w:rsidP="00A15EDB">
      <w:pPr>
        <w:autoSpaceDE w:val="0"/>
        <w:autoSpaceDN w:val="0"/>
        <w:adjustRightInd w:val="0"/>
        <w:ind w:left="720"/>
        <w:rPr>
          <w:rFonts w:eastAsia="SimSun"/>
          <w:sz w:val="24"/>
          <w:szCs w:val="24"/>
          <w:lang w:eastAsia="zh-CN"/>
        </w:rPr>
      </w:pPr>
      <w:r>
        <w:rPr>
          <w:rFonts w:eastAsia="SimSun"/>
          <w:b/>
          <w:sz w:val="24"/>
          <w:szCs w:val="24"/>
          <w:lang w:eastAsia="zh-CN"/>
        </w:rPr>
        <w:t>Organizers</w:t>
      </w:r>
      <w:r w:rsidRPr="00A15EDB">
        <w:rPr>
          <w:rFonts w:eastAsia="SimSun"/>
          <w:sz w:val="24"/>
          <w:szCs w:val="24"/>
          <w:lang w:eastAsia="zh-CN"/>
        </w:rPr>
        <w:t>:</w:t>
      </w:r>
      <w:r>
        <w:rPr>
          <w:rFonts w:eastAsia="SimSun"/>
          <w:sz w:val="24"/>
          <w:szCs w:val="24"/>
          <w:lang w:eastAsia="zh-CN"/>
        </w:rPr>
        <w:t xml:space="preserve"> S. </w:t>
      </w:r>
      <w:proofErr w:type="spellStart"/>
      <w:r>
        <w:rPr>
          <w:rFonts w:eastAsia="SimSun"/>
          <w:sz w:val="24"/>
          <w:szCs w:val="24"/>
          <w:lang w:eastAsia="zh-CN"/>
        </w:rPr>
        <w:t>Dey</w:t>
      </w:r>
      <w:proofErr w:type="spellEnd"/>
      <w:r>
        <w:rPr>
          <w:rFonts w:eastAsia="SimSun"/>
          <w:sz w:val="24"/>
          <w:szCs w:val="24"/>
          <w:lang w:eastAsia="zh-CN"/>
        </w:rPr>
        <w:t>, C.D. Charalambous</w:t>
      </w:r>
    </w:p>
    <w:p w14:paraId="4CA2BDC1" w14:textId="77777777" w:rsidR="00A15EDB" w:rsidRDefault="00A15EDB" w:rsidP="00A15EDB">
      <w:pPr>
        <w:autoSpaceDE w:val="0"/>
        <w:autoSpaceDN w:val="0"/>
        <w:adjustRightInd w:val="0"/>
        <w:ind w:left="720"/>
        <w:rPr>
          <w:rFonts w:eastAsia="SimSun"/>
          <w:sz w:val="24"/>
          <w:szCs w:val="24"/>
          <w:lang w:eastAsia="zh-CN"/>
        </w:rPr>
      </w:pPr>
    </w:p>
    <w:p w14:paraId="1A56783F" w14:textId="77777777" w:rsidR="00A15EDB" w:rsidRDefault="00A15EDB" w:rsidP="00A15EDB">
      <w:pPr>
        <w:numPr>
          <w:ilvl w:val="0"/>
          <w:numId w:val="40"/>
        </w:numPr>
        <w:autoSpaceDE w:val="0"/>
        <w:autoSpaceDN w:val="0"/>
        <w:adjustRightInd w:val="0"/>
        <w:rPr>
          <w:rFonts w:eastAsia="SimSun"/>
          <w:sz w:val="24"/>
          <w:szCs w:val="24"/>
          <w:lang w:eastAsia="zh-CN"/>
        </w:rPr>
      </w:pPr>
      <w:r w:rsidRPr="009E5A6A">
        <w:rPr>
          <w:rFonts w:eastAsia="SimSun"/>
          <w:b/>
          <w:sz w:val="24"/>
          <w:szCs w:val="24"/>
          <w:lang w:eastAsia="zh-CN"/>
        </w:rPr>
        <w:t>Conference:</w:t>
      </w:r>
      <w:r w:rsidRPr="001E3C79">
        <w:rPr>
          <w:rFonts w:eastAsia="SimSun"/>
          <w:sz w:val="24"/>
          <w:szCs w:val="24"/>
          <w:lang w:eastAsia="zh-CN"/>
        </w:rPr>
        <w:t xml:space="preserve"> </w:t>
      </w:r>
      <w:r>
        <w:rPr>
          <w:rFonts w:eastAsia="SimSun"/>
          <w:sz w:val="24"/>
          <w:szCs w:val="24"/>
          <w:lang w:eastAsia="zh-CN"/>
        </w:rPr>
        <w:t>18</w:t>
      </w:r>
      <w:r w:rsidRPr="00A15EDB">
        <w:rPr>
          <w:rFonts w:eastAsia="SimSun"/>
          <w:sz w:val="24"/>
          <w:szCs w:val="24"/>
          <w:vertAlign w:val="superscript"/>
          <w:lang w:eastAsia="zh-CN"/>
        </w:rPr>
        <w:t>th</w:t>
      </w:r>
      <w:r>
        <w:rPr>
          <w:rFonts w:eastAsia="SimSun"/>
          <w:sz w:val="24"/>
          <w:szCs w:val="24"/>
          <w:lang w:eastAsia="zh-CN"/>
        </w:rPr>
        <w:t xml:space="preserve"> World Congress of the International Federation of Automatic Control, Milano, Italy August 28-September 2, 2011.</w:t>
      </w:r>
    </w:p>
    <w:p w14:paraId="024FC848" w14:textId="77777777" w:rsidR="00A15EDB" w:rsidRPr="00A15EDB" w:rsidRDefault="00A15EDB" w:rsidP="00A15EDB">
      <w:pPr>
        <w:autoSpaceDE w:val="0"/>
        <w:autoSpaceDN w:val="0"/>
        <w:adjustRightInd w:val="0"/>
        <w:ind w:left="720"/>
        <w:rPr>
          <w:rFonts w:eastAsia="SimSun"/>
          <w:sz w:val="24"/>
          <w:szCs w:val="24"/>
          <w:lang w:eastAsia="zh-CN"/>
        </w:rPr>
      </w:pPr>
      <w:r w:rsidRPr="004A640C">
        <w:rPr>
          <w:rFonts w:eastAsia="SimSun"/>
          <w:b/>
          <w:sz w:val="24"/>
          <w:szCs w:val="24"/>
          <w:lang w:eastAsia="zh-CN"/>
        </w:rPr>
        <w:t>Session Title:</w:t>
      </w:r>
      <w:r w:rsidRPr="004A640C">
        <w:rPr>
          <w:rFonts w:eastAsia="SimSun"/>
          <w:sz w:val="24"/>
          <w:szCs w:val="24"/>
          <w:lang w:eastAsia="zh-CN"/>
        </w:rPr>
        <w:t xml:space="preserve"> </w:t>
      </w:r>
      <w:r>
        <w:rPr>
          <w:rFonts w:eastAsia="SimSun"/>
          <w:sz w:val="24"/>
          <w:szCs w:val="24"/>
          <w:u w:val="single"/>
          <w:lang w:eastAsia="zh-CN"/>
        </w:rPr>
        <w:t>Stochastic Control and Dynamic Games</w:t>
      </w:r>
      <w:r w:rsidRPr="004A640C">
        <w:rPr>
          <w:rFonts w:eastAsia="SimSun"/>
          <w:sz w:val="24"/>
          <w:szCs w:val="24"/>
          <w:lang w:eastAsia="zh-CN"/>
        </w:rPr>
        <w:t>.</w:t>
      </w:r>
      <w:r w:rsidRPr="004A640C">
        <w:rPr>
          <w:rFonts w:eastAsia="SimSun"/>
          <w:b/>
          <w:sz w:val="24"/>
          <w:szCs w:val="24"/>
          <w:lang w:eastAsia="zh-CN"/>
        </w:rPr>
        <w:t xml:space="preserve"> </w:t>
      </w:r>
    </w:p>
    <w:p w14:paraId="49C318E5" w14:textId="77777777" w:rsidR="00A15EDB" w:rsidRDefault="00A15EDB" w:rsidP="00A15EDB">
      <w:pPr>
        <w:autoSpaceDE w:val="0"/>
        <w:autoSpaceDN w:val="0"/>
        <w:adjustRightInd w:val="0"/>
        <w:ind w:left="720"/>
        <w:rPr>
          <w:rFonts w:eastAsia="SimSun"/>
          <w:sz w:val="24"/>
          <w:szCs w:val="24"/>
          <w:lang w:eastAsia="zh-CN"/>
        </w:rPr>
      </w:pPr>
      <w:r>
        <w:rPr>
          <w:rFonts w:eastAsia="SimSun"/>
          <w:b/>
          <w:sz w:val="24"/>
          <w:szCs w:val="24"/>
          <w:lang w:eastAsia="zh-CN"/>
        </w:rPr>
        <w:t>Organizers</w:t>
      </w:r>
      <w:r w:rsidRPr="00A15EDB">
        <w:rPr>
          <w:rFonts w:eastAsia="SimSun"/>
          <w:sz w:val="24"/>
          <w:szCs w:val="24"/>
          <w:lang w:eastAsia="zh-CN"/>
        </w:rPr>
        <w:t>:</w:t>
      </w:r>
      <w:r>
        <w:rPr>
          <w:rFonts w:eastAsia="SimSun"/>
          <w:sz w:val="24"/>
          <w:szCs w:val="24"/>
          <w:lang w:eastAsia="zh-CN"/>
        </w:rPr>
        <w:t xml:space="preserve"> C.D. Charalambous, S. </w:t>
      </w:r>
      <w:proofErr w:type="spellStart"/>
      <w:r>
        <w:rPr>
          <w:rFonts w:eastAsia="SimSun"/>
          <w:sz w:val="24"/>
          <w:szCs w:val="24"/>
          <w:lang w:eastAsia="zh-CN"/>
        </w:rPr>
        <w:t>Dey</w:t>
      </w:r>
      <w:proofErr w:type="spellEnd"/>
    </w:p>
    <w:p w14:paraId="5C9EDF82" w14:textId="77777777" w:rsidR="00A15EDB" w:rsidRPr="00A15EDB" w:rsidRDefault="00A15EDB" w:rsidP="00A15EDB">
      <w:pPr>
        <w:autoSpaceDE w:val="0"/>
        <w:autoSpaceDN w:val="0"/>
        <w:adjustRightInd w:val="0"/>
        <w:rPr>
          <w:rFonts w:eastAsia="SimSun"/>
          <w:sz w:val="24"/>
          <w:szCs w:val="24"/>
          <w:lang w:eastAsia="zh-CN"/>
        </w:rPr>
      </w:pPr>
    </w:p>
    <w:p w14:paraId="55F178A9" w14:textId="77777777" w:rsidR="004A640C" w:rsidRDefault="00AE2F91" w:rsidP="007E72BA">
      <w:pPr>
        <w:numPr>
          <w:ilvl w:val="0"/>
          <w:numId w:val="40"/>
        </w:numPr>
        <w:autoSpaceDE w:val="0"/>
        <w:autoSpaceDN w:val="0"/>
        <w:adjustRightInd w:val="0"/>
        <w:rPr>
          <w:rFonts w:eastAsia="SimSun"/>
          <w:sz w:val="24"/>
          <w:szCs w:val="24"/>
          <w:lang w:eastAsia="zh-CN"/>
        </w:rPr>
      </w:pPr>
      <w:r w:rsidRPr="009E5A6A">
        <w:rPr>
          <w:rFonts w:eastAsia="SimSun"/>
          <w:b/>
          <w:sz w:val="24"/>
          <w:szCs w:val="24"/>
          <w:lang w:eastAsia="zh-CN"/>
        </w:rPr>
        <w:t>Conference:</w:t>
      </w:r>
      <w:r w:rsidRPr="001E3C79">
        <w:rPr>
          <w:rFonts w:eastAsia="SimSun"/>
          <w:sz w:val="24"/>
          <w:szCs w:val="24"/>
          <w:lang w:eastAsia="zh-CN"/>
        </w:rPr>
        <w:t xml:space="preserve"> </w:t>
      </w:r>
      <w:r>
        <w:rPr>
          <w:rFonts w:eastAsia="SimSun"/>
          <w:sz w:val="24"/>
          <w:szCs w:val="24"/>
          <w:lang w:eastAsia="zh-CN"/>
        </w:rPr>
        <w:t>Joint IEEE Conference on Decision and Control and European Control Conference (CDC-ECC’05), Seville, Spain December 12-15, 2005.</w:t>
      </w:r>
    </w:p>
    <w:p w14:paraId="2BAEBD98" w14:textId="77777777" w:rsidR="004A640C" w:rsidRPr="004A640C" w:rsidRDefault="00AE2F91" w:rsidP="004A640C">
      <w:pPr>
        <w:autoSpaceDE w:val="0"/>
        <w:autoSpaceDN w:val="0"/>
        <w:adjustRightInd w:val="0"/>
        <w:ind w:left="720"/>
        <w:rPr>
          <w:rFonts w:eastAsia="SimSun"/>
          <w:sz w:val="24"/>
          <w:szCs w:val="24"/>
          <w:lang w:eastAsia="zh-CN"/>
        </w:rPr>
      </w:pPr>
      <w:r w:rsidRPr="004A640C">
        <w:rPr>
          <w:rFonts w:eastAsia="SimSun"/>
          <w:b/>
          <w:sz w:val="24"/>
          <w:szCs w:val="24"/>
          <w:lang w:eastAsia="zh-CN"/>
        </w:rPr>
        <w:t>Session Title:</w:t>
      </w:r>
      <w:r w:rsidRPr="004A640C">
        <w:rPr>
          <w:rFonts w:eastAsia="SimSun"/>
          <w:sz w:val="24"/>
          <w:szCs w:val="24"/>
          <w:lang w:eastAsia="zh-CN"/>
        </w:rPr>
        <w:t xml:space="preserve"> </w:t>
      </w:r>
      <w:r w:rsidRPr="004A640C">
        <w:rPr>
          <w:rFonts w:eastAsia="SimSun"/>
          <w:sz w:val="24"/>
          <w:szCs w:val="24"/>
          <w:u w:val="single"/>
          <w:lang w:eastAsia="zh-CN"/>
        </w:rPr>
        <w:t>Convergence of Information Transmission and Control I</w:t>
      </w:r>
      <w:r w:rsidRPr="004A640C">
        <w:rPr>
          <w:rFonts w:eastAsia="SimSun"/>
          <w:sz w:val="24"/>
          <w:szCs w:val="24"/>
          <w:lang w:eastAsia="zh-CN"/>
        </w:rPr>
        <w:t>.</w:t>
      </w:r>
      <w:r w:rsidRPr="004A640C">
        <w:rPr>
          <w:rFonts w:eastAsia="SimSun"/>
          <w:b/>
          <w:sz w:val="24"/>
          <w:szCs w:val="24"/>
          <w:lang w:eastAsia="zh-CN"/>
        </w:rPr>
        <w:t xml:space="preserve"> </w:t>
      </w:r>
    </w:p>
    <w:p w14:paraId="69AC2DA8" w14:textId="77777777" w:rsidR="004A640C" w:rsidRDefault="004A640C" w:rsidP="004A640C">
      <w:pPr>
        <w:autoSpaceDE w:val="0"/>
        <w:autoSpaceDN w:val="0"/>
        <w:adjustRightInd w:val="0"/>
        <w:ind w:left="180"/>
        <w:rPr>
          <w:rFonts w:eastAsia="SimSun"/>
          <w:b/>
          <w:sz w:val="24"/>
          <w:szCs w:val="24"/>
          <w:lang w:eastAsia="zh-CN"/>
        </w:rPr>
      </w:pPr>
    </w:p>
    <w:p w14:paraId="0D608424" w14:textId="77777777" w:rsidR="004A640C" w:rsidRDefault="00AE2F91" w:rsidP="007E72BA">
      <w:pPr>
        <w:numPr>
          <w:ilvl w:val="0"/>
          <w:numId w:val="40"/>
        </w:numPr>
        <w:autoSpaceDE w:val="0"/>
        <w:autoSpaceDN w:val="0"/>
        <w:adjustRightInd w:val="0"/>
        <w:rPr>
          <w:rFonts w:eastAsia="SimSun"/>
          <w:b/>
          <w:sz w:val="24"/>
          <w:szCs w:val="24"/>
          <w:lang w:eastAsia="zh-CN"/>
        </w:rPr>
      </w:pPr>
      <w:r w:rsidRPr="00AE2F91">
        <w:rPr>
          <w:rFonts w:eastAsia="SimSun"/>
          <w:b/>
          <w:sz w:val="24"/>
          <w:szCs w:val="24"/>
          <w:lang w:eastAsia="zh-CN"/>
        </w:rPr>
        <w:t>Conference:</w:t>
      </w:r>
      <w:r>
        <w:rPr>
          <w:rFonts w:eastAsia="SimSun"/>
          <w:b/>
          <w:sz w:val="24"/>
          <w:szCs w:val="24"/>
          <w:lang w:eastAsia="zh-CN"/>
        </w:rPr>
        <w:t xml:space="preserve"> </w:t>
      </w:r>
      <w:r w:rsidRPr="00AE2F91">
        <w:rPr>
          <w:bCs/>
          <w:color w:val="000000"/>
          <w:sz w:val="24"/>
          <w:szCs w:val="24"/>
        </w:rPr>
        <w:t>19</w:t>
      </w:r>
      <w:r w:rsidRPr="00AE2F91">
        <w:rPr>
          <w:bCs/>
          <w:color w:val="000000"/>
          <w:sz w:val="24"/>
          <w:szCs w:val="24"/>
          <w:vertAlign w:val="superscript"/>
        </w:rPr>
        <w:t>th</w:t>
      </w:r>
      <w:r w:rsidRPr="00AE2F91">
        <w:rPr>
          <w:bCs/>
          <w:color w:val="000000"/>
          <w:sz w:val="24"/>
          <w:szCs w:val="24"/>
        </w:rPr>
        <w:t xml:space="preserve"> International Symposium on Network and Systems,</w:t>
      </w:r>
      <w:r>
        <w:rPr>
          <w:bCs/>
          <w:color w:val="000000"/>
          <w:sz w:val="24"/>
          <w:szCs w:val="24"/>
        </w:rPr>
        <w:t xml:space="preserve"> </w:t>
      </w:r>
      <w:r>
        <w:rPr>
          <w:color w:val="000000"/>
          <w:sz w:val="24"/>
          <w:szCs w:val="24"/>
        </w:rPr>
        <w:t>July 5-July 9, 2010, Budapest, Hungary</w:t>
      </w:r>
      <w:r w:rsidRPr="00AE2F91">
        <w:rPr>
          <w:rFonts w:eastAsia="SimSun"/>
          <w:b/>
          <w:sz w:val="24"/>
          <w:szCs w:val="24"/>
          <w:lang w:eastAsia="zh-CN"/>
        </w:rPr>
        <w:t xml:space="preserve">      </w:t>
      </w:r>
    </w:p>
    <w:p w14:paraId="4ABA0117" w14:textId="77777777" w:rsidR="00AE2F91" w:rsidRPr="00A15EDB" w:rsidRDefault="00AE2F91" w:rsidP="00A15EDB">
      <w:pPr>
        <w:autoSpaceDE w:val="0"/>
        <w:autoSpaceDN w:val="0"/>
        <w:adjustRightInd w:val="0"/>
        <w:ind w:left="720"/>
        <w:rPr>
          <w:rFonts w:eastAsia="SimSun"/>
          <w:b/>
          <w:sz w:val="24"/>
          <w:szCs w:val="24"/>
          <w:lang w:eastAsia="zh-CN"/>
        </w:rPr>
      </w:pPr>
      <w:r w:rsidRPr="004A640C">
        <w:rPr>
          <w:rFonts w:eastAsia="SimSun"/>
          <w:b/>
          <w:sz w:val="24"/>
          <w:szCs w:val="24"/>
          <w:lang w:eastAsia="zh-CN"/>
        </w:rPr>
        <w:t xml:space="preserve">Session Title: </w:t>
      </w:r>
      <w:r w:rsidRPr="004A640C">
        <w:rPr>
          <w:rFonts w:eastAsia="SimSun"/>
          <w:sz w:val="24"/>
          <w:szCs w:val="24"/>
          <w:lang w:eastAsia="zh-CN"/>
        </w:rPr>
        <w:t>Stochastic Systems</w:t>
      </w:r>
    </w:p>
    <w:p w14:paraId="5CC8A90B" w14:textId="77777777" w:rsidR="00AE2F91" w:rsidRDefault="00AE2F91" w:rsidP="00E756D6">
      <w:pPr>
        <w:autoSpaceDE w:val="0"/>
        <w:autoSpaceDN w:val="0"/>
        <w:adjustRightInd w:val="0"/>
        <w:ind w:left="180"/>
        <w:rPr>
          <w:rFonts w:eastAsia="SimSun"/>
          <w:sz w:val="24"/>
          <w:szCs w:val="24"/>
          <w:lang w:eastAsia="zh-CN"/>
        </w:rPr>
      </w:pPr>
    </w:p>
    <w:p w14:paraId="1909F519" w14:textId="77777777" w:rsidR="00BF1FAB" w:rsidRPr="001E3C79" w:rsidRDefault="00BF1FAB" w:rsidP="007E72BA">
      <w:pPr>
        <w:numPr>
          <w:ilvl w:val="0"/>
          <w:numId w:val="40"/>
        </w:numPr>
        <w:autoSpaceDE w:val="0"/>
        <w:autoSpaceDN w:val="0"/>
        <w:adjustRightInd w:val="0"/>
        <w:rPr>
          <w:rFonts w:eastAsia="SimSun"/>
          <w:sz w:val="24"/>
          <w:szCs w:val="24"/>
          <w:lang w:eastAsia="zh-CN"/>
        </w:rPr>
      </w:pPr>
      <w:r w:rsidRPr="009E5A6A">
        <w:rPr>
          <w:rFonts w:eastAsia="SimSun"/>
          <w:b/>
          <w:sz w:val="24"/>
          <w:szCs w:val="24"/>
          <w:lang w:eastAsia="zh-CN"/>
        </w:rPr>
        <w:t>Conference:</w:t>
      </w:r>
      <w:r w:rsidRPr="001E3C79">
        <w:rPr>
          <w:rFonts w:eastAsia="SimSun"/>
          <w:sz w:val="24"/>
          <w:szCs w:val="24"/>
          <w:lang w:eastAsia="zh-CN"/>
        </w:rPr>
        <w:t xml:space="preserve"> </w:t>
      </w:r>
      <w:r>
        <w:rPr>
          <w:rFonts w:eastAsia="SimSun"/>
          <w:sz w:val="24"/>
          <w:szCs w:val="24"/>
          <w:lang w:eastAsia="zh-CN"/>
        </w:rPr>
        <w:t>Joint IEEE Conference on Decision and Control and European Control Conference (CDC-ECC’05), Seville, Spain December 12-15</w:t>
      </w:r>
      <w:r w:rsidR="0056153E">
        <w:rPr>
          <w:rFonts w:eastAsia="SimSun"/>
          <w:sz w:val="24"/>
          <w:szCs w:val="24"/>
          <w:lang w:eastAsia="zh-CN"/>
        </w:rPr>
        <w:t>, December 2005</w:t>
      </w:r>
      <w:r>
        <w:rPr>
          <w:rFonts w:eastAsia="SimSun"/>
          <w:sz w:val="24"/>
          <w:szCs w:val="24"/>
          <w:lang w:eastAsia="zh-CN"/>
        </w:rPr>
        <w:t>.</w:t>
      </w:r>
    </w:p>
    <w:p w14:paraId="2E0C7B5A" w14:textId="77777777" w:rsidR="00BF1FAB" w:rsidRDefault="00BF1FAB" w:rsidP="004A640C">
      <w:pPr>
        <w:autoSpaceDE w:val="0"/>
        <w:autoSpaceDN w:val="0"/>
        <w:adjustRightInd w:val="0"/>
        <w:ind w:left="720"/>
        <w:rPr>
          <w:rFonts w:eastAsia="SimSun"/>
          <w:sz w:val="24"/>
          <w:szCs w:val="24"/>
          <w:lang w:eastAsia="zh-CN"/>
        </w:rPr>
      </w:pPr>
      <w:r w:rsidRPr="009E5A6A">
        <w:rPr>
          <w:rFonts w:eastAsia="SimSun"/>
          <w:b/>
          <w:sz w:val="24"/>
          <w:szCs w:val="24"/>
          <w:lang w:eastAsia="zh-CN"/>
        </w:rPr>
        <w:t>Session Title:</w:t>
      </w:r>
      <w:r w:rsidRPr="001E3C79">
        <w:rPr>
          <w:rFonts w:eastAsia="SimSun"/>
          <w:sz w:val="24"/>
          <w:szCs w:val="24"/>
          <w:lang w:eastAsia="zh-CN"/>
        </w:rPr>
        <w:t xml:space="preserve"> </w:t>
      </w:r>
      <w:r w:rsidRPr="00BF1FAB">
        <w:rPr>
          <w:rFonts w:eastAsia="SimSun"/>
          <w:sz w:val="24"/>
          <w:szCs w:val="24"/>
          <w:u w:val="single"/>
          <w:lang w:eastAsia="zh-CN"/>
        </w:rPr>
        <w:t xml:space="preserve">Convergence of Information Transmission and Control </w:t>
      </w:r>
      <w:r>
        <w:rPr>
          <w:rFonts w:eastAsia="SimSun"/>
          <w:sz w:val="24"/>
          <w:szCs w:val="24"/>
          <w:u w:val="single"/>
          <w:lang w:eastAsia="zh-CN"/>
        </w:rPr>
        <w:t>II</w:t>
      </w:r>
      <w:r>
        <w:rPr>
          <w:rFonts w:eastAsia="SimSun"/>
          <w:sz w:val="24"/>
          <w:szCs w:val="24"/>
          <w:lang w:eastAsia="zh-CN"/>
        </w:rPr>
        <w:t>.</w:t>
      </w:r>
    </w:p>
    <w:p w14:paraId="2FE4F92C" w14:textId="77777777" w:rsidR="00BF1FAB" w:rsidRDefault="00BF1FAB" w:rsidP="00E756D6">
      <w:pPr>
        <w:autoSpaceDE w:val="0"/>
        <w:autoSpaceDN w:val="0"/>
        <w:adjustRightInd w:val="0"/>
        <w:ind w:left="180"/>
        <w:rPr>
          <w:rFonts w:eastAsia="SimSun"/>
          <w:sz w:val="24"/>
          <w:szCs w:val="24"/>
          <w:lang w:eastAsia="zh-CN"/>
        </w:rPr>
      </w:pPr>
    </w:p>
    <w:p w14:paraId="7E37DFC7" w14:textId="77777777" w:rsidR="00BF1FAB" w:rsidRPr="001E3C79" w:rsidRDefault="00BF1FAB" w:rsidP="007E72BA">
      <w:pPr>
        <w:numPr>
          <w:ilvl w:val="0"/>
          <w:numId w:val="40"/>
        </w:numPr>
        <w:autoSpaceDE w:val="0"/>
        <w:autoSpaceDN w:val="0"/>
        <w:adjustRightInd w:val="0"/>
        <w:rPr>
          <w:rFonts w:eastAsia="SimSun"/>
          <w:sz w:val="24"/>
          <w:szCs w:val="24"/>
          <w:lang w:eastAsia="zh-CN"/>
        </w:rPr>
      </w:pPr>
      <w:r w:rsidRPr="009E5A6A">
        <w:rPr>
          <w:rFonts w:eastAsia="SimSun"/>
          <w:b/>
          <w:sz w:val="24"/>
          <w:szCs w:val="24"/>
          <w:lang w:eastAsia="zh-CN"/>
        </w:rPr>
        <w:t>Conference:</w:t>
      </w:r>
      <w:r w:rsidRPr="001E3C79">
        <w:rPr>
          <w:rFonts w:eastAsia="SimSun"/>
          <w:sz w:val="24"/>
          <w:szCs w:val="24"/>
          <w:lang w:eastAsia="zh-CN"/>
        </w:rPr>
        <w:t xml:space="preserve"> </w:t>
      </w:r>
      <w:r>
        <w:rPr>
          <w:rFonts w:eastAsia="SimSun"/>
          <w:sz w:val="24"/>
          <w:szCs w:val="24"/>
          <w:lang w:eastAsia="zh-CN"/>
        </w:rPr>
        <w:t>Joint IEEE Conference on Decision and Control and European Control Conference (CDC-ECC’05), Seville, Spain December 12-15</w:t>
      </w:r>
      <w:r w:rsidR="0056153E">
        <w:rPr>
          <w:rFonts w:eastAsia="SimSun"/>
          <w:sz w:val="24"/>
          <w:szCs w:val="24"/>
          <w:lang w:eastAsia="zh-CN"/>
        </w:rPr>
        <w:t>, December 2005</w:t>
      </w:r>
      <w:r>
        <w:rPr>
          <w:rFonts w:eastAsia="SimSun"/>
          <w:sz w:val="24"/>
          <w:szCs w:val="24"/>
          <w:lang w:eastAsia="zh-CN"/>
        </w:rPr>
        <w:t>.</w:t>
      </w:r>
    </w:p>
    <w:p w14:paraId="4090CA7B" w14:textId="77777777" w:rsidR="00BF1FAB" w:rsidRDefault="00BF1FAB" w:rsidP="004A640C">
      <w:pPr>
        <w:autoSpaceDE w:val="0"/>
        <w:autoSpaceDN w:val="0"/>
        <w:adjustRightInd w:val="0"/>
        <w:ind w:left="720"/>
        <w:rPr>
          <w:rFonts w:eastAsia="SimSun"/>
          <w:sz w:val="24"/>
          <w:szCs w:val="24"/>
          <w:lang w:eastAsia="zh-CN"/>
        </w:rPr>
      </w:pPr>
      <w:r w:rsidRPr="009E5A6A">
        <w:rPr>
          <w:rFonts w:eastAsia="SimSun"/>
          <w:b/>
          <w:sz w:val="24"/>
          <w:szCs w:val="24"/>
          <w:lang w:eastAsia="zh-CN"/>
        </w:rPr>
        <w:t>Session Title:</w:t>
      </w:r>
      <w:r w:rsidRPr="001E3C79">
        <w:rPr>
          <w:rFonts w:eastAsia="SimSun"/>
          <w:sz w:val="24"/>
          <w:szCs w:val="24"/>
          <w:lang w:eastAsia="zh-CN"/>
        </w:rPr>
        <w:t xml:space="preserve"> </w:t>
      </w:r>
      <w:r>
        <w:rPr>
          <w:rFonts w:eastAsia="SimSun"/>
          <w:sz w:val="24"/>
          <w:szCs w:val="24"/>
          <w:u w:val="single"/>
          <w:lang w:eastAsia="zh-CN"/>
        </w:rPr>
        <w:t>Theory and Applications of Stochastic Processes</w:t>
      </w:r>
      <w:r>
        <w:rPr>
          <w:rFonts w:eastAsia="SimSun"/>
          <w:sz w:val="24"/>
          <w:szCs w:val="24"/>
          <w:lang w:eastAsia="zh-CN"/>
        </w:rPr>
        <w:t>.</w:t>
      </w:r>
    </w:p>
    <w:p w14:paraId="0DB4ADD3" w14:textId="77777777" w:rsidR="00BF1FAB" w:rsidRDefault="00BF1FAB" w:rsidP="00BF1FAB">
      <w:pPr>
        <w:autoSpaceDE w:val="0"/>
        <w:autoSpaceDN w:val="0"/>
        <w:adjustRightInd w:val="0"/>
        <w:ind w:left="180"/>
        <w:rPr>
          <w:rFonts w:eastAsia="SimSun"/>
          <w:sz w:val="24"/>
          <w:szCs w:val="24"/>
          <w:lang w:eastAsia="zh-CN"/>
        </w:rPr>
      </w:pPr>
    </w:p>
    <w:p w14:paraId="677D22A9" w14:textId="77777777" w:rsidR="00BF1FAB" w:rsidRPr="001E3C79" w:rsidRDefault="00BF1FAB" w:rsidP="007E72BA">
      <w:pPr>
        <w:numPr>
          <w:ilvl w:val="0"/>
          <w:numId w:val="40"/>
        </w:numPr>
        <w:autoSpaceDE w:val="0"/>
        <w:autoSpaceDN w:val="0"/>
        <w:adjustRightInd w:val="0"/>
        <w:rPr>
          <w:rFonts w:eastAsia="SimSun"/>
          <w:sz w:val="24"/>
          <w:szCs w:val="24"/>
          <w:lang w:eastAsia="zh-CN"/>
        </w:rPr>
      </w:pPr>
      <w:r w:rsidRPr="009E5A6A">
        <w:rPr>
          <w:rFonts w:eastAsia="SimSun"/>
          <w:b/>
          <w:sz w:val="24"/>
          <w:szCs w:val="24"/>
          <w:lang w:eastAsia="zh-CN"/>
        </w:rPr>
        <w:t>Conference:</w:t>
      </w:r>
      <w:r w:rsidRPr="001E3C79">
        <w:rPr>
          <w:rFonts w:eastAsia="SimSun"/>
          <w:sz w:val="24"/>
          <w:szCs w:val="24"/>
          <w:lang w:eastAsia="zh-CN"/>
        </w:rPr>
        <w:t xml:space="preserve"> </w:t>
      </w:r>
      <w:r>
        <w:rPr>
          <w:rFonts w:eastAsia="SimSun"/>
          <w:sz w:val="24"/>
          <w:szCs w:val="24"/>
          <w:lang w:eastAsia="zh-CN"/>
        </w:rPr>
        <w:t>Mathematical Theory of Networks and Systems, Session WA2, St. Louis, MO, June 24-28, 1996</w:t>
      </w:r>
    </w:p>
    <w:p w14:paraId="46A79146" w14:textId="77777777" w:rsidR="00BF1FAB" w:rsidRDefault="00BF1FAB" w:rsidP="004A640C">
      <w:pPr>
        <w:autoSpaceDE w:val="0"/>
        <w:autoSpaceDN w:val="0"/>
        <w:adjustRightInd w:val="0"/>
        <w:ind w:left="720"/>
        <w:rPr>
          <w:rFonts w:eastAsia="SimSun"/>
          <w:sz w:val="24"/>
          <w:szCs w:val="24"/>
          <w:lang w:eastAsia="zh-CN"/>
        </w:rPr>
      </w:pPr>
      <w:r w:rsidRPr="009E5A6A">
        <w:rPr>
          <w:rFonts w:eastAsia="SimSun"/>
          <w:b/>
          <w:sz w:val="24"/>
          <w:szCs w:val="24"/>
          <w:lang w:eastAsia="zh-CN"/>
        </w:rPr>
        <w:t>Session Title:</w:t>
      </w:r>
      <w:r w:rsidRPr="001E3C79">
        <w:rPr>
          <w:rFonts w:eastAsia="SimSun"/>
          <w:sz w:val="24"/>
          <w:szCs w:val="24"/>
          <w:lang w:eastAsia="zh-CN"/>
        </w:rPr>
        <w:t xml:space="preserve"> </w:t>
      </w:r>
      <w:r>
        <w:rPr>
          <w:rFonts w:eastAsia="SimSun"/>
          <w:sz w:val="24"/>
          <w:szCs w:val="24"/>
          <w:u w:val="single"/>
          <w:lang w:eastAsia="zh-CN"/>
        </w:rPr>
        <w:t>Robust Control-Analysis by Deterministic and Stochastic Methods</w:t>
      </w:r>
      <w:r>
        <w:rPr>
          <w:rFonts w:eastAsia="SimSun"/>
          <w:sz w:val="24"/>
          <w:szCs w:val="24"/>
          <w:lang w:eastAsia="zh-CN"/>
        </w:rPr>
        <w:t>.</w:t>
      </w:r>
    </w:p>
    <w:p w14:paraId="257D0924" w14:textId="77777777" w:rsidR="00BF1FAB" w:rsidRDefault="00BF1FAB" w:rsidP="00BF1FAB">
      <w:pPr>
        <w:autoSpaceDE w:val="0"/>
        <w:autoSpaceDN w:val="0"/>
        <w:adjustRightInd w:val="0"/>
        <w:ind w:left="180"/>
        <w:rPr>
          <w:rFonts w:eastAsia="SimSun"/>
          <w:sz w:val="24"/>
          <w:szCs w:val="24"/>
          <w:lang w:eastAsia="zh-CN"/>
        </w:rPr>
      </w:pPr>
    </w:p>
    <w:p w14:paraId="48D47455" w14:textId="77777777" w:rsidR="00BF1FAB" w:rsidRPr="001E3C79" w:rsidRDefault="00BF1FAB" w:rsidP="007E72BA">
      <w:pPr>
        <w:numPr>
          <w:ilvl w:val="0"/>
          <w:numId w:val="40"/>
        </w:numPr>
        <w:autoSpaceDE w:val="0"/>
        <w:autoSpaceDN w:val="0"/>
        <w:adjustRightInd w:val="0"/>
        <w:rPr>
          <w:rFonts w:eastAsia="SimSun"/>
          <w:sz w:val="24"/>
          <w:szCs w:val="24"/>
          <w:lang w:eastAsia="zh-CN"/>
        </w:rPr>
      </w:pPr>
      <w:r w:rsidRPr="009E5A6A">
        <w:rPr>
          <w:rFonts w:eastAsia="SimSun"/>
          <w:b/>
          <w:sz w:val="24"/>
          <w:szCs w:val="24"/>
          <w:lang w:eastAsia="zh-CN"/>
        </w:rPr>
        <w:t>Conference:</w:t>
      </w:r>
      <w:r w:rsidRPr="001E3C79">
        <w:rPr>
          <w:rFonts w:eastAsia="SimSun"/>
          <w:sz w:val="24"/>
          <w:szCs w:val="24"/>
          <w:lang w:eastAsia="zh-CN"/>
        </w:rPr>
        <w:t xml:space="preserve"> </w:t>
      </w:r>
      <w:r>
        <w:rPr>
          <w:rFonts w:eastAsia="SimSun"/>
          <w:sz w:val="24"/>
          <w:szCs w:val="24"/>
          <w:lang w:eastAsia="zh-CN"/>
        </w:rPr>
        <w:t>Mathematical Theory of Networks and Systems, Session WA2, St. Louis, MO, June 24-28, 1996</w:t>
      </w:r>
    </w:p>
    <w:p w14:paraId="197FBAF2" w14:textId="77777777" w:rsidR="00BF1FAB" w:rsidRDefault="00BF1FAB" w:rsidP="004A640C">
      <w:pPr>
        <w:autoSpaceDE w:val="0"/>
        <w:autoSpaceDN w:val="0"/>
        <w:adjustRightInd w:val="0"/>
        <w:ind w:left="720"/>
        <w:rPr>
          <w:rFonts w:eastAsia="SimSun"/>
          <w:sz w:val="24"/>
          <w:szCs w:val="24"/>
          <w:lang w:eastAsia="zh-CN"/>
        </w:rPr>
      </w:pPr>
      <w:r w:rsidRPr="009E5A6A">
        <w:rPr>
          <w:rFonts w:eastAsia="SimSun"/>
          <w:b/>
          <w:sz w:val="24"/>
          <w:szCs w:val="24"/>
          <w:lang w:eastAsia="zh-CN"/>
        </w:rPr>
        <w:lastRenderedPageBreak/>
        <w:t>Session Title:</w:t>
      </w:r>
      <w:r w:rsidRPr="001E3C79">
        <w:rPr>
          <w:rFonts w:eastAsia="SimSun"/>
          <w:sz w:val="24"/>
          <w:szCs w:val="24"/>
          <w:lang w:eastAsia="zh-CN"/>
        </w:rPr>
        <w:t xml:space="preserve"> </w:t>
      </w:r>
      <w:r>
        <w:rPr>
          <w:rFonts w:eastAsia="SimSun"/>
          <w:sz w:val="24"/>
          <w:szCs w:val="24"/>
          <w:u w:val="single"/>
          <w:lang w:eastAsia="zh-CN"/>
        </w:rPr>
        <w:t>Risk-Sensitive Control and Estimation.</w:t>
      </w:r>
    </w:p>
    <w:p w14:paraId="54339620" w14:textId="77777777" w:rsidR="009A1A71" w:rsidRPr="007A188B" w:rsidRDefault="009A1A71" w:rsidP="009A1A71">
      <w:pPr>
        <w:rPr>
          <w:sz w:val="24"/>
          <w:szCs w:val="24"/>
        </w:rPr>
      </w:pPr>
    </w:p>
    <w:p w14:paraId="5A133D03" w14:textId="77777777" w:rsidR="009A1A71" w:rsidRDefault="00180CE2" w:rsidP="008135CA">
      <w:pPr>
        <w:numPr>
          <w:ilvl w:val="0"/>
          <w:numId w:val="14"/>
        </w:numPr>
        <w:tabs>
          <w:tab w:val="clear" w:pos="1260"/>
          <w:tab w:val="num" w:pos="540"/>
        </w:tabs>
        <w:ind w:left="720" w:hanging="540"/>
        <w:rPr>
          <w:b/>
          <w:bCs/>
          <w:sz w:val="24"/>
          <w:szCs w:val="24"/>
        </w:rPr>
      </w:pPr>
      <w:r w:rsidRPr="009A1A71">
        <w:rPr>
          <w:rFonts w:eastAsia="SimSun"/>
          <w:b/>
          <w:bCs/>
          <w:sz w:val="24"/>
          <w:szCs w:val="24"/>
          <w:lang w:eastAsia="zh-CN"/>
        </w:rPr>
        <w:t>Visiting Appointments</w:t>
      </w:r>
    </w:p>
    <w:p w14:paraId="2F1891CE" w14:textId="77777777" w:rsidR="009A1A71" w:rsidRPr="009A1A71" w:rsidRDefault="009A1A71" w:rsidP="009A1A71">
      <w:pPr>
        <w:ind w:left="180"/>
        <w:rPr>
          <w:b/>
          <w:bCs/>
          <w:sz w:val="24"/>
          <w:szCs w:val="24"/>
        </w:rPr>
      </w:pPr>
    </w:p>
    <w:p w14:paraId="5C9E4D06" w14:textId="77777777" w:rsidR="00180CE2" w:rsidRPr="009A1A71" w:rsidRDefault="00180CE2" w:rsidP="008135CA">
      <w:pPr>
        <w:numPr>
          <w:ilvl w:val="1"/>
          <w:numId w:val="14"/>
        </w:numPr>
        <w:tabs>
          <w:tab w:val="clear" w:pos="1980"/>
          <w:tab w:val="num" w:pos="540"/>
        </w:tabs>
        <w:ind w:left="540"/>
        <w:rPr>
          <w:sz w:val="24"/>
          <w:szCs w:val="24"/>
        </w:rPr>
      </w:pPr>
      <w:r w:rsidRPr="00B87369">
        <w:rPr>
          <w:rFonts w:eastAsia="SimSun"/>
          <w:b/>
          <w:sz w:val="24"/>
          <w:szCs w:val="24"/>
          <w:lang w:eastAsia="zh-CN"/>
        </w:rPr>
        <w:t>Research Topics:</w:t>
      </w:r>
      <w:r w:rsidRPr="001E3C79">
        <w:rPr>
          <w:rFonts w:eastAsia="SimSun"/>
          <w:sz w:val="24"/>
          <w:szCs w:val="24"/>
          <w:lang w:eastAsia="zh-CN"/>
        </w:rPr>
        <w:t xml:space="preserve"> (</w:t>
      </w:r>
      <w:proofErr w:type="spellStart"/>
      <w:r w:rsidRPr="001E3C79">
        <w:rPr>
          <w:rFonts w:eastAsia="SimSun"/>
          <w:sz w:val="24"/>
          <w:szCs w:val="24"/>
          <w:lang w:eastAsia="zh-CN"/>
        </w:rPr>
        <w:t>i</w:t>
      </w:r>
      <w:proofErr w:type="spellEnd"/>
      <w:r w:rsidRPr="001E3C79">
        <w:rPr>
          <w:rFonts w:eastAsia="SimSun"/>
          <w:sz w:val="24"/>
          <w:szCs w:val="24"/>
          <w:lang w:eastAsia="zh-CN"/>
        </w:rPr>
        <w:t>) Optimal Control and Routing in ATM networks; (ii) Sensor scheduling</w:t>
      </w:r>
    </w:p>
    <w:p w14:paraId="3FFDBA11" w14:textId="77777777" w:rsidR="00180CE2" w:rsidRPr="009A1A71" w:rsidRDefault="00180CE2" w:rsidP="009A1A71">
      <w:pPr>
        <w:autoSpaceDE w:val="0"/>
        <w:autoSpaceDN w:val="0"/>
        <w:adjustRightInd w:val="0"/>
        <w:ind w:left="540"/>
        <w:rPr>
          <w:rFonts w:eastAsia="SimSun"/>
          <w:sz w:val="24"/>
          <w:szCs w:val="24"/>
          <w:lang w:eastAsia="zh-CN"/>
        </w:rPr>
      </w:pPr>
      <w:r w:rsidRPr="00B87369">
        <w:rPr>
          <w:rFonts w:eastAsia="SimSun"/>
          <w:b/>
          <w:sz w:val="24"/>
          <w:szCs w:val="24"/>
          <w:lang w:eastAsia="zh-CN"/>
        </w:rPr>
        <w:t>Institution:</w:t>
      </w:r>
      <w:r w:rsidRPr="001E3C79">
        <w:rPr>
          <w:rFonts w:eastAsia="SimSun"/>
          <w:sz w:val="24"/>
          <w:szCs w:val="24"/>
          <w:lang w:eastAsia="zh-CN"/>
        </w:rPr>
        <w:t xml:space="preserve"> Department of Electrical &amp; Electronic Engineering, The University of Melbourne, Australia,</w:t>
      </w:r>
      <w:r w:rsidR="009A1A71">
        <w:rPr>
          <w:rFonts w:eastAsia="SimSun"/>
          <w:sz w:val="24"/>
          <w:szCs w:val="24"/>
          <w:lang w:eastAsia="zh-CN"/>
        </w:rPr>
        <w:t xml:space="preserve"> </w:t>
      </w:r>
      <w:r w:rsidRPr="009A1A71">
        <w:rPr>
          <w:rFonts w:eastAsia="SimSun"/>
          <w:sz w:val="24"/>
          <w:szCs w:val="24"/>
          <w:lang w:eastAsia="zh-CN"/>
        </w:rPr>
        <w:t>June 15-July 15, 1997</w:t>
      </w:r>
    </w:p>
    <w:p w14:paraId="03D804AF" w14:textId="77777777" w:rsidR="00BC191D" w:rsidRPr="00F31D3C" w:rsidRDefault="00BC191D" w:rsidP="00212B84">
      <w:pPr>
        <w:rPr>
          <w:sz w:val="24"/>
          <w:szCs w:val="24"/>
        </w:rPr>
      </w:pPr>
      <w:bookmarkStart w:id="18" w:name="_Toc53967639"/>
    </w:p>
    <w:p w14:paraId="11384D46" w14:textId="77777777" w:rsidR="004936CD" w:rsidRDefault="004936CD" w:rsidP="00F31D3C">
      <w:pPr>
        <w:pStyle w:val="Heading2"/>
        <w:numPr>
          <w:ilvl w:val="0"/>
          <w:numId w:val="0"/>
        </w:numPr>
        <w:rPr>
          <w:i w:val="0"/>
          <w:sz w:val="24"/>
          <w:szCs w:val="24"/>
        </w:rPr>
      </w:pPr>
    </w:p>
    <w:p w14:paraId="37F9238A" w14:textId="77777777" w:rsidR="00BC23F9" w:rsidRPr="00D86F57" w:rsidRDefault="00BC23F9">
      <w:pPr>
        <w:pStyle w:val="Heading2"/>
        <w:numPr>
          <w:ilvl w:val="0"/>
          <w:numId w:val="0"/>
        </w:numPr>
        <w:ind w:left="-426" w:firstLine="142"/>
        <w:rPr>
          <w:i w:val="0"/>
          <w:sz w:val="24"/>
          <w:szCs w:val="24"/>
        </w:rPr>
      </w:pPr>
      <w:bookmarkStart w:id="19" w:name="_Toc350717372"/>
      <w:r w:rsidRPr="00D86F57">
        <w:rPr>
          <w:i w:val="0"/>
          <w:sz w:val="24"/>
          <w:szCs w:val="24"/>
        </w:rPr>
        <w:t>FUNDED RESEARCH GRANTS CONTRACTS AND EQUIPMENT SUPPORT</w:t>
      </w:r>
      <w:bookmarkEnd w:id="18"/>
      <w:bookmarkEnd w:id="19"/>
    </w:p>
    <w:p w14:paraId="6BD525F2" w14:textId="77777777" w:rsidR="00BC23F9" w:rsidRDefault="00BC23F9">
      <w:pPr>
        <w:autoSpaceDE w:val="0"/>
        <w:autoSpaceDN w:val="0"/>
        <w:adjustRightInd w:val="0"/>
        <w:ind w:hanging="144"/>
        <w:rPr>
          <w:b/>
          <w:bCs/>
          <w:i/>
          <w:iCs/>
          <w:color w:val="000000"/>
          <w:sz w:val="20"/>
        </w:rPr>
      </w:pP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9"/>
        <w:gridCol w:w="383"/>
        <w:gridCol w:w="108"/>
        <w:gridCol w:w="180"/>
        <w:gridCol w:w="360"/>
        <w:gridCol w:w="278"/>
        <w:gridCol w:w="442"/>
        <w:gridCol w:w="720"/>
        <w:gridCol w:w="900"/>
        <w:gridCol w:w="720"/>
        <w:gridCol w:w="1145"/>
        <w:gridCol w:w="295"/>
        <w:gridCol w:w="360"/>
        <w:gridCol w:w="467"/>
        <w:gridCol w:w="613"/>
        <w:gridCol w:w="360"/>
        <w:gridCol w:w="1080"/>
      </w:tblGrid>
      <w:tr w:rsidR="00BC23F9" w14:paraId="68A9ABE5" w14:textId="77777777">
        <w:trPr>
          <w:trHeight w:val="180"/>
        </w:trPr>
        <w:tc>
          <w:tcPr>
            <w:tcW w:w="10260" w:type="dxa"/>
            <w:gridSpan w:val="17"/>
            <w:tcBorders>
              <w:top w:val="single" w:sz="4" w:space="0" w:color="auto"/>
              <w:left w:val="single" w:sz="4" w:space="0" w:color="auto"/>
              <w:bottom w:val="double" w:sz="4" w:space="0" w:color="auto"/>
              <w:right w:val="single" w:sz="4" w:space="0" w:color="auto"/>
            </w:tcBorders>
            <w:shd w:val="clear" w:color="auto" w:fill="B3B3B3"/>
          </w:tcPr>
          <w:p w14:paraId="6B1D9352" w14:textId="77777777" w:rsidR="00BC23F9" w:rsidRPr="00DB74CC" w:rsidRDefault="00DB74CC">
            <w:pPr>
              <w:autoSpaceDE w:val="0"/>
              <w:autoSpaceDN w:val="0"/>
              <w:adjustRightInd w:val="0"/>
              <w:jc w:val="center"/>
              <w:rPr>
                <w:b/>
                <w:bCs/>
                <w:color w:val="000000"/>
                <w:sz w:val="28"/>
                <w:szCs w:val="28"/>
              </w:rPr>
            </w:pPr>
            <w:r>
              <w:rPr>
                <w:b/>
                <w:bCs/>
                <w:color w:val="000000"/>
                <w:sz w:val="28"/>
                <w:szCs w:val="28"/>
              </w:rPr>
              <w:t>Research Grants</w:t>
            </w:r>
          </w:p>
        </w:tc>
      </w:tr>
      <w:tr w:rsidR="00BC23F9" w:rsidRPr="002458D3" w14:paraId="6B4AD03B" w14:textId="77777777">
        <w:trPr>
          <w:trHeight w:val="360"/>
        </w:trPr>
        <w:tc>
          <w:tcPr>
            <w:tcW w:w="2520" w:type="dxa"/>
            <w:gridSpan w:val="4"/>
            <w:tcBorders>
              <w:top w:val="double" w:sz="4" w:space="0" w:color="auto"/>
              <w:left w:val="single" w:sz="4" w:space="0" w:color="auto"/>
              <w:bottom w:val="double" w:sz="4" w:space="0" w:color="auto"/>
              <w:right w:val="single" w:sz="4" w:space="0" w:color="auto"/>
            </w:tcBorders>
            <w:vAlign w:val="center"/>
          </w:tcPr>
          <w:p w14:paraId="50345AD0" w14:textId="77777777" w:rsidR="00BC23F9" w:rsidRPr="002458D3" w:rsidRDefault="00BC23F9">
            <w:pPr>
              <w:autoSpaceDE w:val="0"/>
              <w:autoSpaceDN w:val="0"/>
              <w:adjustRightInd w:val="0"/>
              <w:jc w:val="center"/>
              <w:rPr>
                <w:b/>
                <w:bCs/>
                <w:color w:val="000000"/>
                <w:sz w:val="24"/>
                <w:szCs w:val="24"/>
              </w:rPr>
            </w:pPr>
          </w:p>
          <w:p w14:paraId="038CC99D" w14:textId="77777777" w:rsidR="00BC23F9" w:rsidRPr="002458D3" w:rsidRDefault="00D86F57">
            <w:pPr>
              <w:autoSpaceDE w:val="0"/>
              <w:autoSpaceDN w:val="0"/>
              <w:adjustRightInd w:val="0"/>
              <w:jc w:val="center"/>
              <w:rPr>
                <w:b/>
                <w:bCs/>
                <w:color w:val="000000"/>
                <w:sz w:val="24"/>
                <w:szCs w:val="24"/>
              </w:rPr>
            </w:pPr>
            <w:r>
              <w:rPr>
                <w:b/>
                <w:bCs/>
                <w:color w:val="000000"/>
                <w:sz w:val="24"/>
                <w:szCs w:val="24"/>
              </w:rPr>
              <w:t>Name and Affiliation</w:t>
            </w:r>
          </w:p>
        </w:tc>
        <w:tc>
          <w:tcPr>
            <w:tcW w:w="2700" w:type="dxa"/>
            <w:gridSpan w:val="5"/>
            <w:tcBorders>
              <w:top w:val="double" w:sz="4" w:space="0" w:color="auto"/>
              <w:left w:val="single" w:sz="4" w:space="0" w:color="auto"/>
              <w:bottom w:val="double" w:sz="4" w:space="0" w:color="auto"/>
              <w:right w:val="single" w:sz="4" w:space="0" w:color="auto"/>
            </w:tcBorders>
            <w:vAlign w:val="center"/>
          </w:tcPr>
          <w:p w14:paraId="4B1F3CAA" w14:textId="77777777" w:rsidR="00BC23F9" w:rsidRPr="002458D3" w:rsidRDefault="00BC23F9">
            <w:pPr>
              <w:autoSpaceDE w:val="0"/>
              <w:autoSpaceDN w:val="0"/>
              <w:adjustRightInd w:val="0"/>
              <w:jc w:val="center"/>
              <w:rPr>
                <w:b/>
                <w:bCs/>
                <w:color w:val="000000"/>
                <w:sz w:val="24"/>
                <w:szCs w:val="24"/>
              </w:rPr>
            </w:pPr>
          </w:p>
          <w:p w14:paraId="08671B2E" w14:textId="77777777" w:rsidR="00BC23F9" w:rsidRPr="002458D3" w:rsidRDefault="00BC23F9">
            <w:pPr>
              <w:autoSpaceDE w:val="0"/>
              <w:autoSpaceDN w:val="0"/>
              <w:adjustRightInd w:val="0"/>
              <w:jc w:val="center"/>
              <w:rPr>
                <w:b/>
                <w:bCs/>
                <w:color w:val="000000"/>
                <w:sz w:val="24"/>
                <w:szCs w:val="24"/>
              </w:rPr>
            </w:pPr>
            <w:r w:rsidRPr="002458D3">
              <w:rPr>
                <w:b/>
                <w:bCs/>
                <w:color w:val="000000"/>
                <w:sz w:val="24"/>
                <w:szCs w:val="24"/>
              </w:rPr>
              <w:t>Funding Agency</w:t>
            </w:r>
          </w:p>
        </w:tc>
        <w:tc>
          <w:tcPr>
            <w:tcW w:w="2160" w:type="dxa"/>
            <w:gridSpan w:val="3"/>
            <w:tcBorders>
              <w:top w:val="double" w:sz="4" w:space="0" w:color="auto"/>
              <w:left w:val="single" w:sz="4" w:space="0" w:color="auto"/>
              <w:bottom w:val="double" w:sz="4" w:space="0" w:color="auto"/>
              <w:right w:val="single" w:sz="4" w:space="0" w:color="auto"/>
            </w:tcBorders>
          </w:tcPr>
          <w:p w14:paraId="768A69E2" w14:textId="77777777" w:rsidR="00BC23F9" w:rsidRPr="002458D3" w:rsidRDefault="00BC23F9">
            <w:pPr>
              <w:pStyle w:val="AnnexStyle2"/>
              <w:keepLines w:val="0"/>
              <w:numPr>
                <w:ilvl w:val="0"/>
                <w:numId w:val="0"/>
              </w:numPr>
              <w:spacing w:before="0"/>
              <w:jc w:val="center"/>
              <w:rPr>
                <w:bCs/>
                <w:sz w:val="24"/>
                <w:szCs w:val="24"/>
              </w:rPr>
            </w:pPr>
          </w:p>
          <w:p w14:paraId="370CE974" w14:textId="77777777" w:rsidR="00BC23F9" w:rsidRPr="002458D3" w:rsidRDefault="00BC23F9">
            <w:pPr>
              <w:jc w:val="center"/>
              <w:rPr>
                <w:b/>
                <w:bCs/>
                <w:sz w:val="24"/>
                <w:szCs w:val="24"/>
              </w:rPr>
            </w:pPr>
            <w:r w:rsidRPr="002458D3">
              <w:rPr>
                <w:b/>
                <w:bCs/>
                <w:sz w:val="24"/>
                <w:szCs w:val="24"/>
              </w:rPr>
              <w:t>Project Topic</w:t>
            </w:r>
          </w:p>
        </w:tc>
        <w:tc>
          <w:tcPr>
            <w:tcW w:w="1440" w:type="dxa"/>
            <w:gridSpan w:val="3"/>
            <w:tcBorders>
              <w:top w:val="double" w:sz="4" w:space="0" w:color="auto"/>
              <w:left w:val="single" w:sz="4" w:space="0" w:color="auto"/>
              <w:bottom w:val="double" w:sz="4" w:space="0" w:color="auto"/>
              <w:right w:val="single" w:sz="4" w:space="0" w:color="auto"/>
            </w:tcBorders>
          </w:tcPr>
          <w:p w14:paraId="0564E5C7" w14:textId="77777777" w:rsidR="00BC23F9" w:rsidRPr="002458D3" w:rsidRDefault="00BC23F9">
            <w:pPr>
              <w:jc w:val="center"/>
              <w:rPr>
                <w:b/>
                <w:bCs/>
                <w:sz w:val="24"/>
                <w:szCs w:val="24"/>
              </w:rPr>
            </w:pPr>
          </w:p>
          <w:p w14:paraId="0ACFC695" w14:textId="77777777" w:rsidR="00BC23F9" w:rsidRPr="002458D3" w:rsidRDefault="00BC23F9">
            <w:pPr>
              <w:jc w:val="center"/>
              <w:rPr>
                <w:b/>
                <w:bCs/>
                <w:sz w:val="24"/>
                <w:szCs w:val="24"/>
              </w:rPr>
            </w:pPr>
            <w:r w:rsidRPr="002458D3">
              <w:rPr>
                <w:b/>
                <w:bCs/>
                <w:sz w:val="24"/>
                <w:szCs w:val="24"/>
              </w:rPr>
              <w:t>Amount</w:t>
            </w:r>
            <w:r w:rsidR="00D86F57">
              <w:rPr>
                <w:b/>
                <w:bCs/>
                <w:sz w:val="24"/>
                <w:szCs w:val="24"/>
              </w:rPr>
              <w:t xml:space="preserve"> per </w:t>
            </w:r>
            <w:r w:rsidRPr="002458D3">
              <w:rPr>
                <w:b/>
                <w:bCs/>
                <w:sz w:val="24"/>
                <w:szCs w:val="24"/>
              </w:rPr>
              <w:t>Year</w:t>
            </w:r>
          </w:p>
        </w:tc>
        <w:tc>
          <w:tcPr>
            <w:tcW w:w="1440" w:type="dxa"/>
            <w:gridSpan w:val="2"/>
            <w:tcBorders>
              <w:top w:val="double" w:sz="4" w:space="0" w:color="auto"/>
              <w:left w:val="single" w:sz="4" w:space="0" w:color="auto"/>
              <w:bottom w:val="double" w:sz="4" w:space="0" w:color="auto"/>
              <w:right w:val="single" w:sz="4" w:space="0" w:color="auto"/>
            </w:tcBorders>
          </w:tcPr>
          <w:p w14:paraId="6001F9F3" w14:textId="77777777" w:rsidR="00BC23F9" w:rsidRPr="002458D3" w:rsidRDefault="00BC23F9">
            <w:pPr>
              <w:jc w:val="center"/>
              <w:rPr>
                <w:b/>
                <w:bCs/>
                <w:sz w:val="24"/>
                <w:szCs w:val="24"/>
              </w:rPr>
            </w:pPr>
          </w:p>
          <w:p w14:paraId="46DEC57B" w14:textId="77777777" w:rsidR="00BC23F9" w:rsidRPr="002458D3" w:rsidRDefault="00BC23F9">
            <w:pPr>
              <w:jc w:val="center"/>
              <w:rPr>
                <w:b/>
                <w:bCs/>
                <w:sz w:val="24"/>
                <w:szCs w:val="24"/>
              </w:rPr>
            </w:pPr>
            <w:r w:rsidRPr="002458D3">
              <w:rPr>
                <w:b/>
                <w:bCs/>
                <w:sz w:val="24"/>
                <w:szCs w:val="24"/>
              </w:rPr>
              <w:t>Year</w:t>
            </w:r>
          </w:p>
        </w:tc>
      </w:tr>
      <w:tr w:rsidR="008B1549" w:rsidRPr="002458D3" w14:paraId="30B1C1EB" w14:textId="77777777" w:rsidTr="008B1549">
        <w:trPr>
          <w:trHeight w:val="336"/>
        </w:trPr>
        <w:tc>
          <w:tcPr>
            <w:tcW w:w="2520" w:type="dxa"/>
            <w:gridSpan w:val="4"/>
            <w:vMerge w:val="restart"/>
            <w:tcBorders>
              <w:top w:val="double" w:sz="4" w:space="0" w:color="auto"/>
              <w:left w:val="single" w:sz="4" w:space="0" w:color="auto"/>
              <w:right w:val="single" w:sz="4" w:space="0" w:color="auto"/>
            </w:tcBorders>
            <w:vAlign w:val="center"/>
          </w:tcPr>
          <w:p w14:paraId="45DF47E9" w14:textId="77777777" w:rsidR="008B1549" w:rsidRDefault="008B1549" w:rsidP="00026D94">
            <w:pPr>
              <w:autoSpaceDE w:val="0"/>
              <w:autoSpaceDN w:val="0"/>
              <w:adjustRightInd w:val="0"/>
              <w:jc w:val="center"/>
              <w:rPr>
                <w:bCs/>
                <w:color w:val="000000"/>
                <w:szCs w:val="22"/>
              </w:rPr>
            </w:pPr>
            <w:r>
              <w:rPr>
                <w:bCs/>
                <w:color w:val="000000"/>
                <w:szCs w:val="22"/>
              </w:rPr>
              <w:t xml:space="preserve">J. Boutros, C. </w:t>
            </w:r>
            <w:proofErr w:type="spellStart"/>
            <w:r>
              <w:rPr>
                <w:bCs/>
                <w:color w:val="000000"/>
                <w:szCs w:val="22"/>
              </w:rPr>
              <w:t>Georghiades</w:t>
            </w:r>
            <w:proofErr w:type="spellEnd"/>
            <w:r>
              <w:rPr>
                <w:bCs/>
                <w:color w:val="000000"/>
                <w:szCs w:val="22"/>
              </w:rPr>
              <w:t xml:space="preserve">, C.D. Charalambous, C. </w:t>
            </w:r>
            <w:proofErr w:type="spellStart"/>
            <w:r>
              <w:rPr>
                <w:bCs/>
                <w:color w:val="000000"/>
                <w:szCs w:val="22"/>
              </w:rPr>
              <w:t>Hadjicostis</w:t>
            </w:r>
            <w:proofErr w:type="spellEnd"/>
            <w:r>
              <w:rPr>
                <w:bCs/>
                <w:color w:val="000000"/>
                <w:szCs w:val="22"/>
              </w:rPr>
              <w:t xml:space="preserve">, </w:t>
            </w:r>
          </w:p>
          <w:p w14:paraId="30234B64" w14:textId="21D6A12B" w:rsidR="008B1549" w:rsidRDefault="008B1549" w:rsidP="00026D94">
            <w:pPr>
              <w:autoSpaceDE w:val="0"/>
              <w:autoSpaceDN w:val="0"/>
              <w:adjustRightInd w:val="0"/>
              <w:jc w:val="center"/>
              <w:rPr>
                <w:bCs/>
                <w:color w:val="000000"/>
                <w:szCs w:val="22"/>
              </w:rPr>
            </w:pPr>
            <w:r>
              <w:rPr>
                <w:bCs/>
                <w:color w:val="000000"/>
                <w:szCs w:val="22"/>
              </w:rPr>
              <w:t>Coordinator: P.R. Kumar</w:t>
            </w:r>
          </w:p>
        </w:tc>
        <w:tc>
          <w:tcPr>
            <w:tcW w:w="2700" w:type="dxa"/>
            <w:gridSpan w:val="5"/>
            <w:vMerge w:val="restart"/>
            <w:tcBorders>
              <w:top w:val="double" w:sz="4" w:space="0" w:color="auto"/>
              <w:left w:val="single" w:sz="4" w:space="0" w:color="auto"/>
              <w:right w:val="single" w:sz="4" w:space="0" w:color="auto"/>
            </w:tcBorders>
            <w:vAlign w:val="center"/>
          </w:tcPr>
          <w:p w14:paraId="550FFACB" w14:textId="43B241FE" w:rsidR="008B1549" w:rsidRDefault="008B1549">
            <w:pPr>
              <w:autoSpaceDE w:val="0"/>
              <w:autoSpaceDN w:val="0"/>
              <w:adjustRightInd w:val="0"/>
              <w:jc w:val="center"/>
              <w:rPr>
                <w:bCs/>
                <w:color w:val="000000"/>
                <w:szCs w:val="22"/>
              </w:rPr>
            </w:pPr>
            <w:r>
              <w:rPr>
                <w:bCs/>
                <w:color w:val="000000"/>
                <w:szCs w:val="22"/>
              </w:rPr>
              <w:t>Qatar Foundation</w:t>
            </w:r>
          </w:p>
        </w:tc>
        <w:tc>
          <w:tcPr>
            <w:tcW w:w="2160" w:type="dxa"/>
            <w:gridSpan w:val="3"/>
            <w:vMerge w:val="restart"/>
            <w:tcBorders>
              <w:top w:val="double" w:sz="4" w:space="0" w:color="auto"/>
              <w:left w:val="single" w:sz="4" w:space="0" w:color="auto"/>
              <w:right w:val="single" w:sz="4" w:space="0" w:color="auto"/>
            </w:tcBorders>
          </w:tcPr>
          <w:p w14:paraId="289A9247" w14:textId="77777777" w:rsidR="008B1549" w:rsidRDefault="008B1549" w:rsidP="00E03525">
            <w:pPr>
              <w:pStyle w:val="AnnexStyle2"/>
              <w:keepLines w:val="0"/>
              <w:numPr>
                <w:ilvl w:val="0"/>
                <w:numId w:val="0"/>
              </w:numPr>
              <w:spacing w:before="0"/>
              <w:jc w:val="center"/>
              <w:rPr>
                <w:b w:val="0"/>
                <w:bCs/>
                <w:sz w:val="22"/>
                <w:szCs w:val="22"/>
              </w:rPr>
            </w:pPr>
          </w:p>
          <w:p w14:paraId="611511D0" w14:textId="20E8EFF5" w:rsidR="008B1549" w:rsidRDefault="008B1549" w:rsidP="008B1549">
            <w:pPr>
              <w:pStyle w:val="AnnexStyle2"/>
              <w:keepLines w:val="0"/>
              <w:numPr>
                <w:ilvl w:val="0"/>
                <w:numId w:val="0"/>
              </w:numPr>
              <w:spacing w:before="0"/>
              <w:jc w:val="center"/>
              <w:rPr>
                <w:b w:val="0"/>
                <w:bCs/>
                <w:sz w:val="22"/>
                <w:szCs w:val="22"/>
              </w:rPr>
            </w:pPr>
            <w:bookmarkStart w:id="20" w:name="_Toc350717373"/>
            <w:r>
              <w:rPr>
                <w:b w:val="0"/>
                <w:bCs/>
                <w:sz w:val="22"/>
                <w:szCs w:val="22"/>
              </w:rPr>
              <w:t>Communication for Control of Distributed Systems</w:t>
            </w:r>
            <w:bookmarkEnd w:id="20"/>
          </w:p>
        </w:tc>
        <w:tc>
          <w:tcPr>
            <w:tcW w:w="1440" w:type="dxa"/>
            <w:gridSpan w:val="3"/>
            <w:tcBorders>
              <w:top w:val="double" w:sz="4" w:space="0" w:color="auto"/>
              <w:left w:val="single" w:sz="4" w:space="0" w:color="auto"/>
              <w:bottom w:val="double" w:sz="4" w:space="0" w:color="auto"/>
              <w:right w:val="single" w:sz="4" w:space="0" w:color="auto"/>
            </w:tcBorders>
          </w:tcPr>
          <w:p w14:paraId="00595120" w14:textId="0A1F5989" w:rsidR="008B1549" w:rsidRPr="00086C6B" w:rsidRDefault="008B1549">
            <w:pPr>
              <w:jc w:val="center"/>
              <w:rPr>
                <w:bCs/>
                <w:szCs w:val="22"/>
              </w:rPr>
            </w:pPr>
            <w:r>
              <w:rPr>
                <w:bCs/>
                <w:szCs w:val="22"/>
              </w:rPr>
              <w:t>333,333US</w:t>
            </w:r>
          </w:p>
        </w:tc>
        <w:tc>
          <w:tcPr>
            <w:tcW w:w="1440" w:type="dxa"/>
            <w:gridSpan w:val="2"/>
            <w:tcBorders>
              <w:top w:val="double" w:sz="4" w:space="0" w:color="auto"/>
              <w:left w:val="single" w:sz="4" w:space="0" w:color="auto"/>
              <w:right w:val="single" w:sz="4" w:space="0" w:color="auto"/>
            </w:tcBorders>
            <w:shd w:val="clear" w:color="auto" w:fill="auto"/>
          </w:tcPr>
          <w:p w14:paraId="7D89F610" w14:textId="6A6E5FCF" w:rsidR="008B1549" w:rsidRPr="00086C6B" w:rsidRDefault="008B1549">
            <w:pPr>
              <w:jc w:val="center"/>
              <w:rPr>
                <w:bCs/>
                <w:szCs w:val="22"/>
              </w:rPr>
            </w:pPr>
            <w:r>
              <w:rPr>
                <w:bCs/>
                <w:szCs w:val="22"/>
              </w:rPr>
              <w:t>2015-2016</w:t>
            </w:r>
          </w:p>
        </w:tc>
      </w:tr>
      <w:tr w:rsidR="008B1549" w:rsidRPr="002458D3" w14:paraId="170F9727" w14:textId="77777777" w:rsidTr="00CA7640">
        <w:trPr>
          <w:trHeight w:val="336"/>
        </w:trPr>
        <w:tc>
          <w:tcPr>
            <w:tcW w:w="2520" w:type="dxa"/>
            <w:gridSpan w:val="4"/>
            <w:vMerge/>
            <w:tcBorders>
              <w:left w:val="single" w:sz="4" w:space="0" w:color="auto"/>
              <w:right w:val="single" w:sz="4" w:space="0" w:color="auto"/>
            </w:tcBorders>
            <w:vAlign w:val="center"/>
          </w:tcPr>
          <w:p w14:paraId="1BF2FD12" w14:textId="77777777" w:rsidR="008B1549" w:rsidRDefault="008B1549" w:rsidP="00026D94">
            <w:pPr>
              <w:autoSpaceDE w:val="0"/>
              <w:autoSpaceDN w:val="0"/>
              <w:adjustRightInd w:val="0"/>
              <w:jc w:val="center"/>
              <w:rPr>
                <w:bCs/>
                <w:color w:val="000000"/>
                <w:szCs w:val="22"/>
              </w:rPr>
            </w:pPr>
          </w:p>
        </w:tc>
        <w:tc>
          <w:tcPr>
            <w:tcW w:w="2700" w:type="dxa"/>
            <w:gridSpan w:val="5"/>
            <w:vMerge/>
            <w:tcBorders>
              <w:left w:val="single" w:sz="4" w:space="0" w:color="auto"/>
              <w:right w:val="single" w:sz="4" w:space="0" w:color="auto"/>
            </w:tcBorders>
            <w:vAlign w:val="center"/>
          </w:tcPr>
          <w:p w14:paraId="53E36B43" w14:textId="77777777" w:rsidR="008B1549" w:rsidRDefault="008B1549">
            <w:pPr>
              <w:autoSpaceDE w:val="0"/>
              <w:autoSpaceDN w:val="0"/>
              <w:adjustRightInd w:val="0"/>
              <w:jc w:val="center"/>
              <w:rPr>
                <w:bCs/>
                <w:color w:val="000000"/>
                <w:szCs w:val="22"/>
              </w:rPr>
            </w:pPr>
          </w:p>
        </w:tc>
        <w:tc>
          <w:tcPr>
            <w:tcW w:w="2160" w:type="dxa"/>
            <w:gridSpan w:val="3"/>
            <w:vMerge/>
            <w:tcBorders>
              <w:left w:val="single" w:sz="4" w:space="0" w:color="auto"/>
              <w:right w:val="single" w:sz="4" w:space="0" w:color="auto"/>
            </w:tcBorders>
          </w:tcPr>
          <w:p w14:paraId="5696CD5E" w14:textId="77777777" w:rsidR="008B1549" w:rsidRDefault="008B1549" w:rsidP="00E03525">
            <w:pPr>
              <w:pStyle w:val="AnnexStyle2"/>
              <w:keepLines w:val="0"/>
              <w:numPr>
                <w:ilvl w:val="0"/>
                <w:numId w:val="0"/>
              </w:numPr>
              <w:spacing w:before="0"/>
              <w:jc w:val="center"/>
              <w:rPr>
                <w:b w:val="0"/>
                <w:bCs/>
                <w:sz w:val="22"/>
                <w:szCs w:val="22"/>
              </w:rPr>
            </w:pPr>
          </w:p>
        </w:tc>
        <w:tc>
          <w:tcPr>
            <w:tcW w:w="1440" w:type="dxa"/>
            <w:gridSpan w:val="3"/>
            <w:tcBorders>
              <w:top w:val="double" w:sz="4" w:space="0" w:color="auto"/>
              <w:left w:val="single" w:sz="4" w:space="0" w:color="auto"/>
              <w:bottom w:val="double" w:sz="4" w:space="0" w:color="auto"/>
              <w:right w:val="single" w:sz="4" w:space="0" w:color="auto"/>
            </w:tcBorders>
          </w:tcPr>
          <w:p w14:paraId="72517BCB" w14:textId="6FBA97BC" w:rsidR="008B1549" w:rsidRPr="00086C6B" w:rsidRDefault="008B1549">
            <w:pPr>
              <w:jc w:val="center"/>
              <w:rPr>
                <w:bCs/>
                <w:szCs w:val="22"/>
              </w:rPr>
            </w:pPr>
            <w:r>
              <w:rPr>
                <w:bCs/>
                <w:szCs w:val="22"/>
              </w:rPr>
              <w:t>333,333US</w:t>
            </w:r>
          </w:p>
        </w:tc>
        <w:tc>
          <w:tcPr>
            <w:tcW w:w="1440" w:type="dxa"/>
            <w:gridSpan w:val="2"/>
            <w:tcBorders>
              <w:left w:val="single" w:sz="4" w:space="0" w:color="auto"/>
              <w:right w:val="single" w:sz="4" w:space="0" w:color="auto"/>
            </w:tcBorders>
            <w:shd w:val="clear" w:color="auto" w:fill="auto"/>
          </w:tcPr>
          <w:p w14:paraId="3B07031F" w14:textId="674558D9" w:rsidR="008B1549" w:rsidRPr="00086C6B" w:rsidRDefault="008B1549">
            <w:pPr>
              <w:jc w:val="center"/>
              <w:rPr>
                <w:bCs/>
                <w:szCs w:val="22"/>
              </w:rPr>
            </w:pPr>
            <w:r>
              <w:rPr>
                <w:bCs/>
                <w:szCs w:val="22"/>
              </w:rPr>
              <w:t>2014-2015</w:t>
            </w:r>
          </w:p>
        </w:tc>
      </w:tr>
      <w:tr w:rsidR="008B1549" w:rsidRPr="002458D3" w14:paraId="617F26BA" w14:textId="77777777" w:rsidTr="00CA7640">
        <w:trPr>
          <w:trHeight w:val="336"/>
        </w:trPr>
        <w:tc>
          <w:tcPr>
            <w:tcW w:w="2520" w:type="dxa"/>
            <w:gridSpan w:val="4"/>
            <w:vMerge/>
            <w:tcBorders>
              <w:left w:val="single" w:sz="4" w:space="0" w:color="auto"/>
              <w:right w:val="single" w:sz="4" w:space="0" w:color="auto"/>
            </w:tcBorders>
            <w:vAlign w:val="center"/>
          </w:tcPr>
          <w:p w14:paraId="4C26734E" w14:textId="77777777" w:rsidR="008B1549" w:rsidRDefault="008B1549" w:rsidP="00026D94">
            <w:pPr>
              <w:autoSpaceDE w:val="0"/>
              <w:autoSpaceDN w:val="0"/>
              <w:adjustRightInd w:val="0"/>
              <w:jc w:val="center"/>
              <w:rPr>
                <w:bCs/>
                <w:color w:val="000000"/>
                <w:szCs w:val="22"/>
              </w:rPr>
            </w:pPr>
          </w:p>
        </w:tc>
        <w:tc>
          <w:tcPr>
            <w:tcW w:w="2700" w:type="dxa"/>
            <w:gridSpan w:val="5"/>
            <w:vMerge/>
            <w:tcBorders>
              <w:left w:val="single" w:sz="4" w:space="0" w:color="auto"/>
              <w:right w:val="single" w:sz="4" w:space="0" w:color="auto"/>
            </w:tcBorders>
            <w:vAlign w:val="center"/>
          </w:tcPr>
          <w:p w14:paraId="7A2263C1" w14:textId="77777777" w:rsidR="008B1549" w:rsidRDefault="008B1549">
            <w:pPr>
              <w:autoSpaceDE w:val="0"/>
              <w:autoSpaceDN w:val="0"/>
              <w:adjustRightInd w:val="0"/>
              <w:jc w:val="center"/>
              <w:rPr>
                <w:bCs/>
                <w:color w:val="000000"/>
                <w:szCs w:val="22"/>
              </w:rPr>
            </w:pPr>
          </w:p>
        </w:tc>
        <w:tc>
          <w:tcPr>
            <w:tcW w:w="2160" w:type="dxa"/>
            <w:gridSpan w:val="3"/>
            <w:vMerge/>
            <w:tcBorders>
              <w:left w:val="single" w:sz="4" w:space="0" w:color="auto"/>
              <w:right w:val="single" w:sz="4" w:space="0" w:color="auto"/>
            </w:tcBorders>
          </w:tcPr>
          <w:p w14:paraId="1459DCF3" w14:textId="77777777" w:rsidR="008B1549" w:rsidRDefault="008B1549" w:rsidP="00E03525">
            <w:pPr>
              <w:pStyle w:val="AnnexStyle2"/>
              <w:keepLines w:val="0"/>
              <w:numPr>
                <w:ilvl w:val="0"/>
                <w:numId w:val="0"/>
              </w:numPr>
              <w:spacing w:before="0"/>
              <w:jc w:val="center"/>
              <w:rPr>
                <w:b w:val="0"/>
                <w:bCs/>
                <w:sz w:val="22"/>
                <w:szCs w:val="22"/>
              </w:rPr>
            </w:pPr>
          </w:p>
        </w:tc>
        <w:tc>
          <w:tcPr>
            <w:tcW w:w="1440" w:type="dxa"/>
            <w:gridSpan w:val="3"/>
            <w:tcBorders>
              <w:top w:val="double" w:sz="4" w:space="0" w:color="auto"/>
              <w:left w:val="single" w:sz="4" w:space="0" w:color="auto"/>
              <w:bottom w:val="double" w:sz="4" w:space="0" w:color="auto"/>
              <w:right w:val="single" w:sz="4" w:space="0" w:color="auto"/>
            </w:tcBorders>
          </w:tcPr>
          <w:p w14:paraId="567E173D" w14:textId="645C05A0" w:rsidR="008B1549" w:rsidRPr="00086C6B" w:rsidRDefault="008B1549">
            <w:pPr>
              <w:jc w:val="center"/>
              <w:rPr>
                <w:bCs/>
                <w:szCs w:val="22"/>
              </w:rPr>
            </w:pPr>
            <w:r>
              <w:rPr>
                <w:bCs/>
                <w:szCs w:val="22"/>
              </w:rPr>
              <w:t>333,333US</w:t>
            </w:r>
          </w:p>
        </w:tc>
        <w:tc>
          <w:tcPr>
            <w:tcW w:w="1440" w:type="dxa"/>
            <w:gridSpan w:val="2"/>
            <w:tcBorders>
              <w:left w:val="single" w:sz="4" w:space="0" w:color="auto"/>
              <w:right w:val="single" w:sz="4" w:space="0" w:color="auto"/>
            </w:tcBorders>
            <w:shd w:val="clear" w:color="auto" w:fill="auto"/>
          </w:tcPr>
          <w:p w14:paraId="3E4E6B82" w14:textId="3950AE8E" w:rsidR="008B1549" w:rsidRPr="00086C6B" w:rsidRDefault="008B1549">
            <w:pPr>
              <w:jc w:val="center"/>
              <w:rPr>
                <w:bCs/>
                <w:szCs w:val="22"/>
              </w:rPr>
            </w:pPr>
            <w:r>
              <w:rPr>
                <w:bCs/>
                <w:szCs w:val="22"/>
              </w:rPr>
              <w:t>2013-2014</w:t>
            </w:r>
          </w:p>
        </w:tc>
      </w:tr>
      <w:tr w:rsidR="004A640C" w:rsidRPr="002458D3" w14:paraId="0159D942" w14:textId="77777777" w:rsidTr="004A640C">
        <w:trPr>
          <w:trHeight w:val="255"/>
        </w:trPr>
        <w:tc>
          <w:tcPr>
            <w:tcW w:w="2520" w:type="dxa"/>
            <w:gridSpan w:val="4"/>
            <w:vMerge w:val="restart"/>
            <w:tcBorders>
              <w:top w:val="double" w:sz="4" w:space="0" w:color="auto"/>
              <w:left w:val="single" w:sz="4" w:space="0" w:color="auto"/>
              <w:right w:val="single" w:sz="4" w:space="0" w:color="auto"/>
            </w:tcBorders>
            <w:vAlign w:val="center"/>
          </w:tcPr>
          <w:p w14:paraId="2E693135" w14:textId="77777777" w:rsidR="004A640C" w:rsidRPr="00086C6B" w:rsidRDefault="004A640C" w:rsidP="00026D94">
            <w:pPr>
              <w:autoSpaceDE w:val="0"/>
              <w:autoSpaceDN w:val="0"/>
              <w:adjustRightInd w:val="0"/>
              <w:jc w:val="center"/>
              <w:rPr>
                <w:bCs/>
                <w:color w:val="000000"/>
                <w:szCs w:val="22"/>
              </w:rPr>
            </w:pPr>
            <w:r>
              <w:rPr>
                <w:bCs/>
                <w:color w:val="000000"/>
                <w:szCs w:val="22"/>
              </w:rPr>
              <w:t xml:space="preserve">C.D. Charalambous </w:t>
            </w:r>
          </w:p>
        </w:tc>
        <w:tc>
          <w:tcPr>
            <w:tcW w:w="2700" w:type="dxa"/>
            <w:gridSpan w:val="5"/>
            <w:vMerge w:val="restart"/>
            <w:tcBorders>
              <w:top w:val="double" w:sz="4" w:space="0" w:color="auto"/>
              <w:left w:val="single" w:sz="4" w:space="0" w:color="auto"/>
              <w:right w:val="single" w:sz="4" w:space="0" w:color="auto"/>
            </w:tcBorders>
            <w:vAlign w:val="center"/>
          </w:tcPr>
          <w:p w14:paraId="14919A1E" w14:textId="77777777" w:rsidR="004A640C" w:rsidRPr="00086C6B" w:rsidRDefault="004A640C">
            <w:pPr>
              <w:autoSpaceDE w:val="0"/>
              <w:autoSpaceDN w:val="0"/>
              <w:adjustRightInd w:val="0"/>
              <w:jc w:val="center"/>
              <w:rPr>
                <w:bCs/>
                <w:color w:val="000000"/>
                <w:szCs w:val="22"/>
              </w:rPr>
            </w:pPr>
            <w:r>
              <w:rPr>
                <w:bCs/>
                <w:color w:val="000000"/>
                <w:szCs w:val="22"/>
              </w:rPr>
              <w:t>University of Cyprus</w:t>
            </w:r>
          </w:p>
        </w:tc>
        <w:tc>
          <w:tcPr>
            <w:tcW w:w="2160" w:type="dxa"/>
            <w:gridSpan w:val="3"/>
            <w:vMerge w:val="restart"/>
            <w:tcBorders>
              <w:top w:val="double" w:sz="4" w:space="0" w:color="auto"/>
              <w:left w:val="single" w:sz="4" w:space="0" w:color="auto"/>
              <w:right w:val="single" w:sz="4" w:space="0" w:color="auto"/>
            </w:tcBorders>
          </w:tcPr>
          <w:p w14:paraId="30D23EE6" w14:textId="77777777" w:rsidR="004A640C" w:rsidRPr="00086C6B" w:rsidRDefault="004A640C" w:rsidP="00E03525">
            <w:pPr>
              <w:pStyle w:val="AnnexStyle2"/>
              <w:keepLines w:val="0"/>
              <w:numPr>
                <w:ilvl w:val="0"/>
                <w:numId w:val="0"/>
              </w:numPr>
              <w:spacing w:before="0"/>
              <w:jc w:val="center"/>
              <w:rPr>
                <w:b w:val="0"/>
                <w:bCs/>
                <w:sz w:val="22"/>
                <w:szCs w:val="22"/>
              </w:rPr>
            </w:pPr>
            <w:bookmarkStart w:id="21" w:name="_Toc301712753"/>
            <w:bookmarkStart w:id="22" w:name="_Toc350717374"/>
            <w:r>
              <w:rPr>
                <w:b w:val="0"/>
                <w:bCs/>
                <w:sz w:val="22"/>
                <w:szCs w:val="22"/>
              </w:rPr>
              <w:t>Uncertain Communication and Control  Systems</w:t>
            </w:r>
            <w:bookmarkEnd w:id="21"/>
            <w:bookmarkEnd w:id="22"/>
          </w:p>
        </w:tc>
        <w:tc>
          <w:tcPr>
            <w:tcW w:w="1440" w:type="dxa"/>
            <w:gridSpan w:val="3"/>
            <w:tcBorders>
              <w:top w:val="double" w:sz="4" w:space="0" w:color="auto"/>
              <w:left w:val="single" w:sz="4" w:space="0" w:color="auto"/>
              <w:bottom w:val="double" w:sz="4" w:space="0" w:color="auto"/>
              <w:right w:val="single" w:sz="4" w:space="0" w:color="auto"/>
            </w:tcBorders>
          </w:tcPr>
          <w:p w14:paraId="0CC3DAC5" w14:textId="77777777" w:rsidR="004A640C" w:rsidRPr="00086C6B" w:rsidRDefault="0089051B">
            <w:pPr>
              <w:jc w:val="center"/>
              <w:rPr>
                <w:bCs/>
                <w:szCs w:val="22"/>
              </w:rPr>
            </w:pPr>
            <w:r>
              <w:rPr>
                <w:bCs/>
                <w:szCs w:val="22"/>
              </w:rPr>
              <w:t>20,000EU</w:t>
            </w:r>
          </w:p>
        </w:tc>
        <w:tc>
          <w:tcPr>
            <w:tcW w:w="1440" w:type="dxa"/>
            <w:gridSpan w:val="2"/>
            <w:tcBorders>
              <w:top w:val="double" w:sz="4" w:space="0" w:color="auto"/>
              <w:left w:val="single" w:sz="4" w:space="0" w:color="auto"/>
              <w:right w:val="single" w:sz="4" w:space="0" w:color="auto"/>
            </w:tcBorders>
            <w:shd w:val="clear" w:color="auto" w:fill="auto"/>
          </w:tcPr>
          <w:p w14:paraId="50AC698B" w14:textId="77777777" w:rsidR="004A640C" w:rsidRPr="00086C6B" w:rsidRDefault="0089051B">
            <w:pPr>
              <w:jc w:val="center"/>
              <w:rPr>
                <w:bCs/>
                <w:szCs w:val="22"/>
              </w:rPr>
            </w:pPr>
            <w:r>
              <w:rPr>
                <w:bCs/>
                <w:szCs w:val="22"/>
              </w:rPr>
              <w:t>2012-2013</w:t>
            </w:r>
          </w:p>
        </w:tc>
      </w:tr>
      <w:tr w:rsidR="004A640C" w:rsidRPr="002458D3" w14:paraId="144C1713" w14:textId="77777777" w:rsidTr="007E72BA">
        <w:trPr>
          <w:trHeight w:val="255"/>
        </w:trPr>
        <w:tc>
          <w:tcPr>
            <w:tcW w:w="2520" w:type="dxa"/>
            <w:gridSpan w:val="4"/>
            <w:vMerge/>
            <w:tcBorders>
              <w:left w:val="single" w:sz="4" w:space="0" w:color="auto"/>
              <w:right w:val="single" w:sz="4" w:space="0" w:color="auto"/>
            </w:tcBorders>
            <w:vAlign w:val="center"/>
          </w:tcPr>
          <w:p w14:paraId="6EF071B2" w14:textId="77777777" w:rsidR="004A640C" w:rsidRDefault="004A640C" w:rsidP="00026D94">
            <w:pPr>
              <w:autoSpaceDE w:val="0"/>
              <w:autoSpaceDN w:val="0"/>
              <w:adjustRightInd w:val="0"/>
              <w:jc w:val="center"/>
              <w:rPr>
                <w:bCs/>
                <w:color w:val="000000"/>
                <w:szCs w:val="22"/>
              </w:rPr>
            </w:pPr>
          </w:p>
        </w:tc>
        <w:tc>
          <w:tcPr>
            <w:tcW w:w="2700" w:type="dxa"/>
            <w:gridSpan w:val="5"/>
            <w:vMerge/>
            <w:tcBorders>
              <w:left w:val="single" w:sz="4" w:space="0" w:color="auto"/>
              <w:right w:val="single" w:sz="4" w:space="0" w:color="auto"/>
            </w:tcBorders>
            <w:vAlign w:val="center"/>
          </w:tcPr>
          <w:p w14:paraId="1946A6C3" w14:textId="77777777" w:rsidR="004A640C" w:rsidRDefault="004A640C">
            <w:pPr>
              <w:autoSpaceDE w:val="0"/>
              <w:autoSpaceDN w:val="0"/>
              <w:adjustRightInd w:val="0"/>
              <w:jc w:val="center"/>
              <w:rPr>
                <w:bCs/>
                <w:color w:val="000000"/>
                <w:szCs w:val="22"/>
              </w:rPr>
            </w:pPr>
          </w:p>
        </w:tc>
        <w:tc>
          <w:tcPr>
            <w:tcW w:w="2160" w:type="dxa"/>
            <w:gridSpan w:val="3"/>
            <w:vMerge/>
            <w:tcBorders>
              <w:left w:val="single" w:sz="4" w:space="0" w:color="auto"/>
              <w:right w:val="single" w:sz="4" w:space="0" w:color="auto"/>
            </w:tcBorders>
          </w:tcPr>
          <w:p w14:paraId="467857D6" w14:textId="77777777" w:rsidR="004A640C" w:rsidRDefault="004A640C" w:rsidP="00E03525">
            <w:pPr>
              <w:pStyle w:val="AnnexStyle2"/>
              <w:keepLines w:val="0"/>
              <w:numPr>
                <w:ilvl w:val="0"/>
                <w:numId w:val="0"/>
              </w:numPr>
              <w:spacing w:before="0"/>
              <w:jc w:val="center"/>
              <w:rPr>
                <w:b w:val="0"/>
                <w:bCs/>
                <w:sz w:val="22"/>
                <w:szCs w:val="22"/>
              </w:rPr>
            </w:pPr>
          </w:p>
        </w:tc>
        <w:tc>
          <w:tcPr>
            <w:tcW w:w="1440" w:type="dxa"/>
            <w:gridSpan w:val="3"/>
            <w:tcBorders>
              <w:top w:val="double" w:sz="4" w:space="0" w:color="auto"/>
              <w:left w:val="single" w:sz="4" w:space="0" w:color="auto"/>
              <w:bottom w:val="double" w:sz="4" w:space="0" w:color="auto"/>
              <w:right w:val="single" w:sz="4" w:space="0" w:color="auto"/>
            </w:tcBorders>
          </w:tcPr>
          <w:p w14:paraId="11CE9425" w14:textId="77777777" w:rsidR="004A640C" w:rsidRPr="00086C6B" w:rsidRDefault="0089051B">
            <w:pPr>
              <w:jc w:val="center"/>
              <w:rPr>
                <w:bCs/>
                <w:szCs w:val="22"/>
              </w:rPr>
            </w:pPr>
            <w:r>
              <w:rPr>
                <w:bCs/>
                <w:szCs w:val="22"/>
              </w:rPr>
              <w:t>20,000EU</w:t>
            </w:r>
          </w:p>
        </w:tc>
        <w:tc>
          <w:tcPr>
            <w:tcW w:w="1440" w:type="dxa"/>
            <w:gridSpan w:val="2"/>
            <w:tcBorders>
              <w:left w:val="single" w:sz="4" w:space="0" w:color="auto"/>
              <w:right w:val="single" w:sz="4" w:space="0" w:color="auto"/>
            </w:tcBorders>
            <w:shd w:val="clear" w:color="auto" w:fill="auto"/>
          </w:tcPr>
          <w:p w14:paraId="3D161C65" w14:textId="77777777" w:rsidR="004A640C" w:rsidRPr="00086C6B" w:rsidRDefault="0089051B">
            <w:pPr>
              <w:jc w:val="center"/>
              <w:rPr>
                <w:bCs/>
                <w:szCs w:val="22"/>
              </w:rPr>
            </w:pPr>
            <w:r>
              <w:rPr>
                <w:bCs/>
                <w:szCs w:val="22"/>
              </w:rPr>
              <w:t>2011-2012</w:t>
            </w:r>
          </w:p>
        </w:tc>
      </w:tr>
      <w:tr w:rsidR="004A640C" w:rsidRPr="002458D3" w14:paraId="70F6B08A" w14:textId="77777777" w:rsidTr="007E72BA">
        <w:trPr>
          <w:trHeight w:val="255"/>
        </w:trPr>
        <w:tc>
          <w:tcPr>
            <w:tcW w:w="2520" w:type="dxa"/>
            <w:gridSpan w:val="4"/>
            <w:vMerge/>
            <w:tcBorders>
              <w:left w:val="single" w:sz="4" w:space="0" w:color="auto"/>
              <w:right w:val="single" w:sz="4" w:space="0" w:color="auto"/>
            </w:tcBorders>
            <w:vAlign w:val="center"/>
          </w:tcPr>
          <w:p w14:paraId="461DF936" w14:textId="77777777" w:rsidR="004A640C" w:rsidRDefault="004A640C" w:rsidP="00026D94">
            <w:pPr>
              <w:autoSpaceDE w:val="0"/>
              <w:autoSpaceDN w:val="0"/>
              <w:adjustRightInd w:val="0"/>
              <w:jc w:val="center"/>
              <w:rPr>
                <w:bCs/>
                <w:color w:val="000000"/>
                <w:szCs w:val="22"/>
              </w:rPr>
            </w:pPr>
          </w:p>
        </w:tc>
        <w:tc>
          <w:tcPr>
            <w:tcW w:w="2700" w:type="dxa"/>
            <w:gridSpan w:val="5"/>
            <w:vMerge/>
            <w:tcBorders>
              <w:left w:val="single" w:sz="4" w:space="0" w:color="auto"/>
              <w:right w:val="single" w:sz="4" w:space="0" w:color="auto"/>
            </w:tcBorders>
            <w:vAlign w:val="center"/>
          </w:tcPr>
          <w:p w14:paraId="06EE6722" w14:textId="77777777" w:rsidR="004A640C" w:rsidRDefault="004A640C">
            <w:pPr>
              <w:autoSpaceDE w:val="0"/>
              <w:autoSpaceDN w:val="0"/>
              <w:adjustRightInd w:val="0"/>
              <w:jc w:val="center"/>
              <w:rPr>
                <w:bCs/>
                <w:color w:val="000000"/>
                <w:szCs w:val="22"/>
              </w:rPr>
            </w:pPr>
          </w:p>
        </w:tc>
        <w:tc>
          <w:tcPr>
            <w:tcW w:w="2160" w:type="dxa"/>
            <w:gridSpan w:val="3"/>
            <w:vMerge/>
            <w:tcBorders>
              <w:left w:val="single" w:sz="4" w:space="0" w:color="auto"/>
              <w:right w:val="single" w:sz="4" w:space="0" w:color="auto"/>
            </w:tcBorders>
          </w:tcPr>
          <w:p w14:paraId="02F74704" w14:textId="77777777" w:rsidR="004A640C" w:rsidRDefault="004A640C" w:rsidP="00E03525">
            <w:pPr>
              <w:pStyle w:val="AnnexStyle2"/>
              <w:keepLines w:val="0"/>
              <w:numPr>
                <w:ilvl w:val="0"/>
                <w:numId w:val="0"/>
              </w:numPr>
              <w:spacing w:before="0"/>
              <w:jc w:val="center"/>
              <w:rPr>
                <w:b w:val="0"/>
                <w:bCs/>
                <w:sz w:val="22"/>
                <w:szCs w:val="22"/>
              </w:rPr>
            </w:pPr>
          </w:p>
        </w:tc>
        <w:tc>
          <w:tcPr>
            <w:tcW w:w="1440" w:type="dxa"/>
            <w:gridSpan w:val="3"/>
            <w:tcBorders>
              <w:top w:val="double" w:sz="4" w:space="0" w:color="auto"/>
              <w:left w:val="single" w:sz="4" w:space="0" w:color="auto"/>
              <w:bottom w:val="double" w:sz="4" w:space="0" w:color="auto"/>
              <w:right w:val="single" w:sz="4" w:space="0" w:color="auto"/>
            </w:tcBorders>
          </w:tcPr>
          <w:p w14:paraId="636C18C0" w14:textId="77777777" w:rsidR="004A640C" w:rsidRPr="00086C6B" w:rsidRDefault="0089051B">
            <w:pPr>
              <w:jc w:val="center"/>
              <w:rPr>
                <w:bCs/>
                <w:szCs w:val="22"/>
              </w:rPr>
            </w:pPr>
            <w:r>
              <w:rPr>
                <w:bCs/>
                <w:szCs w:val="22"/>
              </w:rPr>
              <w:t>40,000EU</w:t>
            </w:r>
          </w:p>
        </w:tc>
        <w:tc>
          <w:tcPr>
            <w:tcW w:w="1440" w:type="dxa"/>
            <w:gridSpan w:val="2"/>
            <w:tcBorders>
              <w:left w:val="single" w:sz="4" w:space="0" w:color="auto"/>
              <w:right w:val="single" w:sz="4" w:space="0" w:color="auto"/>
            </w:tcBorders>
            <w:shd w:val="clear" w:color="auto" w:fill="auto"/>
          </w:tcPr>
          <w:p w14:paraId="44FE75B6" w14:textId="77777777" w:rsidR="004A640C" w:rsidRPr="00086C6B" w:rsidRDefault="0089051B">
            <w:pPr>
              <w:jc w:val="center"/>
              <w:rPr>
                <w:bCs/>
                <w:szCs w:val="22"/>
              </w:rPr>
            </w:pPr>
            <w:r>
              <w:rPr>
                <w:bCs/>
                <w:szCs w:val="22"/>
              </w:rPr>
              <w:t>2010-2011</w:t>
            </w:r>
          </w:p>
        </w:tc>
      </w:tr>
      <w:tr w:rsidR="00026D94" w:rsidRPr="002458D3" w14:paraId="6BAA1C40" w14:textId="77777777" w:rsidTr="00E03525">
        <w:trPr>
          <w:trHeight w:val="460"/>
        </w:trPr>
        <w:tc>
          <w:tcPr>
            <w:tcW w:w="2520" w:type="dxa"/>
            <w:gridSpan w:val="4"/>
            <w:tcBorders>
              <w:top w:val="double" w:sz="4" w:space="0" w:color="auto"/>
              <w:left w:val="single" w:sz="4" w:space="0" w:color="auto"/>
              <w:right w:val="single" w:sz="4" w:space="0" w:color="auto"/>
            </w:tcBorders>
            <w:vAlign w:val="center"/>
          </w:tcPr>
          <w:p w14:paraId="42DF8DC7" w14:textId="77777777" w:rsidR="00026D94" w:rsidRPr="00086C6B" w:rsidRDefault="00026D94" w:rsidP="00026D94">
            <w:pPr>
              <w:autoSpaceDE w:val="0"/>
              <w:autoSpaceDN w:val="0"/>
              <w:adjustRightInd w:val="0"/>
              <w:jc w:val="center"/>
              <w:rPr>
                <w:bCs/>
                <w:color w:val="000000"/>
                <w:szCs w:val="22"/>
              </w:rPr>
            </w:pPr>
            <w:r w:rsidRPr="00086C6B">
              <w:rPr>
                <w:bCs/>
                <w:color w:val="000000"/>
                <w:szCs w:val="22"/>
              </w:rPr>
              <w:t xml:space="preserve">G. </w:t>
            </w:r>
            <w:proofErr w:type="spellStart"/>
            <w:r w:rsidRPr="00086C6B">
              <w:rPr>
                <w:bCs/>
                <w:color w:val="000000"/>
                <w:szCs w:val="22"/>
              </w:rPr>
              <w:t>Georghiou</w:t>
            </w:r>
            <w:proofErr w:type="spellEnd"/>
            <w:r w:rsidRPr="00086C6B">
              <w:rPr>
                <w:bCs/>
                <w:color w:val="000000"/>
                <w:szCs w:val="22"/>
              </w:rPr>
              <w:t xml:space="preserve"> and C.D. Charalambous</w:t>
            </w:r>
          </w:p>
          <w:p w14:paraId="154ED7A6" w14:textId="77777777" w:rsidR="00026D94" w:rsidRPr="00086C6B" w:rsidRDefault="00026D94" w:rsidP="00026D94">
            <w:pPr>
              <w:autoSpaceDE w:val="0"/>
              <w:autoSpaceDN w:val="0"/>
              <w:adjustRightInd w:val="0"/>
              <w:jc w:val="center"/>
              <w:rPr>
                <w:bCs/>
                <w:color w:val="000000"/>
                <w:szCs w:val="22"/>
              </w:rPr>
            </w:pPr>
            <w:r w:rsidRPr="00086C6B">
              <w:rPr>
                <w:bCs/>
                <w:color w:val="000000"/>
                <w:szCs w:val="22"/>
              </w:rPr>
              <w:t xml:space="preserve">Coordinator: G. </w:t>
            </w:r>
            <w:proofErr w:type="spellStart"/>
            <w:r w:rsidRPr="00086C6B">
              <w:rPr>
                <w:bCs/>
                <w:color w:val="000000"/>
                <w:szCs w:val="22"/>
              </w:rPr>
              <w:t>Georghiou</w:t>
            </w:r>
            <w:proofErr w:type="spellEnd"/>
          </w:p>
        </w:tc>
        <w:tc>
          <w:tcPr>
            <w:tcW w:w="2700" w:type="dxa"/>
            <w:gridSpan w:val="5"/>
            <w:tcBorders>
              <w:top w:val="double" w:sz="4" w:space="0" w:color="auto"/>
              <w:left w:val="single" w:sz="4" w:space="0" w:color="auto"/>
              <w:right w:val="single" w:sz="4" w:space="0" w:color="auto"/>
            </w:tcBorders>
            <w:vAlign w:val="center"/>
          </w:tcPr>
          <w:p w14:paraId="0CB3B24E" w14:textId="77777777" w:rsidR="00026D94" w:rsidRPr="00086C6B" w:rsidRDefault="00026D94">
            <w:pPr>
              <w:autoSpaceDE w:val="0"/>
              <w:autoSpaceDN w:val="0"/>
              <w:adjustRightInd w:val="0"/>
              <w:jc w:val="center"/>
              <w:rPr>
                <w:bCs/>
                <w:color w:val="000000"/>
                <w:szCs w:val="22"/>
              </w:rPr>
            </w:pPr>
            <w:r w:rsidRPr="00086C6B">
              <w:rPr>
                <w:bCs/>
                <w:color w:val="000000"/>
                <w:szCs w:val="22"/>
              </w:rPr>
              <w:t xml:space="preserve">Electric Authority of Cyprus (AHK) </w:t>
            </w:r>
          </w:p>
        </w:tc>
        <w:tc>
          <w:tcPr>
            <w:tcW w:w="2160" w:type="dxa"/>
            <w:gridSpan w:val="3"/>
            <w:tcBorders>
              <w:top w:val="double" w:sz="4" w:space="0" w:color="auto"/>
              <w:left w:val="single" w:sz="4" w:space="0" w:color="auto"/>
              <w:right w:val="single" w:sz="4" w:space="0" w:color="auto"/>
            </w:tcBorders>
          </w:tcPr>
          <w:p w14:paraId="64CC1A3F" w14:textId="77777777" w:rsidR="00026D94" w:rsidRPr="00086C6B" w:rsidRDefault="00026D94" w:rsidP="001E142A">
            <w:pPr>
              <w:jc w:val="center"/>
            </w:pPr>
            <w:r w:rsidRPr="00086C6B">
              <w:t>Characterization of Novel Photovoltaic Systems of Improved Performance Through Continuous Monitoring of Performance and Metrological data</w:t>
            </w:r>
          </w:p>
        </w:tc>
        <w:tc>
          <w:tcPr>
            <w:tcW w:w="1440" w:type="dxa"/>
            <w:gridSpan w:val="3"/>
            <w:tcBorders>
              <w:top w:val="double" w:sz="4" w:space="0" w:color="auto"/>
              <w:left w:val="single" w:sz="4" w:space="0" w:color="auto"/>
              <w:bottom w:val="double" w:sz="4" w:space="0" w:color="auto"/>
              <w:right w:val="single" w:sz="4" w:space="0" w:color="auto"/>
            </w:tcBorders>
          </w:tcPr>
          <w:p w14:paraId="0517E0C5" w14:textId="77777777" w:rsidR="00026D94" w:rsidRPr="00086C6B" w:rsidRDefault="00026D94">
            <w:pPr>
              <w:jc w:val="center"/>
              <w:rPr>
                <w:bCs/>
                <w:szCs w:val="22"/>
              </w:rPr>
            </w:pPr>
          </w:p>
          <w:p w14:paraId="00169F0A" w14:textId="77777777" w:rsidR="00026D94" w:rsidRPr="00086C6B" w:rsidRDefault="00026D94">
            <w:pPr>
              <w:jc w:val="center"/>
              <w:rPr>
                <w:bCs/>
                <w:szCs w:val="22"/>
              </w:rPr>
            </w:pPr>
          </w:p>
          <w:p w14:paraId="7EE00251" w14:textId="77777777" w:rsidR="00026D94" w:rsidRPr="00086C6B" w:rsidRDefault="00026D94">
            <w:pPr>
              <w:jc w:val="center"/>
              <w:rPr>
                <w:bCs/>
                <w:szCs w:val="22"/>
              </w:rPr>
            </w:pPr>
          </w:p>
          <w:p w14:paraId="72C5ECC3" w14:textId="77777777" w:rsidR="00026D94" w:rsidRPr="00086C6B" w:rsidRDefault="00026D94">
            <w:pPr>
              <w:jc w:val="center"/>
              <w:rPr>
                <w:bCs/>
                <w:szCs w:val="22"/>
              </w:rPr>
            </w:pPr>
          </w:p>
          <w:p w14:paraId="2E18EEC0" w14:textId="77777777" w:rsidR="00026D94" w:rsidRPr="00086C6B" w:rsidRDefault="00026D94">
            <w:pPr>
              <w:jc w:val="center"/>
              <w:rPr>
                <w:bCs/>
                <w:szCs w:val="22"/>
              </w:rPr>
            </w:pPr>
            <w:r w:rsidRPr="00086C6B">
              <w:rPr>
                <w:bCs/>
                <w:szCs w:val="22"/>
              </w:rPr>
              <w:t>126,000 CY</w:t>
            </w:r>
          </w:p>
        </w:tc>
        <w:tc>
          <w:tcPr>
            <w:tcW w:w="1440" w:type="dxa"/>
            <w:gridSpan w:val="2"/>
            <w:tcBorders>
              <w:top w:val="double" w:sz="4" w:space="0" w:color="auto"/>
              <w:left w:val="single" w:sz="4" w:space="0" w:color="auto"/>
              <w:right w:val="single" w:sz="4" w:space="0" w:color="auto"/>
            </w:tcBorders>
            <w:shd w:val="clear" w:color="auto" w:fill="auto"/>
          </w:tcPr>
          <w:p w14:paraId="0D8C039C" w14:textId="77777777" w:rsidR="00026D94" w:rsidRPr="00086C6B" w:rsidRDefault="00026D94">
            <w:pPr>
              <w:jc w:val="center"/>
              <w:rPr>
                <w:bCs/>
                <w:szCs w:val="22"/>
              </w:rPr>
            </w:pPr>
          </w:p>
          <w:p w14:paraId="4F733291" w14:textId="77777777" w:rsidR="00026D94" w:rsidRPr="00086C6B" w:rsidRDefault="00026D94">
            <w:pPr>
              <w:jc w:val="center"/>
              <w:rPr>
                <w:bCs/>
                <w:szCs w:val="22"/>
              </w:rPr>
            </w:pPr>
          </w:p>
          <w:p w14:paraId="1167B5AD" w14:textId="77777777" w:rsidR="00026D94" w:rsidRPr="00086C6B" w:rsidRDefault="00026D94">
            <w:pPr>
              <w:jc w:val="center"/>
              <w:rPr>
                <w:bCs/>
                <w:szCs w:val="22"/>
              </w:rPr>
            </w:pPr>
          </w:p>
          <w:p w14:paraId="52B16EE2" w14:textId="77777777" w:rsidR="00026D94" w:rsidRPr="00086C6B" w:rsidRDefault="00026D94">
            <w:pPr>
              <w:jc w:val="center"/>
              <w:rPr>
                <w:bCs/>
                <w:szCs w:val="22"/>
              </w:rPr>
            </w:pPr>
          </w:p>
          <w:p w14:paraId="7BF7C76A" w14:textId="77777777" w:rsidR="00026D94" w:rsidRPr="00086C6B" w:rsidRDefault="00026D94">
            <w:pPr>
              <w:jc w:val="center"/>
              <w:rPr>
                <w:bCs/>
                <w:szCs w:val="22"/>
              </w:rPr>
            </w:pPr>
            <w:r w:rsidRPr="00086C6B">
              <w:rPr>
                <w:bCs/>
                <w:szCs w:val="22"/>
              </w:rPr>
              <w:t>2006</w:t>
            </w:r>
          </w:p>
        </w:tc>
      </w:tr>
      <w:tr w:rsidR="00E03525" w:rsidRPr="002458D3" w14:paraId="71BF832E" w14:textId="77777777" w:rsidTr="00E03525">
        <w:trPr>
          <w:trHeight w:val="460"/>
        </w:trPr>
        <w:tc>
          <w:tcPr>
            <w:tcW w:w="2520" w:type="dxa"/>
            <w:gridSpan w:val="4"/>
            <w:vMerge w:val="restart"/>
            <w:tcBorders>
              <w:top w:val="double" w:sz="4" w:space="0" w:color="auto"/>
              <w:left w:val="single" w:sz="4" w:space="0" w:color="auto"/>
              <w:right w:val="single" w:sz="4" w:space="0" w:color="auto"/>
            </w:tcBorders>
            <w:vAlign w:val="center"/>
          </w:tcPr>
          <w:p w14:paraId="780AAF12" w14:textId="77777777" w:rsidR="00E03525" w:rsidRPr="00086C6B" w:rsidRDefault="00E03525" w:rsidP="00E03525">
            <w:pPr>
              <w:autoSpaceDE w:val="0"/>
              <w:autoSpaceDN w:val="0"/>
              <w:adjustRightInd w:val="0"/>
              <w:jc w:val="center"/>
              <w:rPr>
                <w:bCs/>
                <w:color w:val="000000"/>
                <w:szCs w:val="22"/>
              </w:rPr>
            </w:pPr>
            <w:r w:rsidRPr="00086C6B">
              <w:rPr>
                <w:bCs/>
                <w:color w:val="000000"/>
                <w:szCs w:val="22"/>
              </w:rPr>
              <w:t xml:space="preserve">G. </w:t>
            </w:r>
            <w:proofErr w:type="spellStart"/>
            <w:r w:rsidRPr="00086C6B">
              <w:rPr>
                <w:bCs/>
                <w:color w:val="000000"/>
                <w:szCs w:val="22"/>
              </w:rPr>
              <w:t>Georghiou</w:t>
            </w:r>
            <w:proofErr w:type="spellEnd"/>
            <w:r w:rsidRPr="00086C6B">
              <w:rPr>
                <w:bCs/>
                <w:color w:val="000000"/>
                <w:szCs w:val="22"/>
              </w:rPr>
              <w:t xml:space="preserve"> and C.D. Charalambous</w:t>
            </w:r>
          </w:p>
          <w:p w14:paraId="4CEB2E10" w14:textId="77777777" w:rsidR="00E03525" w:rsidRPr="00086C6B" w:rsidRDefault="00E03525" w:rsidP="00E03525">
            <w:pPr>
              <w:autoSpaceDE w:val="0"/>
              <w:autoSpaceDN w:val="0"/>
              <w:adjustRightInd w:val="0"/>
              <w:jc w:val="center"/>
              <w:rPr>
                <w:bCs/>
                <w:color w:val="000000"/>
                <w:szCs w:val="22"/>
              </w:rPr>
            </w:pPr>
            <w:r w:rsidRPr="00086C6B">
              <w:rPr>
                <w:bCs/>
                <w:color w:val="000000"/>
                <w:szCs w:val="22"/>
              </w:rPr>
              <w:t>Coordinator: C.D. Charalambous</w:t>
            </w:r>
          </w:p>
        </w:tc>
        <w:tc>
          <w:tcPr>
            <w:tcW w:w="2700" w:type="dxa"/>
            <w:gridSpan w:val="5"/>
            <w:vMerge w:val="restart"/>
            <w:tcBorders>
              <w:top w:val="double" w:sz="4" w:space="0" w:color="auto"/>
              <w:left w:val="single" w:sz="4" w:space="0" w:color="auto"/>
              <w:right w:val="single" w:sz="4" w:space="0" w:color="auto"/>
            </w:tcBorders>
            <w:vAlign w:val="center"/>
          </w:tcPr>
          <w:p w14:paraId="755304A2" w14:textId="77777777" w:rsidR="00E03525" w:rsidRPr="00086C6B" w:rsidRDefault="00E03525">
            <w:pPr>
              <w:autoSpaceDE w:val="0"/>
              <w:autoSpaceDN w:val="0"/>
              <w:adjustRightInd w:val="0"/>
              <w:jc w:val="center"/>
              <w:rPr>
                <w:bCs/>
                <w:color w:val="000000"/>
                <w:szCs w:val="22"/>
              </w:rPr>
            </w:pPr>
            <w:r w:rsidRPr="00086C6B">
              <w:rPr>
                <w:bCs/>
                <w:color w:val="000000"/>
                <w:szCs w:val="22"/>
              </w:rPr>
              <w:t>Research Promotion Foundation (Cyprus)</w:t>
            </w:r>
          </w:p>
        </w:tc>
        <w:tc>
          <w:tcPr>
            <w:tcW w:w="2160" w:type="dxa"/>
            <w:gridSpan w:val="3"/>
            <w:vMerge w:val="restart"/>
            <w:tcBorders>
              <w:top w:val="double" w:sz="4" w:space="0" w:color="auto"/>
              <w:left w:val="single" w:sz="4" w:space="0" w:color="auto"/>
              <w:right w:val="single" w:sz="4" w:space="0" w:color="auto"/>
            </w:tcBorders>
          </w:tcPr>
          <w:p w14:paraId="0CE5BF7A" w14:textId="77777777" w:rsidR="00E03525" w:rsidRPr="00086C6B" w:rsidRDefault="00E03525" w:rsidP="001E142A">
            <w:pPr>
              <w:jc w:val="center"/>
            </w:pPr>
            <w:r w:rsidRPr="00086C6B">
              <w:t>Design of Novel Systems for the Manipulation of Nanoparticles using Electronic Methods</w:t>
            </w:r>
          </w:p>
        </w:tc>
        <w:tc>
          <w:tcPr>
            <w:tcW w:w="1440" w:type="dxa"/>
            <w:gridSpan w:val="3"/>
            <w:tcBorders>
              <w:top w:val="double" w:sz="4" w:space="0" w:color="auto"/>
              <w:left w:val="single" w:sz="4" w:space="0" w:color="auto"/>
              <w:bottom w:val="double" w:sz="4" w:space="0" w:color="auto"/>
              <w:right w:val="single" w:sz="4" w:space="0" w:color="auto"/>
            </w:tcBorders>
          </w:tcPr>
          <w:p w14:paraId="64EF7247" w14:textId="77777777" w:rsidR="00E03525" w:rsidRPr="00086C6B" w:rsidRDefault="00E03525">
            <w:pPr>
              <w:jc w:val="center"/>
              <w:rPr>
                <w:bCs/>
                <w:szCs w:val="22"/>
              </w:rPr>
            </w:pPr>
          </w:p>
          <w:p w14:paraId="50FFE828" w14:textId="77777777" w:rsidR="00E03525" w:rsidRPr="00086C6B" w:rsidRDefault="00E03525" w:rsidP="00E03525">
            <w:pPr>
              <w:rPr>
                <w:bCs/>
                <w:szCs w:val="22"/>
              </w:rPr>
            </w:pPr>
            <w:r w:rsidRPr="00086C6B">
              <w:rPr>
                <w:bCs/>
                <w:szCs w:val="22"/>
              </w:rPr>
              <w:t xml:space="preserve"> 20, 000 CY</w:t>
            </w:r>
          </w:p>
        </w:tc>
        <w:tc>
          <w:tcPr>
            <w:tcW w:w="1440" w:type="dxa"/>
            <w:gridSpan w:val="2"/>
            <w:tcBorders>
              <w:top w:val="double" w:sz="4" w:space="0" w:color="auto"/>
              <w:left w:val="single" w:sz="4" w:space="0" w:color="auto"/>
              <w:right w:val="single" w:sz="4" w:space="0" w:color="auto"/>
            </w:tcBorders>
            <w:shd w:val="clear" w:color="auto" w:fill="auto"/>
          </w:tcPr>
          <w:p w14:paraId="047A229F" w14:textId="77777777" w:rsidR="00E03525" w:rsidRPr="00086C6B" w:rsidRDefault="00E03525">
            <w:pPr>
              <w:jc w:val="center"/>
              <w:rPr>
                <w:bCs/>
                <w:szCs w:val="22"/>
              </w:rPr>
            </w:pPr>
          </w:p>
          <w:p w14:paraId="5C8EEA4D" w14:textId="77777777" w:rsidR="00E03525" w:rsidRPr="00086C6B" w:rsidRDefault="00E03525">
            <w:pPr>
              <w:jc w:val="center"/>
              <w:rPr>
                <w:bCs/>
                <w:szCs w:val="22"/>
              </w:rPr>
            </w:pPr>
            <w:r w:rsidRPr="00086C6B">
              <w:rPr>
                <w:bCs/>
                <w:szCs w:val="22"/>
              </w:rPr>
              <w:t>2007-2008</w:t>
            </w:r>
          </w:p>
        </w:tc>
      </w:tr>
      <w:tr w:rsidR="00E03525" w:rsidRPr="002458D3" w14:paraId="4F0AAD72" w14:textId="77777777" w:rsidTr="00E03525">
        <w:trPr>
          <w:trHeight w:val="460"/>
        </w:trPr>
        <w:tc>
          <w:tcPr>
            <w:tcW w:w="2520" w:type="dxa"/>
            <w:gridSpan w:val="4"/>
            <w:vMerge/>
            <w:tcBorders>
              <w:left w:val="single" w:sz="4" w:space="0" w:color="auto"/>
              <w:right w:val="single" w:sz="4" w:space="0" w:color="auto"/>
            </w:tcBorders>
            <w:vAlign w:val="center"/>
          </w:tcPr>
          <w:p w14:paraId="5B187B8A" w14:textId="77777777" w:rsidR="00E03525" w:rsidRPr="00086C6B" w:rsidRDefault="00E03525" w:rsidP="00E03525">
            <w:pPr>
              <w:autoSpaceDE w:val="0"/>
              <w:autoSpaceDN w:val="0"/>
              <w:adjustRightInd w:val="0"/>
              <w:jc w:val="center"/>
              <w:rPr>
                <w:bCs/>
                <w:color w:val="000000"/>
                <w:szCs w:val="22"/>
              </w:rPr>
            </w:pPr>
          </w:p>
        </w:tc>
        <w:tc>
          <w:tcPr>
            <w:tcW w:w="2700" w:type="dxa"/>
            <w:gridSpan w:val="5"/>
            <w:vMerge/>
            <w:tcBorders>
              <w:left w:val="single" w:sz="4" w:space="0" w:color="auto"/>
              <w:right w:val="single" w:sz="4" w:space="0" w:color="auto"/>
            </w:tcBorders>
            <w:vAlign w:val="center"/>
          </w:tcPr>
          <w:p w14:paraId="5548327A" w14:textId="77777777" w:rsidR="00E03525" w:rsidRPr="00086C6B" w:rsidRDefault="00E03525">
            <w:pPr>
              <w:autoSpaceDE w:val="0"/>
              <w:autoSpaceDN w:val="0"/>
              <w:adjustRightInd w:val="0"/>
              <w:jc w:val="center"/>
              <w:rPr>
                <w:bCs/>
                <w:color w:val="000000"/>
                <w:szCs w:val="22"/>
              </w:rPr>
            </w:pPr>
          </w:p>
        </w:tc>
        <w:tc>
          <w:tcPr>
            <w:tcW w:w="2160" w:type="dxa"/>
            <w:gridSpan w:val="3"/>
            <w:vMerge/>
            <w:tcBorders>
              <w:left w:val="single" w:sz="4" w:space="0" w:color="auto"/>
              <w:right w:val="single" w:sz="4" w:space="0" w:color="auto"/>
            </w:tcBorders>
          </w:tcPr>
          <w:p w14:paraId="4DC547E3" w14:textId="77777777" w:rsidR="00E03525" w:rsidRPr="00086C6B" w:rsidRDefault="00E03525" w:rsidP="00E03525">
            <w:pPr>
              <w:pStyle w:val="AnnexStyle2"/>
              <w:keepLines w:val="0"/>
              <w:numPr>
                <w:ilvl w:val="0"/>
                <w:numId w:val="0"/>
              </w:numPr>
              <w:spacing w:before="0"/>
              <w:jc w:val="center"/>
              <w:rPr>
                <w:b w:val="0"/>
                <w:bCs/>
                <w:sz w:val="22"/>
                <w:szCs w:val="22"/>
              </w:rPr>
            </w:pPr>
          </w:p>
        </w:tc>
        <w:tc>
          <w:tcPr>
            <w:tcW w:w="1440" w:type="dxa"/>
            <w:gridSpan w:val="3"/>
            <w:tcBorders>
              <w:top w:val="double" w:sz="4" w:space="0" w:color="auto"/>
              <w:left w:val="single" w:sz="4" w:space="0" w:color="auto"/>
              <w:bottom w:val="double" w:sz="4" w:space="0" w:color="auto"/>
              <w:right w:val="single" w:sz="4" w:space="0" w:color="auto"/>
            </w:tcBorders>
          </w:tcPr>
          <w:p w14:paraId="2463B9F1" w14:textId="77777777" w:rsidR="00E03525" w:rsidRPr="00086C6B" w:rsidRDefault="00E03525">
            <w:pPr>
              <w:jc w:val="center"/>
              <w:rPr>
                <w:bCs/>
                <w:szCs w:val="22"/>
              </w:rPr>
            </w:pPr>
          </w:p>
          <w:p w14:paraId="20E10A4D" w14:textId="77777777" w:rsidR="00E03525" w:rsidRPr="00086C6B" w:rsidRDefault="00E03525">
            <w:pPr>
              <w:jc w:val="center"/>
              <w:rPr>
                <w:bCs/>
                <w:szCs w:val="22"/>
              </w:rPr>
            </w:pPr>
            <w:r w:rsidRPr="00086C6B">
              <w:rPr>
                <w:bCs/>
                <w:szCs w:val="22"/>
              </w:rPr>
              <w:t>20, 000 CY</w:t>
            </w:r>
          </w:p>
        </w:tc>
        <w:tc>
          <w:tcPr>
            <w:tcW w:w="1440" w:type="dxa"/>
            <w:gridSpan w:val="2"/>
            <w:tcBorders>
              <w:left w:val="single" w:sz="4" w:space="0" w:color="auto"/>
              <w:right w:val="single" w:sz="4" w:space="0" w:color="auto"/>
            </w:tcBorders>
            <w:shd w:val="clear" w:color="auto" w:fill="auto"/>
          </w:tcPr>
          <w:p w14:paraId="7454E4D7" w14:textId="77777777" w:rsidR="00E03525" w:rsidRPr="00086C6B" w:rsidRDefault="00E03525">
            <w:pPr>
              <w:jc w:val="center"/>
              <w:rPr>
                <w:bCs/>
                <w:szCs w:val="22"/>
              </w:rPr>
            </w:pPr>
          </w:p>
          <w:p w14:paraId="77DC0722" w14:textId="77777777" w:rsidR="00E03525" w:rsidRPr="00086C6B" w:rsidRDefault="00E03525">
            <w:pPr>
              <w:jc w:val="center"/>
              <w:rPr>
                <w:bCs/>
                <w:szCs w:val="22"/>
              </w:rPr>
            </w:pPr>
            <w:r w:rsidRPr="00086C6B">
              <w:rPr>
                <w:bCs/>
                <w:szCs w:val="22"/>
              </w:rPr>
              <w:t>2006-2007</w:t>
            </w:r>
          </w:p>
        </w:tc>
      </w:tr>
      <w:tr w:rsidR="00026D94" w:rsidRPr="002458D3" w14:paraId="52725435" w14:textId="77777777" w:rsidTr="00E03525">
        <w:trPr>
          <w:trHeight w:val="460"/>
        </w:trPr>
        <w:tc>
          <w:tcPr>
            <w:tcW w:w="2520" w:type="dxa"/>
            <w:gridSpan w:val="4"/>
            <w:vMerge w:val="restart"/>
            <w:tcBorders>
              <w:top w:val="double" w:sz="4" w:space="0" w:color="auto"/>
              <w:left w:val="single" w:sz="4" w:space="0" w:color="auto"/>
              <w:right w:val="single" w:sz="4" w:space="0" w:color="auto"/>
            </w:tcBorders>
            <w:vAlign w:val="center"/>
          </w:tcPr>
          <w:p w14:paraId="67ACBF42" w14:textId="77777777" w:rsidR="00026D94" w:rsidRPr="00086C6B" w:rsidRDefault="00026D94" w:rsidP="00026D94">
            <w:pPr>
              <w:autoSpaceDE w:val="0"/>
              <w:autoSpaceDN w:val="0"/>
              <w:adjustRightInd w:val="0"/>
              <w:jc w:val="center"/>
              <w:rPr>
                <w:bCs/>
                <w:color w:val="000000"/>
                <w:szCs w:val="22"/>
              </w:rPr>
            </w:pPr>
            <w:r w:rsidRPr="00086C6B">
              <w:rPr>
                <w:bCs/>
                <w:color w:val="000000"/>
                <w:szCs w:val="22"/>
              </w:rPr>
              <w:t xml:space="preserve">G. </w:t>
            </w:r>
            <w:proofErr w:type="spellStart"/>
            <w:r w:rsidRPr="00086C6B">
              <w:rPr>
                <w:bCs/>
                <w:color w:val="000000"/>
                <w:szCs w:val="22"/>
              </w:rPr>
              <w:t>Georghiou</w:t>
            </w:r>
            <w:proofErr w:type="spellEnd"/>
            <w:r w:rsidRPr="00086C6B">
              <w:rPr>
                <w:bCs/>
                <w:color w:val="000000"/>
                <w:szCs w:val="22"/>
              </w:rPr>
              <w:t xml:space="preserve"> and C.D. Charalambous and G. </w:t>
            </w:r>
            <w:proofErr w:type="spellStart"/>
            <w:r w:rsidRPr="00086C6B">
              <w:rPr>
                <w:bCs/>
                <w:color w:val="000000"/>
                <w:szCs w:val="22"/>
              </w:rPr>
              <w:t>Eleftheriades</w:t>
            </w:r>
            <w:proofErr w:type="spellEnd"/>
          </w:p>
          <w:p w14:paraId="693246CD" w14:textId="77777777" w:rsidR="00026D94" w:rsidRPr="00086C6B" w:rsidRDefault="00026D94" w:rsidP="00026D94">
            <w:pPr>
              <w:autoSpaceDE w:val="0"/>
              <w:autoSpaceDN w:val="0"/>
              <w:adjustRightInd w:val="0"/>
              <w:jc w:val="center"/>
              <w:rPr>
                <w:bCs/>
                <w:color w:val="000000"/>
                <w:szCs w:val="22"/>
              </w:rPr>
            </w:pPr>
            <w:r w:rsidRPr="00086C6B">
              <w:rPr>
                <w:bCs/>
                <w:color w:val="000000"/>
                <w:szCs w:val="22"/>
              </w:rPr>
              <w:t xml:space="preserve">Coordinator: G. </w:t>
            </w:r>
            <w:proofErr w:type="spellStart"/>
            <w:r w:rsidRPr="00086C6B">
              <w:rPr>
                <w:bCs/>
                <w:color w:val="000000"/>
                <w:szCs w:val="22"/>
              </w:rPr>
              <w:t>Georghiou</w:t>
            </w:r>
            <w:proofErr w:type="spellEnd"/>
          </w:p>
        </w:tc>
        <w:tc>
          <w:tcPr>
            <w:tcW w:w="2700" w:type="dxa"/>
            <w:gridSpan w:val="5"/>
            <w:vMerge w:val="restart"/>
            <w:tcBorders>
              <w:top w:val="double" w:sz="4" w:space="0" w:color="auto"/>
              <w:left w:val="single" w:sz="4" w:space="0" w:color="auto"/>
              <w:right w:val="single" w:sz="4" w:space="0" w:color="auto"/>
            </w:tcBorders>
            <w:vAlign w:val="center"/>
          </w:tcPr>
          <w:p w14:paraId="48D32207" w14:textId="77777777" w:rsidR="00026D94" w:rsidRPr="00086C6B" w:rsidRDefault="00026D94" w:rsidP="00026D94">
            <w:pPr>
              <w:autoSpaceDE w:val="0"/>
              <w:autoSpaceDN w:val="0"/>
              <w:adjustRightInd w:val="0"/>
              <w:jc w:val="center"/>
              <w:rPr>
                <w:bCs/>
                <w:color w:val="000000"/>
                <w:szCs w:val="22"/>
              </w:rPr>
            </w:pPr>
            <w:r w:rsidRPr="00086C6B">
              <w:rPr>
                <w:bCs/>
                <w:color w:val="000000"/>
                <w:szCs w:val="22"/>
              </w:rPr>
              <w:t xml:space="preserve">Research Promotion Foundation (Cyprus) </w:t>
            </w:r>
          </w:p>
        </w:tc>
        <w:tc>
          <w:tcPr>
            <w:tcW w:w="2160" w:type="dxa"/>
            <w:gridSpan w:val="3"/>
            <w:vMerge w:val="restart"/>
            <w:tcBorders>
              <w:top w:val="double" w:sz="4" w:space="0" w:color="auto"/>
              <w:left w:val="single" w:sz="4" w:space="0" w:color="auto"/>
              <w:right w:val="single" w:sz="4" w:space="0" w:color="auto"/>
            </w:tcBorders>
          </w:tcPr>
          <w:p w14:paraId="66CD5489" w14:textId="77777777" w:rsidR="00026D94" w:rsidRPr="00086C6B" w:rsidRDefault="00026D94" w:rsidP="001E142A">
            <w:pPr>
              <w:jc w:val="center"/>
            </w:pPr>
            <w:r w:rsidRPr="00086C6B">
              <w:t>Super Resolution Micro-wave Imaging with Meta-material Lenses</w:t>
            </w:r>
          </w:p>
        </w:tc>
        <w:tc>
          <w:tcPr>
            <w:tcW w:w="1440" w:type="dxa"/>
            <w:gridSpan w:val="3"/>
            <w:tcBorders>
              <w:top w:val="double" w:sz="4" w:space="0" w:color="auto"/>
              <w:left w:val="single" w:sz="4" w:space="0" w:color="auto"/>
              <w:bottom w:val="double" w:sz="4" w:space="0" w:color="auto"/>
              <w:right w:val="single" w:sz="4" w:space="0" w:color="auto"/>
            </w:tcBorders>
          </w:tcPr>
          <w:p w14:paraId="6E30FE7B" w14:textId="77777777" w:rsidR="00026D94" w:rsidRPr="00086C6B" w:rsidRDefault="00026D94" w:rsidP="00026D94">
            <w:pPr>
              <w:jc w:val="center"/>
              <w:rPr>
                <w:bCs/>
                <w:szCs w:val="22"/>
              </w:rPr>
            </w:pPr>
            <w:r w:rsidRPr="00086C6B">
              <w:rPr>
                <w:bCs/>
                <w:szCs w:val="22"/>
              </w:rPr>
              <w:t>25,000CY</w:t>
            </w:r>
          </w:p>
        </w:tc>
        <w:tc>
          <w:tcPr>
            <w:tcW w:w="1440" w:type="dxa"/>
            <w:gridSpan w:val="2"/>
            <w:tcBorders>
              <w:top w:val="double" w:sz="4" w:space="0" w:color="auto"/>
              <w:left w:val="single" w:sz="4" w:space="0" w:color="auto"/>
              <w:right w:val="single" w:sz="4" w:space="0" w:color="auto"/>
            </w:tcBorders>
            <w:shd w:val="clear" w:color="auto" w:fill="auto"/>
          </w:tcPr>
          <w:p w14:paraId="689FB868" w14:textId="77777777" w:rsidR="00026D94" w:rsidRPr="00086C6B" w:rsidRDefault="00026D94" w:rsidP="00026D94">
            <w:pPr>
              <w:jc w:val="center"/>
              <w:rPr>
                <w:bCs/>
                <w:szCs w:val="22"/>
              </w:rPr>
            </w:pPr>
            <w:r w:rsidRPr="00086C6B">
              <w:rPr>
                <w:bCs/>
                <w:szCs w:val="22"/>
              </w:rPr>
              <w:t>2008-2009</w:t>
            </w:r>
          </w:p>
        </w:tc>
      </w:tr>
      <w:tr w:rsidR="00026D94" w:rsidRPr="002458D3" w14:paraId="426650DF" w14:textId="77777777" w:rsidTr="00E03525">
        <w:trPr>
          <w:trHeight w:val="460"/>
        </w:trPr>
        <w:tc>
          <w:tcPr>
            <w:tcW w:w="2520" w:type="dxa"/>
            <w:gridSpan w:val="4"/>
            <w:vMerge/>
            <w:tcBorders>
              <w:left w:val="single" w:sz="4" w:space="0" w:color="auto"/>
              <w:right w:val="single" w:sz="4" w:space="0" w:color="auto"/>
            </w:tcBorders>
            <w:vAlign w:val="center"/>
          </w:tcPr>
          <w:p w14:paraId="07155AB6" w14:textId="77777777" w:rsidR="00026D94" w:rsidRPr="00086C6B" w:rsidRDefault="00026D94">
            <w:pPr>
              <w:autoSpaceDE w:val="0"/>
              <w:autoSpaceDN w:val="0"/>
              <w:adjustRightInd w:val="0"/>
              <w:jc w:val="center"/>
              <w:rPr>
                <w:bCs/>
                <w:color w:val="000000"/>
                <w:szCs w:val="22"/>
              </w:rPr>
            </w:pPr>
          </w:p>
        </w:tc>
        <w:tc>
          <w:tcPr>
            <w:tcW w:w="2700" w:type="dxa"/>
            <w:gridSpan w:val="5"/>
            <w:vMerge/>
            <w:tcBorders>
              <w:left w:val="single" w:sz="4" w:space="0" w:color="auto"/>
              <w:right w:val="single" w:sz="4" w:space="0" w:color="auto"/>
            </w:tcBorders>
            <w:vAlign w:val="center"/>
          </w:tcPr>
          <w:p w14:paraId="5945A958" w14:textId="77777777" w:rsidR="00026D94" w:rsidRPr="00086C6B" w:rsidRDefault="00026D94">
            <w:pPr>
              <w:autoSpaceDE w:val="0"/>
              <w:autoSpaceDN w:val="0"/>
              <w:adjustRightInd w:val="0"/>
              <w:jc w:val="center"/>
              <w:rPr>
                <w:bCs/>
                <w:color w:val="000000"/>
                <w:szCs w:val="22"/>
              </w:rPr>
            </w:pPr>
          </w:p>
        </w:tc>
        <w:tc>
          <w:tcPr>
            <w:tcW w:w="2160" w:type="dxa"/>
            <w:gridSpan w:val="3"/>
            <w:vMerge/>
            <w:tcBorders>
              <w:left w:val="single" w:sz="4" w:space="0" w:color="auto"/>
              <w:right w:val="single" w:sz="4" w:space="0" w:color="auto"/>
            </w:tcBorders>
          </w:tcPr>
          <w:p w14:paraId="607E7BC5" w14:textId="77777777" w:rsidR="00026D94" w:rsidRPr="00086C6B" w:rsidRDefault="00026D94">
            <w:pPr>
              <w:pStyle w:val="AnnexStyle2"/>
              <w:keepLines w:val="0"/>
              <w:numPr>
                <w:ilvl w:val="0"/>
                <w:numId w:val="0"/>
              </w:numPr>
              <w:spacing w:before="0"/>
              <w:jc w:val="center"/>
              <w:rPr>
                <w:b w:val="0"/>
                <w:bCs/>
                <w:sz w:val="22"/>
                <w:szCs w:val="22"/>
              </w:rPr>
            </w:pPr>
          </w:p>
        </w:tc>
        <w:tc>
          <w:tcPr>
            <w:tcW w:w="1440" w:type="dxa"/>
            <w:gridSpan w:val="3"/>
            <w:tcBorders>
              <w:top w:val="double" w:sz="4" w:space="0" w:color="auto"/>
              <w:left w:val="single" w:sz="4" w:space="0" w:color="auto"/>
              <w:bottom w:val="double" w:sz="4" w:space="0" w:color="auto"/>
              <w:right w:val="single" w:sz="4" w:space="0" w:color="auto"/>
            </w:tcBorders>
          </w:tcPr>
          <w:p w14:paraId="6F5F167F" w14:textId="77777777" w:rsidR="00026D94" w:rsidRPr="00086C6B" w:rsidRDefault="00026D94">
            <w:pPr>
              <w:jc w:val="center"/>
              <w:rPr>
                <w:bCs/>
                <w:szCs w:val="22"/>
              </w:rPr>
            </w:pPr>
            <w:r w:rsidRPr="00086C6B">
              <w:rPr>
                <w:bCs/>
                <w:szCs w:val="22"/>
              </w:rPr>
              <w:t>25,000CY</w:t>
            </w:r>
          </w:p>
        </w:tc>
        <w:tc>
          <w:tcPr>
            <w:tcW w:w="1440" w:type="dxa"/>
            <w:gridSpan w:val="2"/>
            <w:tcBorders>
              <w:left w:val="single" w:sz="4" w:space="0" w:color="auto"/>
              <w:right w:val="single" w:sz="4" w:space="0" w:color="auto"/>
            </w:tcBorders>
            <w:shd w:val="clear" w:color="auto" w:fill="auto"/>
          </w:tcPr>
          <w:p w14:paraId="2DEEEF7D" w14:textId="77777777" w:rsidR="00026D94" w:rsidRPr="00086C6B" w:rsidRDefault="00026D94">
            <w:pPr>
              <w:jc w:val="center"/>
              <w:rPr>
                <w:bCs/>
                <w:szCs w:val="22"/>
              </w:rPr>
            </w:pPr>
            <w:r w:rsidRPr="00086C6B">
              <w:rPr>
                <w:bCs/>
                <w:szCs w:val="22"/>
              </w:rPr>
              <w:t>2007-2008</w:t>
            </w:r>
          </w:p>
        </w:tc>
      </w:tr>
      <w:tr w:rsidR="00026D94" w:rsidRPr="002458D3" w14:paraId="047D064F" w14:textId="77777777" w:rsidTr="00E03525">
        <w:trPr>
          <w:trHeight w:val="460"/>
        </w:trPr>
        <w:tc>
          <w:tcPr>
            <w:tcW w:w="2520" w:type="dxa"/>
            <w:gridSpan w:val="4"/>
            <w:vMerge/>
            <w:tcBorders>
              <w:left w:val="single" w:sz="4" w:space="0" w:color="auto"/>
              <w:bottom w:val="double" w:sz="4" w:space="0" w:color="auto"/>
              <w:right w:val="single" w:sz="4" w:space="0" w:color="auto"/>
            </w:tcBorders>
            <w:vAlign w:val="center"/>
          </w:tcPr>
          <w:p w14:paraId="6A395945" w14:textId="77777777" w:rsidR="00026D94" w:rsidRPr="00086C6B" w:rsidRDefault="00026D94">
            <w:pPr>
              <w:autoSpaceDE w:val="0"/>
              <w:autoSpaceDN w:val="0"/>
              <w:adjustRightInd w:val="0"/>
              <w:jc w:val="center"/>
              <w:rPr>
                <w:bCs/>
                <w:color w:val="000000"/>
                <w:szCs w:val="22"/>
              </w:rPr>
            </w:pPr>
          </w:p>
        </w:tc>
        <w:tc>
          <w:tcPr>
            <w:tcW w:w="2700" w:type="dxa"/>
            <w:gridSpan w:val="5"/>
            <w:vMerge/>
            <w:tcBorders>
              <w:left w:val="single" w:sz="4" w:space="0" w:color="auto"/>
              <w:bottom w:val="double" w:sz="4" w:space="0" w:color="auto"/>
              <w:right w:val="single" w:sz="4" w:space="0" w:color="auto"/>
            </w:tcBorders>
            <w:vAlign w:val="center"/>
          </w:tcPr>
          <w:p w14:paraId="3522993D" w14:textId="77777777" w:rsidR="00026D94" w:rsidRPr="00086C6B" w:rsidRDefault="00026D94">
            <w:pPr>
              <w:autoSpaceDE w:val="0"/>
              <w:autoSpaceDN w:val="0"/>
              <w:adjustRightInd w:val="0"/>
              <w:jc w:val="center"/>
              <w:rPr>
                <w:bCs/>
                <w:color w:val="000000"/>
                <w:szCs w:val="22"/>
              </w:rPr>
            </w:pPr>
          </w:p>
        </w:tc>
        <w:tc>
          <w:tcPr>
            <w:tcW w:w="2160" w:type="dxa"/>
            <w:gridSpan w:val="3"/>
            <w:vMerge/>
            <w:tcBorders>
              <w:left w:val="single" w:sz="4" w:space="0" w:color="auto"/>
              <w:bottom w:val="double" w:sz="4" w:space="0" w:color="auto"/>
              <w:right w:val="single" w:sz="4" w:space="0" w:color="auto"/>
            </w:tcBorders>
          </w:tcPr>
          <w:p w14:paraId="0B5D8597" w14:textId="77777777" w:rsidR="00026D94" w:rsidRPr="00086C6B" w:rsidRDefault="00026D94">
            <w:pPr>
              <w:pStyle w:val="AnnexStyle2"/>
              <w:keepLines w:val="0"/>
              <w:numPr>
                <w:ilvl w:val="0"/>
                <w:numId w:val="0"/>
              </w:numPr>
              <w:spacing w:before="0"/>
              <w:jc w:val="center"/>
              <w:rPr>
                <w:b w:val="0"/>
                <w:bCs/>
                <w:sz w:val="22"/>
                <w:szCs w:val="22"/>
              </w:rPr>
            </w:pPr>
          </w:p>
        </w:tc>
        <w:tc>
          <w:tcPr>
            <w:tcW w:w="1440" w:type="dxa"/>
            <w:gridSpan w:val="3"/>
            <w:tcBorders>
              <w:top w:val="double" w:sz="4" w:space="0" w:color="auto"/>
              <w:left w:val="single" w:sz="4" w:space="0" w:color="auto"/>
              <w:bottom w:val="double" w:sz="4" w:space="0" w:color="auto"/>
              <w:right w:val="single" w:sz="4" w:space="0" w:color="auto"/>
            </w:tcBorders>
          </w:tcPr>
          <w:p w14:paraId="1DDAAFD3" w14:textId="77777777" w:rsidR="00026D94" w:rsidRPr="00086C6B" w:rsidRDefault="00026D94">
            <w:pPr>
              <w:jc w:val="center"/>
              <w:rPr>
                <w:bCs/>
                <w:szCs w:val="22"/>
              </w:rPr>
            </w:pPr>
            <w:r w:rsidRPr="00086C6B">
              <w:rPr>
                <w:bCs/>
                <w:szCs w:val="22"/>
              </w:rPr>
              <w:t>25,000CY</w:t>
            </w:r>
          </w:p>
        </w:tc>
        <w:tc>
          <w:tcPr>
            <w:tcW w:w="1440" w:type="dxa"/>
            <w:gridSpan w:val="2"/>
            <w:tcBorders>
              <w:left w:val="single" w:sz="4" w:space="0" w:color="auto"/>
              <w:bottom w:val="double" w:sz="4" w:space="0" w:color="auto"/>
              <w:right w:val="single" w:sz="4" w:space="0" w:color="auto"/>
            </w:tcBorders>
            <w:shd w:val="clear" w:color="auto" w:fill="auto"/>
          </w:tcPr>
          <w:p w14:paraId="6997ED71" w14:textId="77777777" w:rsidR="00026D94" w:rsidRPr="00086C6B" w:rsidRDefault="00026D94">
            <w:pPr>
              <w:jc w:val="center"/>
              <w:rPr>
                <w:bCs/>
                <w:szCs w:val="22"/>
              </w:rPr>
            </w:pPr>
            <w:r w:rsidRPr="00086C6B">
              <w:rPr>
                <w:bCs/>
                <w:szCs w:val="22"/>
              </w:rPr>
              <w:t>2006-2007</w:t>
            </w:r>
          </w:p>
        </w:tc>
      </w:tr>
      <w:tr w:rsidR="006B50EC" w:rsidRPr="002458D3" w14:paraId="03CD7690" w14:textId="77777777" w:rsidTr="006B50EC">
        <w:trPr>
          <w:trHeight w:val="275"/>
        </w:trPr>
        <w:tc>
          <w:tcPr>
            <w:tcW w:w="2520" w:type="dxa"/>
            <w:gridSpan w:val="4"/>
            <w:vMerge w:val="restart"/>
            <w:tcBorders>
              <w:top w:val="double" w:sz="4" w:space="0" w:color="auto"/>
              <w:left w:val="single" w:sz="4" w:space="0" w:color="auto"/>
              <w:right w:val="single" w:sz="4" w:space="0" w:color="auto"/>
            </w:tcBorders>
            <w:vAlign w:val="center"/>
          </w:tcPr>
          <w:p w14:paraId="4B67BAA6" w14:textId="77777777" w:rsidR="006B50EC" w:rsidRPr="00086C6B" w:rsidRDefault="006B50EC">
            <w:pPr>
              <w:autoSpaceDE w:val="0"/>
              <w:autoSpaceDN w:val="0"/>
              <w:adjustRightInd w:val="0"/>
              <w:jc w:val="center"/>
              <w:rPr>
                <w:bCs/>
                <w:color w:val="000000"/>
                <w:szCs w:val="22"/>
              </w:rPr>
            </w:pPr>
            <w:r w:rsidRPr="00086C6B">
              <w:rPr>
                <w:bCs/>
                <w:color w:val="000000"/>
                <w:szCs w:val="22"/>
              </w:rPr>
              <w:t xml:space="preserve">C.D. Charalambous and C. </w:t>
            </w:r>
            <w:proofErr w:type="spellStart"/>
            <w:r w:rsidRPr="00086C6B">
              <w:rPr>
                <w:bCs/>
                <w:color w:val="000000"/>
                <w:szCs w:val="22"/>
              </w:rPr>
              <w:t>Hadjicostis</w:t>
            </w:r>
            <w:proofErr w:type="spellEnd"/>
            <w:r w:rsidR="00CF5190">
              <w:rPr>
                <w:bCs/>
                <w:color w:val="000000"/>
                <w:szCs w:val="22"/>
              </w:rPr>
              <w:t>, C. Panayiotou</w:t>
            </w:r>
            <w:r w:rsidRPr="00086C6B">
              <w:rPr>
                <w:bCs/>
                <w:color w:val="000000"/>
                <w:szCs w:val="22"/>
              </w:rPr>
              <w:t xml:space="preserve"> and M. </w:t>
            </w:r>
            <w:proofErr w:type="spellStart"/>
            <w:r w:rsidRPr="00086C6B">
              <w:rPr>
                <w:bCs/>
                <w:color w:val="000000"/>
                <w:szCs w:val="22"/>
              </w:rPr>
              <w:t>Polycarpou</w:t>
            </w:r>
            <w:proofErr w:type="spellEnd"/>
          </w:p>
          <w:p w14:paraId="657043C0" w14:textId="77777777" w:rsidR="006B50EC" w:rsidRPr="00086C6B" w:rsidRDefault="006B50EC">
            <w:pPr>
              <w:autoSpaceDE w:val="0"/>
              <w:autoSpaceDN w:val="0"/>
              <w:adjustRightInd w:val="0"/>
              <w:jc w:val="center"/>
              <w:rPr>
                <w:bCs/>
                <w:color w:val="000000"/>
                <w:szCs w:val="22"/>
              </w:rPr>
            </w:pPr>
            <w:r w:rsidRPr="00086C6B">
              <w:rPr>
                <w:bCs/>
                <w:color w:val="000000"/>
                <w:szCs w:val="22"/>
              </w:rPr>
              <w:t xml:space="preserve">Coordinator: J.H. van </w:t>
            </w:r>
            <w:proofErr w:type="spellStart"/>
            <w:r w:rsidRPr="00086C6B">
              <w:rPr>
                <w:bCs/>
                <w:color w:val="000000"/>
                <w:szCs w:val="22"/>
              </w:rPr>
              <w:t>Schuppen</w:t>
            </w:r>
            <w:proofErr w:type="spellEnd"/>
          </w:p>
        </w:tc>
        <w:tc>
          <w:tcPr>
            <w:tcW w:w="2700" w:type="dxa"/>
            <w:gridSpan w:val="5"/>
            <w:vMerge w:val="restart"/>
            <w:tcBorders>
              <w:top w:val="double" w:sz="4" w:space="0" w:color="auto"/>
              <w:left w:val="single" w:sz="4" w:space="0" w:color="auto"/>
              <w:right w:val="single" w:sz="4" w:space="0" w:color="auto"/>
            </w:tcBorders>
            <w:vAlign w:val="center"/>
          </w:tcPr>
          <w:p w14:paraId="1EE4079A" w14:textId="77777777" w:rsidR="006B50EC" w:rsidRPr="00086C6B" w:rsidRDefault="006B50EC" w:rsidP="006B50EC">
            <w:pPr>
              <w:autoSpaceDE w:val="0"/>
              <w:autoSpaceDN w:val="0"/>
              <w:adjustRightInd w:val="0"/>
              <w:jc w:val="center"/>
              <w:rPr>
                <w:color w:val="000000"/>
                <w:szCs w:val="22"/>
                <w:lang w:val="en-US"/>
              </w:rPr>
            </w:pPr>
            <w:r w:rsidRPr="00086C6B">
              <w:rPr>
                <w:color w:val="000000"/>
                <w:szCs w:val="22"/>
                <w:lang w:val="en-US"/>
              </w:rPr>
              <w:t>European Commission</w:t>
            </w:r>
          </w:p>
          <w:p w14:paraId="2D04532C" w14:textId="77777777" w:rsidR="006B50EC" w:rsidRPr="00086C6B" w:rsidRDefault="006B50EC" w:rsidP="006B50EC">
            <w:pPr>
              <w:autoSpaceDE w:val="0"/>
              <w:autoSpaceDN w:val="0"/>
              <w:adjustRightInd w:val="0"/>
              <w:jc w:val="center"/>
              <w:rPr>
                <w:bCs/>
                <w:color w:val="000000"/>
                <w:szCs w:val="22"/>
              </w:rPr>
            </w:pPr>
            <w:r w:rsidRPr="00086C6B">
              <w:rPr>
                <w:color w:val="000000"/>
                <w:szCs w:val="22"/>
                <w:lang w:val="en-US"/>
              </w:rPr>
              <w:t>(STREP)</w:t>
            </w:r>
          </w:p>
        </w:tc>
        <w:tc>
          <w:tcPr>
            <w:tcW w:w="2160" w:type="dxa"/>
            <w:gridSpan w:val="3"/>
            <w:vMerge w:val="restart"/>
            <w:tcBorders>
              <w:top w:val="double" w:sz="4" w:space="0" w:color="auto"/>
              <w:left w:val="single" w:sz="4" w:space="0" w:color="auto"/>
              <w:right w:val="single" w:sz="4" w:space="0" w:color="auto"/>
            </w:tcBorders>
          </w:tcPr>
          <w:p w14:paraId="19F7899E" w14:textId="77777777" w:rsidR="006B50EC" w:rsidRPr="00086C6B" w:rsidRDefault="006B50EC" w:rsidP="001E142A">
            <w:pPr>
              <w:jc w:val="center"/>
            </w:pPr>
            <w:r w:rsidRPr="00086C6B">
              <w:t>Control for Coordination of Distributed Systems</w:t>
            </w:r>
          </w:p>
        </w:tc>
        <w:tc>
          <w:tcPr>
            <w:tcW w:w="1440" w:type="dxa"/>
            <w:gridSpan w:val="3"/>
            <w:tcBorders>
              <w:top w:val="double" w:sz="4" w:space="0" w:color="auto"/>
              <w:left w:val="single" w:sz="4" w:space="0" w:color="auto"/>
              <w:bottom w:val="double" w:sz="4" w:space="0" w:color="auto"/>
              <w:right w:val="single" w:sz="4" w:space="0" w:color="auto"/>
            </w:tcBorders>
          </w:tcPr>
          <w:p w14:paraId="48672294" w14:textId="77777777" w:rsidR="006B50EC" w:rsidRPr="00086C6B" w:rsidRDefault="006B50EC">
            <w:pPr>
              <w:jc w:val="center"/>
              <w:rPr>
                <w:bCs/>
                <w:szCs w:val="22"/>
              </w:rPr>
            </w:pPr>
            <w:r w:rsidRPr="00086C6B">
              <w:rPr>
                <w:bCs/>
                <w:szCs w:val="22"/>
              </w:rPr>
              <w:t>100,001 Euro</w:t>
            </w:r>
          </w:p>
        </w:tc>
        <w:tc>
          <w:tcPr>
            <w:tcW w:w="1440" w:type="dxa"/>
            <w:gridSpan w:val="2"/>
            <w:tcBorders>
              <w:top w:val="double" w:sz="4" w:space="0" w:color="auto"/>
              <w:left w:val="single" w:sz="4" w:space="0" w:color="auto"/>
              <w:right w:val="single" w:sz="4" w:space="0" w:color="auto"/>
            </w:tcBorders>
            <w:shd w:val="clear" w:color="auto" w:fill="auto"/>
          </w:tcPr>
          <w:p w14:paraId="37A659BD" w14:textId="77777777" w:rsidR="006B50EC" w:rsidRPr="00086C6B" w:rsidRDefault="006B50EC">
            <w:pPr>
              <w:jc w:val="center"/>
              <w:rPr>
                <w:bCs/>
                <w:szCs w:val="22"/>
              </w:rPr>
            </w:pPr>
            <w:r w:rsidRPr="00086C6B">
              <w:rPr>
                <w:bCs/>
                <w:szCs w:val="22"/>
              </w:rPr>
              <w:t>1010-2011</w:t>
            </w:r>
          </w:p>
        </w:tc>
      </w:tr>
      <w:tr w:rsidR="006B50EC" w:rsidRPr="002458D3" w14:paraId="1D136766" w14:textId="77777777" w:rsidTr="006B50EC">
        <w:trPr>
          <w:trHeight w:val="275"/>
        </w:trPr>
        <w:tc>
          <w:tcPr>
            <w:tcW w:w="2520" w:type="dxa"/>
            <w:gridSpan w:val="4"/>
            <w:vMerge/>
            <w:tcBorders>
              <w:left w:val="single" w:sz="4" w:space="0" w:color="auto"/>
              <w:right w:val="single" w:sz="4" w:space="0" w:color="auto"/>
            </w:tcBorders>
            <w:vAlign w:val="center"/>
          </w:tcPr>
          <w:p w14:paraId="7C4A300D" w14:textId="77777777" w:rsidR="006B50EC" w:rsidRPr="00086C6B" w:rsidRDefault="006B50EC">
            <w:pPr>
              <w:autoSpaceDE w:val="0"/>
              <w:autoSpaceDN w:val="0"/>
              <w:adjustRightInd w:val="0"/>
              <w:jc w:val="center"/>
              <w:rPr>
                <w:bCs/>
                <w:color w:val="000000"/>
                <w:szCs w:val="22"/>
              </w:rPr>
            </w:pPr>
          </w:p>
        </w:tc>
        <w:tc>
          <w:tcPr>
            <w:tcW w:w="2700" w:type="dxa"/>
            <w:gridSpan w:val="5"/>
            <w:vMerge/>
            <w:tcBorders>
              <w:left w:val="single" w:sz="4" w:space="0" w:color="auto"/>
              <w:right w:val="single" w:sz="4" w:space="0" w:color="auto"/>
            </w:tcBorders>
            <w:vAlign w:val="center"/>
          </w:tcPr>
          <w:p w14:paraId="45225656" w14:textId="77777777" w:rsidR="006B50EC" w:rsidRPr="00086C6B" w:rsidRDefault="006B50EC" w:rsidP="006B50EC">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tcPr>
          <w:p w14:paraId="51570592" w14:textId="77777777" w:rsidR="006B50EC" w:rsidRPr="00086C6B" w:rsidRDefault="006B50EC">
            <w:pPr>
              <w:pStyle w:val="AnnexStyle2"/>
              <w:keepLines w:val="0"/>
              <w:numPr>
                <w:ilvl w:val="0"/>
                <w:numId w:val="0"/>
              </w:numPr>
              <w:spacing w:before="0"/>
              <w:jc w:val="center"/>
              <w:rPr>
                <w:b w:val="0"/>
                <w:bCs/>
                <w:sz w:val="22"/>
                <w:szCs w:val="22"/>
              </w:rPr>
            </w:pPr>
          </w:p>
        </w:tc>
        <w:tc>
          <w:tcPr>
            <w:tcW w:w="1440" w:type="dxa"/>
            <w:gridSpan w:val="3"/>
            <w:tcBorders>
              <w:top w:val="double" w:sz="4" w:space="0" w:color="auto"/>
              <w:left w:val="single" w:sz="4" w:space="0" w:color="auto"/>
              <w:bottom w:val="double" w:sz="4" w:space="0" w:color="auto"/>
              <w:right w:val="single" w:sz="4" w:space="0" w:color="auto"/>
            </w:tcBorders>
          </w:tcPr>
          <w:p w14:paraId="127D9433" w14:textId="77777777" w:rsidR="006B50EC" w:rsidRPr="00086C6B" w:rsidRDefault="006B50EC">
            <w:pPr>
              <w:jc w:val="center"/>
              <w:rPr>
                <w:bCs/>
                <w:szCs w:val="22"/>
              </w:rPr>
            </w:pPr>
            <w:r w:rsidRPr="00086C6B">
              <w:rPr>
                <w:bCs/>
                <w:szCs w:val="22"/>
              </w:rPr>
              <w:t>100,001 Euro</w:t>
            </w:r>
          </w:p>
        </w:tc>
        <w:tc>
          <w:tcPr>
            <w:tcW w:w="1440" w:type="dxa"/>
            <w:gridSpan w:val="2"/>
            <w:tcBorders>
              <w:left w:val="single" w:sz="4" w:space="0" w:color="auto"/>
              <w:right w:val="single" w:sz="4" w:space="0" w:color="auto"/>
            </w:tcBorders>
            <w:shd w:val="clear" w:color="auto" w:fill="auto"/>
          </w:tcPr>
          <w:p w14:paraId="76AB1A0D" w14:textId="77777777" w:rsidR="006B50EC" w:rsidRPr="00086C6B" w:rsidRDefault="006B50EC">
            <w:pPr>
              <w:jc w:val="center"/>
              <w:rPr>
                <w:bCs/>
                <w:szCs w:val="22"/>
              </w:rPr>
            </w:pPr>
            <w:r w:rsidRPr="00086C6B">
              <w:rPr>
                <w:bCs/>
                <w:szCs w:val="22"/>
              </w:rPr>
              <w:t>2009-2010</w:t>
            </w:r>
          </w:p>
        </w:tc>
      </w:tr>
      <w:tr w:rsidR="006B50EC" w:rsidRPr="002458D3" w14:paraId="6D86387C" w14:textId="77777777" w:rsidTr="006B50EC">
        <w:trPr>
          <w:trHeight w:val="275"/>
        </w:trPr>
        <w:tc>
          <w:tcPr>
            <w:tcW w:w="2520" w:type="dxa"/>
            <w:gridSpan w:val="4"/>
            <w:vMerge/>
            <w:tcBorders>
              <w:left w:val="single" w:sz="4" w:space="0" w:color="auto"/>
              <w:bottom w:val="double" w:sz="4" w:space="0" w:color="auto"/>
              <w:right w:val="single" w:sz="4" w:space="0" w:color="auto"/>
            </w:tcBorders>
            <w:vAlign w:val="center"/>
          </w:tcPr>
          <w:p w14:paraId="0C728581" w14:textId="77777777" w:rsidR="006B50EC" w:rsidRPr="00086C6B" w:rsidRDefault="006B50EC">
            <w:pPr>
              <w:autoSpaceDE w:val="0"/>
              <w:autoSpaceDN w:val="0"/>
              <w:adjustRightInd w:val="0"/>
              <w:jc w:val="center"/>
              <w:rPr>
                <w:bCs/>
                <w:color w:val="000000"/>
                <w:szCs w:val="22"/>
              </w:rPr>
            </w:pPr>
          </w:p>
        </w:tc>
        <w:tc>
          <w:tcPr>
            <w:tcW w:w="2700" w:type="dxa"/>
            <w:gridSpan w:val="5"/>
            <w:vMerge/>
            <w:tcBorders>
              <w:left w:val="single" w:sz="4" w:space="0" w:color="auto"/>
              <w:bottom w:val="double" w:sz="4" w:space="0" w:color="auto"/>
              <w:right w:val="single" w:sz="4" w:space="0" w:color="auto"/>
            </w:tcBorders>
            <w:vAlign w:val="center"/>
          </w:tcPr>
          <w:p w14:paraId="20786A5A" w14:textId="77777777" w:rsidR="006B50EC" w:rsidRPr="00086C6B" w:rsidRDefault="006B50EC" w:rsidP="006B50EC">
            <w:pPr>
              <w:autoSpaceDE w:val="0"/>
              <w:autoSpaceDN w:val="0"/>
              <w:adjustRightInd w:val="0"/>
              <w:jc w:val="center"/>
              <w:rPr>
                <w:color w:val="000000"/>
                <w:szCs w:val="22"/>
                <w:lang w:val="en-US"/>
              </w:rPr>
            </w:pPr>
          </w:p>
        </w:tc>
        <w:tc>
          <w:tcPr>
            <w:tcW w:w="2160" w:type="dxa"/>
            <w:gridSpan w:val="3"/>
            <w:vMerge/>
            <w:tcBorders>
              <w:left w:val="single" w:sz="4" w:space="0" w:color="auto"/>
              <w:bottom w:val="double" w:sz="4" w:space="0" w:color="auto"/>
              <w:right w:val="single" w:sz="4" w:space="0" w:color="auto"/>
            </w:tcBorders>
          </w:tcPr>
          <w:p w14:paraId="4694B2EC" w14:textId="77777777" w:rsidR="006B50EC" w:rsidRPr="00086C6B" w:rsidRDefault="006B50EC">
            <w:pPr>
              <w:pStyle w:val="AnnexStyle2"/>
              <w:keepLines w:val="0"/>
              <w:numPr>
                <w:ilvl w:val="0"/>
                <w:numId w:val="0"/>
              </w:numPr>
              <w:spacing w:before="0"/>
              <w:jc w:val="center"/>
              <w:rPr>
                <w:b w:val="0"/>
                <w:bCs/>
                <w:sz w:val="22"/>
                <w:szCs w:val="22"/>
              </w:rPr>
            </w:pPr>
          </w:p>
        </w:tc>
        <w:tc>
          <w:tcPr>
            <w:tcW w:w="1440" w:type="dxa"/>
            <w:gridSpan w:val="3"/>
            <w:tcBorders>
              <w:top w:val="double" w:sz="4" w:space="0" w:color="auto"/>
              <w:left w:val="single" w:sz="4" w:space="0" w:color="auto"/>
              <w:bottom w:val="double" w:sz="4" w:space="0" w:color="auto"/>
              <w:right w:val="single" w:sz="4" w:space="0" w:color="auto"/>
            </w:tcBorders>
          </w:tcPr>
          <w:p w14:paraId="51A0D25D" w14:textId="77777777" w:rsidR="006B50EC" w:rsidRPr="00086C6B" w:rsidRDefault="006B50EC">
            <w:pPr>
              <w:jc w:val="center"/>
              <w:rPr>
                <w:bCs/>
                <w:szCs w:val="22"/>
              </w:rPr>
            </w:pPr>
            <w:r w:rsidRPr="00086C6B">
              <w:rPr>
                <w:bCs/>
                <w:szCs w:val="22"/>
              </w:rPr>
              <w:t>100,001 Euro</w:t>
            </w:r>
          </w:p>
        </w:tc>
        <w:tc>
          <w:tcPr>
            <w:tcW w:w="1440" w:type="dxa"/>
            <w:gridSpan w:val="2"/>
            <w:tcBorders>
              <w:left w:val="single" w:sz="4" w:space="0" w:color="auto"/>
              <w:bottom w:val="double" w:sz="4" w:space="0" w:color="auto"/>
              <w:right w:val="single" w:sz="4" w:space="0" w:color="auto"/>
            </w:tcBorders>
            <w:shd w:val="clear" w:color="auto" w:fill="auto"/>
          </w:tcPr>
          <w:p w14:paraId="21B31054" w14:textId="77777777" w:rsidR="006B50EC" w:rsidRPr="00086C6B" w:rsidRDefault="006B50EC">
            <w:pPr>
              <w:jc w:val="center"/>
              <w:rPr>
                <w:bCs/>
                <w:szCs w:val="22"/>
              </w:rPr>
            </w:pPr>
            <w:r w:rsidRPr="00086C6B">
              <w:rPr>
                <w:bCs/>
                <w:szCs w:val="22"/>
              </w:rPr>
              <w:t>2008-2009</w:t>
            </w:r>
          </w:p>
        </w:tc>
      </w:tr>
      <w:tr w:rsidR="002959A8" w:rsidRPr="00AA02F3" w14:paraId="1218E308" w14:textId="77777777" w:rsidTr="002959A8">
        <w:trPr>
          <w:trHeight w:val="335"/>
        </w:trPr>
        <w:tc>
          <w:tcPr>
            <w:tcW w:w="2520" w:type="dxa"/>
            <w:gridSpan w:val="4"/>
            <w:vMerge w:val="restart"/>
            <w:tcBorders>
              <w:top w:val="double" w:sz="4" w:space="0" w:color="auto"/>
              <w:left w:val="single" w:sz="4" w:space="0" w:color="auto"/>
              <w:right w:val="single" w:sz="4" w:space="0" w:color="auto"/>
            </w:tcBorders>
            <w:vAlign w:val="center"/>
          </w:tcPr>
          <w:p w14:paraId="5131E24F" w14:textId="77777777" w:rsidR="002959A8" w:rsidRPr="00086C6B" w:rsidRDefault="002959A8">
            <w:pPr>
              <w:autoSpaceDE w:val="0"/>
              <w:autoSpaceDN w:val="0"/>
              <w:adjustRightInd w:val="0"/>
              <w:jc w:val="center"/>
              <w:rPr>
                <w:color w:val="000000"/>
                <w:szCs w:val="22"/>
              </w:rPr>
            </w:pPr>
            <w:r w:rsidRPr="00086C6B">
              <w:rPr>
                <w:color w:val="000000"/>
                <w:szCs w:val="22"/>
              </w:rPr>
              <w:lastRenderedPageBreak/>
              <w:t xml:space="preserve">C. </w:t>
            </w:r>
            <w:r w:rsidR="00086C6B">
              <w:rPr>
                <w:color w:val="000000"/>
                <w:szCs w:val="22"/>
              </w:rPr>
              <w:t xml:space="preserve">D. </w:t>
            </w:r>
            <w:r w:rsidRPr="00086C6B">
              <w:rPr>
                <w:color w:val="000000"/>
                <w:szCs w:val="22"/>
              </w:rPr>
              <w:t>Charalambous</w:t>
            </w:r>
          </w:p>
          <w:p w14:paraId="01C3D4E2" w14:textId="77777777" w:rsidR="002959A8" w:rsidRPr="00086C6B" w:rsidRDefault="002959A8" w:rsidP="00F31D3C">
            <w:pPr>
              <w:autoSpaceDE w:val="0"/>
              <w:autoSpaceDN w:val="0"/>
              <w:adjustRightInd w:val="0"/>
              <w:jc w:val="center"/>
              <w:rPr>
                <w:color w:val="000000"/>
                <w:szCs w:val="22"/>
              </w:rPr>
            </w:pPr>
            <w:r w:rsidRPr="00086C6B">
              <w:rPr>
                <w:color w:val="000000"/>
                <w:szCs w:val="22"/>
              </w:rPr>
              <w:t xml:space="preserve">and </w:t>
            </w:r>
            <w:r w:rsidR="00F31D3C">
              <w:rPr>
                <w:color w:val="000000"/>
                <w:szCs w:val="22"/>
              </w:rPr>
              <w:t xml:space="preserve"> </w:t>
            </w:r>
            <w:r w:rsidRPr="00086C6B">
              <w:rPr>
                <w:color w:val="000000"/>
                <w:szCs w:val="22"/>
              </w:rPr>
              <w:t xml:space="preserve">S. </w:t>
            </w:r>
            <w:proofErr w:type="spellStart"/>
            <w:r w:rsidRPr="00086C6B">
              <w:rPr>
                <w:color w:val="000000"/>
                <w:szCs w:val="22"/>
              </w:rPr>
              <w:t>Toumpis</w:t>
            </w:r>
            <w:proofErr w:type="spellEnd"/>
          </w:p>
          <w:p w14:paraId="50CA8FF5" w14:textId="77777777" w:rsidR="002959A8" w:rsidRPr="00086C6B" w:rsidRDefault="002959A8">
            <w:pPr>
              <w:autoSpaceDE w:val="0"/>
              <w:autoSpaceDN w:val="0"/>
              <w:adjustRightInd w:val="0"/>
              <w:jc w:val="center"/>
              <w:rPr>
                <w:color w:val="000000"/>
                <w:szCs w:val="22"/>
              </w:rPr>
            </w:pPr>
            <w:proofErr w:type="spellStart"/>
            <w:r w:rsidRPr="00086C6B">
              <w:rPr>
                <w:color w:val="000000"/>
                <w:szCs w:val="22"/>
              </w:rPr>
              <w:t>UofCyprus</w:t>
            </w:r>
            <w:proofErr w:type="spellEnd"/>
          </w:p>
          <w:p w14:paraId="06018A25" w14:textId="77777777" w:rsidR="003D20D4" w:rsidRPr="00086C6B" w:rsidRDefault="003D20D4">
            <w:pPr>
              <w:autoSpaceDE w:val="0"/>
              <w:autoSpaceDN w:val="0"/>
              <w:adjustRightInd w:val="0"/>
              <w:jc w:val="center"/>
              <w:rPr>
                <w:color w:val="000000"/>
                <w:szCs w:val="22"/>
              </w:rPr>
            </w:pPr>
            <w:r w:rsidRPr="00086C6B">
              <w:rPr>
                <w:color w:val="000000"/>
                <w:szCs w:val="22"/>
              </w:rPr>
              <w:t>and</w:t>
            </w:r>
          </w:p>
          <w:p w14:paraId="041D5349" w14:textId="77777777" w:rsidR="003D20D4" w:rsidRPr="00086C6B" w:rsidRDefault="00DC3911" w:rsidP="003D20D4">
            <w:pPr>
              <w:autoSpaceDE w:val="0"/>
              <w:autoSpaceDN w:val="0"/>
              <w:adjustRightInd w:val="0"/>
              <w:jc w:val="center"/>
              <w:rPr>
                <w:color w:val="000000"/>
                <w:szCs w:val="22"/>
              </w:rPr>
            </w:pPr>
            <w:r>
              <w:rPr>
                <w:color w:val="000000"/>
                <w:szCs w:val="22"/>
              </w:rPr>
              <w:t xml:space="preserve">Coordinator: </w:t>
            </w:r>
            <w:proofErr w:type="spellStart"/>
            <w:r>
              <w:rPr>
                <w:color w:val="000000"/>
                <w:szCs w:val="22"/>
              </w:rPr>
              <w:t>Le</w:t>
            </w:r>
            <w:r w:rsidR="003D20D4" w:rsidRPr="00086C6B">
              <w:rPr>
                <w:color w:val="000000"/>
                <w:szCs w:val="22"/>
              </w:rPr>
              <w:t>a</w:t>
            </w:r>
            <w:r>
              <w:rPr>
                <w:color w:val="000000"/>
                <w:szCs w:val="22"/>
              </w:rPr>
              <w:t>n</w:t>
            </w:r>
            <w:r w:rsidR="003D20D4" w:rsidRPr="00086C6B">
              <w:rPr>
                <w:color w:val="000000"/>
                <w:szCs w:val="22"/>
              </w:rPr>
              <w:t>dros</w:t>
            </w:r>
            <w:proofErr w:type="spellEnd"/>
            <w:r w:rsidR="003D20D4" w:rsidRPr="00086C6B">
              <w:rPr>
                <w:color w:val="000000"/>
                <w:szCs w:val="22"/>
              </w:rPr>
              <w:t xml:space="preserve"> </w:t>
            </w:r>
            <w:proofErr w:type="spellStart"/>
            <w:r w:rsidR="003D20D4" w:rsidRPr="00086C6B">
              <w:rPr>
                <w:color w:val="000000"/>
                <w:szCs w:val="22"/>
              </w:rPr>
              <w:t>Tassiulas</w:t>
            </w:r>
            <w:proofErr w:type="spellEnd"/>
          </w:p>
        </w:tc>
        <w:tc>
          <w:tcPr>
            <w:tcW w:w="2700" w:type="dxa"/>
            <w:gridSpan w:val="5"/>
            <w:vMerge w:val="restart"/>
            <w:tcBorders>
              <w:top w:val="double" w:sz="4" w:space="0" w:color="auto"/>
              <w:left w:val="single" w:sz="4" w:space="0" w:color="auto"/>
              <w:right w:val="single" w:sz="4" w:space="0" w:color="auto"/>
            </w:tcBorders>
            <w:vAlign w:val="center"/>
          </w:tcPr>
          <w:p w14:paraId="7410C094" w14:textId="77777777" w:rsidR="002959A8" w:rsidRPr="00086C6B" w:rsidRDefault="002959A8" w:rsidP="002959A8">
            <w:pPr>
              <w:autoSpaceDE w:val="0"/>
              <w:autoSpaceDN w:val="0"/>
              <w:adjustRightInd w:val="0"/>
              <w:jc w:val="center"/>
              <w:rPr>
                <w:color w:val="000000"/>
                <w:szCs w:val="22"/>
                <w:lang w:val="en-US"/>
              </w:rPr>
            </w:pPr>
            <w:r w:rsidRPr="00086C6B">
              <w:rPr>
                <w:color w:val="000000"/>
                <w:szCs w:val="22"/>
                <w:lang w:val="en-US"/>
              </w:rPr>
              <w:t>European Commission</w:t>
            </w:r>
          </w:p>
          <w:p w14:paraId="41B8DC49" w14:textId="77777777" w:rsidR="002959A8" w:rsidRPr="00086C6B" w:rsidRDefault="002959A8" w:rsidP="002959A8">
            <w:pPr>
              <w:autoSpaceDE w:val="0"/>
              <w:autoSpaceDN w:val="0"/>
              <w:adjustRightInd w:val="0"/>
              <w:jc w:val="center"/>
              <w:rPr>
                <w:color w:val="000000"/>
                <w:szCs w:val="22"/>
                <w:lang w:val="en-US"/>
              </w:rPr>
            </w:pPr>
            <w:r w:rsidRPr="00086C6B">
              <w:rPr>
                <w:color w:val="000000"/>
                <w:szCs w:val="22"/>
                <w:lang w:val="en-US"/>
              </w:rPr>
              <w:t>(STREP)</w:t>
            </w:r>
          </w:p>
        </w:tc>
        <w:tc>
          <w:tcPr>
            <w:tcW w:w="2160" w:type="dxa"/>
            <w:gridSpan w:val="3"/>
            <w:vMerge w:val="restart"/>
            <w:tcBorders>
              <w:top w:val="double" w:sz="4" w:space="0" w:color="auto"/>
              <w:left w:val="single" w:sz="4" w:space="0" w:color="auto"/>
              <w:right w:val="single" w:sz="4" w:space="0" w:color="auto"/>
            </w:tcBorders>
            <w:vAlign w:val="center"/>
          </w:tcPr>
          <w:p w14:paraId="6BE7B35C" w14:textId="77777777" w:rsidR="002959A8" w:rsidRPr="00086C6B" w:rsidRDefault="002959A8">
            <w:pPr>
              <w:autoSpaceDE w:val="0"/>
              <w:autoSpaceDN w:val="0"/>
              <w:adjustRightInd w:val="0"/>
              <w:jc w:val="center"/>
              <w:rPr>
                <w:szCs w:val="22"/>
              </w:rPr>
            </w:pPr>
            <w:r w:rsidRPr="00086C6B">
              <w:rPr>
                <w:szCs w:val="22"/>
              </w:rPr>
              <w:t>Network Research Foundations and Trends</w:t>
            </w:r>
          </w:p>
        </w:tc>
        <w:tc>
          <w:tcPr>
            <w:tcW w:w="1440" w:type="dxa"/>
            <w:gridSpan w:val="3"/>
            <w:tcBorders>
              <w:top w:val="double" w:sz="4" w:space="0" w:color="auto"/>
              <w:left w:val="single" w:sz="4" w:space="0" w:color="auto"/>
              <w:right w:val="single" w:sz="4" w:space="0" w:color="auto"/>
            </w:tcBorders>
            <w:shd w:val="clear" w:color="auto" w:fill="auto"/>
          </w:tcPr>
          <w:p w14:paraId="32D8BE45" w14:textId="77777777" w:rsidR="002959A8" w:rsidRPr="00086C6B" w:rsidRDefault="003D20D4">
            <w:pPr>
              <w:autoSpaceDE w:val="0"/>
              <w:autoSpaceDN w:val="0"/>
              <w:adjustRightInd w:val="0"/>
              <w:jc w:val="center"/>
              <w:rPr>
                <w:color w:val="000000"/>
                <w:szCs w:val="22"/>
                <w:lang w:val="en-US"/>
              </w:rPr>
            </w:pPr>
            <w:r w:rsidRPr="00086C6B">
              <w:rPr>
                <w:color w:val="000000"/>
                <w:szCs w:val="22"/>
                <w:lang w:val="en-US"/>
              </w:rPr>
              <w:t>68,000 Euro</w:t>
            </w:r>
          </w:p>
        </w:tc>
        <w:tc>
          <w:tcPr>
            <w:tcW w:w="1440" w:type="dxa"/>
            <w:gridSpan w:val="2"/>
            <w:tcBorders>
              <w:top w:val="double" w:sz="4" w:space="0" w:color="auto"/>
              <w:left w:val="single" w:sz="4" w:space="0" w:color="auto"/>
              <w:right w:val="single" w:sz="4" w:space="0" w:color="auto"/>
            </w:tcBorders>
            <w:shd w:val="clear" w:color="auto" w:fill="auto"/>
          </w:tcPr>
          <w:p w14:paraId="40081BA2" w14:textId="77777777" w:rsidR="002959A8" w:rsidRPr="00086C6B" w:rsidRDefault="003D20D4">
            <w:pPr>
              <w:autoSpaceDE w:val="0"/>
              <w:autoSpaceDN w:val="0"/>
              <w:adjustRightInd w:val="0"/>
              <w:jc w:val="center"/>
              <w:rPr>
                <w:color w:val="000000"/>
                <w:szCs w:val="22"/>
                <w:lang w:val="en-US"/>
              </w:rPr>
            </w:pPr>
            <w:r w:rsidRPr="00086C6B">
              <w:rPr>
                <w:color w:val="000000"/>
                <w:szCs w:val="22"/>
                <w:lang w:val="en-US"/>
              </w:rPr>
              <w:t>2009-2010</w:t>
            </w:r>
          </w:p>
        </w:tc>
      </w:tr>
      <w:tr w:rsidR="002959A8" w:rsidRPr="00AA02F3" w14:paraId="738AD077" w14:textId="77777777" w:rsidTr="00E077C0">
        <w:trPr>
          <w:trHeight w:val="335"/>
        </w:trPr>
        <w:tc>
          <w:tcPr>
            <w:tcW w:w="2520" w:type="dxa"/>
            <w:gridSpan w:val="4"/>
            <w:vMerge/>
            <w:tcBorders>
              <w:left w:val="single" w:sz="4" w:space="0" w:color="auto"/>
              <w:right w:val="single" w:sz="4" w:space="0" w:color="auto"/>
            </w:tcBorders>
            <w:vAlign w:val="center"/>
          </w:tcPr>
          <w:p w14:paraId="5FCA60D4" w14:textId="77777777" w:rsidR="002959A8" w:rsidRPr="00086C6B" w:rsidRDefault="002959A8">
            <w:pPr>
              <w:autoSpaceDE w:val="0"/>
              <w:autoSpaceDN w:val="0"/>
              <w:adjustRightInd w:val="0"/>
              <w:jc w:val="center"/>
              <w:rPr>
                <w:color w:val="000000"/>
                <w:szCs w:val="22"/>
              </w:rPr>
            </w:pPr>
          </w:p>
        </w:tc>
        <w:tc>
          <w:tcPr>
            <w:tcW w:w="2700" w:type="dxa"/>
            <w:gridSpan w:val="5"/>
            <w:vMerge/>
            <w:tcBorders>
              <w:left w:val="single" w:sz="4" w:space="0" w:color="auto"/>
              <w:right w:val="single" w:sz="4" w:space="0" w:color="auto"/>
            </w:tcBorders>
            <w:vAlign w:val="center"/>
          </w:tcPr>
          <w:p w14:paraId="71F18452" w14:textId="77777777" w:rsidR="002959A8" w:rsidRPr="00086C6B" w:rsidRDefault="002959A8" w:rsidP="002959A8">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vAlign w:val="center"/>
          </w:tcPr>
          <w:p w14:paraId="596E3FCA" w14:textId="77777777" w:rsidR="002959A8" w:rsidRPr="00086C6B" w:rsidRDefault="002959A8">
            <w:pPr>
              <w:autoSpaceDE w:val="0"/>
              <w:autoSpaceDN w:val="0"/>
              <w:adjustRightInd w:val="0"/>
              <w:jc w:val="center"/>
              <w:rPr>
                <w:szCs w:val="22"/>
              </w:rPr>
            </w:pPr>
          </w:p>
        </w:tc>
        <w:tc>
          <w:tcPr>
            <w:tcW w:w="1440" w:type="dxa"/>
            <w:gridSpan w:val="3"/>
            <w:tcBorders>
              <w:top w:val="double" w:sz="4" w:space="0" w:color="auto"/>
              <w:left w:val="single" w:sz="4" w:space="0" w:color="auto"/>
              <w:right w:val="single" w:sz="4" w:space="0" w:color="auto"/>
            </w:tcBorders>
            <w:shd w:val="clear" w:color="auto" w:fill="auto"/>
          </w:tcPr>
          <w:p w14:paraId="759207EA" w14:textId="77777777" w:rsidR="002959A8" w:rsidRPr="00086C6B" w:rsidRDefault="003D20D4">
            <w:pPr>
              <w:autoSpaceDE w:val="0"/>
              <w:autoSpaceDN w:val="0"/>
              <w:adjustRightInd w:val="0"/>
              <w:jc w:val="center"/>
              <w:rPr>
                <w:color w:val="000000"/>
                <w:szCs w:val="22"/>
                <w:lang w:val="en-US"/>
              </w:rPr>
            </w:pPr>
            <w:r w:rsidRPr="00086C6B">
              <w:rPr>
                <w:color w:val="000000"/>
                <w:szCs w:val="22"/>
                <w:lang w:val="en-US"/>
              </w:rPr>
              <w:t>68,000 Euro</w:t>
            </w:r>
          </w:p>
        </w:tc>
        <w:tc>
          <w:tcPr>
            <w:tcW w:w="1440" w:type="dxa"/>
            <w:gridSpan w:val="2"/>
            <w:tcBorders>
              <w:left w:val="single" w:sz="4" w:space="0" w:color="auto"/>
              <w:right w:val="single" w:sz="4" w:space="0" w:color="auto"/>
            </w:tcBorders>
            <w:shd w:val="clear" w:color="auto" w:fill="auto"/>
          </w:tcPr>
          <w:p w14:paraId="7E468C8C" w14:textId="77777777" w:rsidR="002959A8" w:rsidRPr="00086C6B" w:rsidRDefault="003D20D4">
            <w:pPr>
              <w:autoSpaceDE w:val="0"/>
              <w:autoSpaceDN w:val="0"/>
              <w:adjustRightInd w:val="0"/>
              <w:jc w:val="center"/>
              <w:rPr>
                <w:color w:val="000000"/>
                <w:szCs w:val="22"/>
                <w:lang w:val="en-US"/>
              </w:rPr>
            </w:pPr>
            <w:r w:rsidRPr="00086C6B">
              <w:rPr>
                <w:color w:val="000000"/>
                <w:szCs w:val="22"/>
                <w:lang w:val="en-US"/>
              </w:rPr>
              <w:t>2007-2008</w:t>
            </w:r>
          </w:p>
        </w:tc>
      </w:tr>
      <w:tr w:rsidR="002959A8" w:rsidRPr="00AA02F3" w14:paraId="1AE0E946" w14:textId="77777777" w:rsidTr="00E077C0">
        <w:trPr>
          <w:trHeight w:val="335"/>
        </w:trPr>
        <w:tc>
          <w:tcPr>
            <w:tcW w:w="2520" w:type="dxa"/>
            <w:gridSpan w:val="4"/>
            <w:vMerge/>
            <w:tcBorders>
              <w:left w:val="single" w:sz="4" w:space="0" w:color="auto"/>
              <w:right w:val="single" w:sz="4" w:space="0" w:color="auto"/>
            </w:tcBorders>
            <w:vAlign w:val="center"/>
          </w:tcPr>
          <w:p w14:paraId="2F6C5DF1" w14:textId="77777777" w:rsidR="002959A8" w:rsidRPr="00086C6B" w:rsidRDefault="002959A8">
            <w:pPr>
              <w:autoSpaceDE w:val="0"/>
              <w:autoSpaceDN w:val="0"/>
              <w:adjustRightInd w:val="0"/>
              <w:jc w:val="center"/>
              <w:rPr>
                <w:color w:val="000000"/>
                <w:szCs w:val="22"/>
              </w:rPr>
            </w:pPr>
          </w:p>
        </w:tc>
        <w:tc>
          <w:tcPr>
            <w:tcW w:w="2700" w:type="dxa"/>
            <w:gridSpan w:val="5"/>
            <w:vMerge/>
            <w:tcBorders>
              <w:left w:val="single" w:sz="4" w:space="0" w:color="auto"/>
              <w:right w:val="single" w:sz="4" w:space="0" w:color="auto"/>
            </w:tcBorders>
            <w:vAlign w:val="center"/>
          </w:tcPr>
          <w:p w14:paraId="6B5CB200" w14:textId="77777777" w:rsidR="002959A8" w:rsidRPr="00086C6B" w:rsidRDefault="002959A8" w:rsidP="002959A8">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vAlign w:val="center"/>
          </w:tcPr>
          <w:p w14:paraId="5E25A6D4" w14:textId="77777777" w:rsidR="002959A8" w:rsidRPr="00086C6B" w:rsidRDefault="002959A8">
            <w:pPr>
              <w:autoSpaceDE w:val="0"/>
              <w:autoSpaceDN w:val="0"/>
              <w:adjustRightInd w:val="0"/>
              <w:jc w:val="center"/>
              <w:rPr>
                <w:szCs w:val="22"/>
              </w:rPr>
            </w:pPr>
          </w:p>
        </w:tc>
        <w:tc>
          <w:tcPr>
            <w:tcW w:w="1440" w:type="dxa"/>
            <w:gridSpan w:val="3"/>
            <w:tcBorders>
              <w:top w:val="double" w:sz="4" w:space="0" w:color="auto"/>
              <w:left w:val="single" w:sz="4" w:space="0" w:color="auto"/>
              <w:right w:val="single" w:sz="4" w:space="0" w:color="auto"/>
            </w:tcBorders>
            <w:shd w:val="clear" w:color="auto" w:fill="auto"/>
          </w:tcPr>
          <w:p w14:paraId="657E0488" w14:textId="77777777" w:rsidR="002959A8" w:rsidRPr="00086C6B" w:rsidRDefault="003D20D4">
            <w:pPr>
              <w:autoSpaceDE w:val="0"/>
              <w:autoSpaceDN w:val="0"/>
              <w:adjustRightInd w:val="0"/>
              <w:jc w:val="center"/>
              <w:rPr>
                <w:color w:val="000000"/>
                <w:szCs w:val="22"/>
                <w:lang w:val="en-US"/>
              </w:rPr>
            </w:pPr>
            <w:r w:rsidRPr="00086C6B">
              <w:rPr>
                <w:color w:val="000000"/>
                <w:szCs w:val="22"/>
                <w:lang w:val="en-US"/>
              </w:rPr>
              <w:t>68,000 Euro</w:t>
            </w:r>
          </w:p>
        </w:tc>
        <w:tc>
          <w:tcPr>
            <w:tcW w:w="1440" w:type="dxa"/>
            <w:gridSpan w:val="2"/>
            <w:tcBorders>
              <w:left w:val="single" w:sz="4" w:space="0" w:color="auto"/>
              <w:right w:val="single" w:sz="4" w:space="0" w:color="auto"/>
            </w:tcBorders>
            <w:shd w:val="clear" w:color="auto" w:fill="auto"/>
          </w:tcPr>
          <w:p w14:paraId="2E80B65D" w14:textId="77777777" w:rsidR="002959A8" w:rsidRPr="00086C6B" w:rsidRDefault="003D20D4">
            <w:pPr>
              <w:autoSpaceDE w:val="0"/>
              <w:autoSpaceDN w:val="0"/>
              <w:adjustRightInd w:val="0"/>
              <w:jc w:val="center"/>
              <w:rPr>
                <w:color w:val="000000"/>
                <w:szCs w:val="22"/>
                <w:lang w:val="en-US"/>
              </w:rPr>
            </w:pPr>
            <w:r w:rsidRPr="00086C6B">
              <w:rPr>
                <w:color w:val="000000"/>
                <w:szCs w:val="22"/>
                <w:lang w:val="en-US"/>
              </w:rPr>
              <w:t>2006-2007</w:t>
            </w:r>
          </w:p>
        </w:tc>
      </w:tr>
      <w:tr w:rsidR="002959A8" w:rsidRPr="00AA02F3" w14:paraId="593669D7" w14:textId="77777777" w:rsidTr="002959A8">
        <w:trPr>
          <w:trHeight w:val="505"/>
        </w:trPr>
        <w:tc>
          <w:tcPr>
            <w:tcW w:w="2520" w:type="dxa"/>
            <w:gridSpan w:val="4"/>
            <w:vMerge w:val="restart"/>
            <w:tcBorders>
              <w:top w:val="double" w:sz="4" w:space="0" w:color="auto"/>
              <w:left w:val="single" w:sz="4" w:space="0" w:color="auto"/>
              <w:right w:val="single" w:sz="4" w:space="0" w:color="auto"/>
            </w:tcBorders>
            <w:vAlign w:val="center"/>
          </w:tcPr>
          <w:p w14:paraId="4161F3F4" w14:textId="77777777" w:rsidR="002959A8" w:rsidRPr="00086C6B" w:rsidRDefault="002959A8">
            <w:pPr>
              <w:autoSpaceDE w:val="0"/>
              <w:autoSpaceDN w:val="0"/>
              <w:adjustRightInd w:val="0"/>
              <w:jc w:val="center"/>
              <w:rPr>
                <w:color w:val="000000"/>
                <w:szCs w:val="22"/>
              </w:rPr>
            </w:pPr>
            <w:r w:rsidRPr="00086C6B">
              <w:rPr>
                <w:color w:val="000000"/>
                <w:szCs w:val="22"/>
              </w:rPr>
              <w:t xml:space="preserve">C. </w:t>
            </w:r>
            <w:r w:rsidR="00086C6B">
              <w:rPr>
                <w:color w:val="000000"/>
                <w:szCs w:val="22"/>
              </w:rPr>
              <w:t xml:space="preserve">D. </w:t>
            </w:r>
            <w:r w:rsidRPr="00086C6B">
              <w:rPr>
                <w:color w:val="000000"/>
                <w:szCs w:val="22"/>
              </w:rPr>
              <w:t>Charalambous</w:t>
            </w:r>
          </w:p>
        </w:tc>
        <w:tc>
          <w:tcPr>
            <w:tcW w:w="2700" w:type="dxa"/>
            <w:gridSpan w:val="5"/>
            <w:vMerge w:val="restart"/>
            <w:tcBorders>
              <w:top w:val="double" w:sz="4" w:space="0" w:color="auto"/>
              <w:left w:val="single" w:sz="4" w:space="0" w:color="auto"/>
              <w:right w:val="single" w:sz="4" w:space="0" w:color="auto"/>
            </w:tcBorders>
            <w:vAlign w:val="center"/>
          </w:tcPr>
          <w:p w14:paraId="65D8A317" w14:textId="77777777" w:rsidR="002959A8" w:rsidRPr="00086C6B" w:rsidRDefault="002959A8">
            <w:pPr>
              <w:autoSpaceDE w:val="0"/>
              <w:autoSpaceDN w:val="0"/>
              <w:adjustRightInd w:val="0"/>
              <w:jc w:val="center"/>
              <w:rPr>
                <w:color w:val="000000"/>
                <w:szCs w:val="22"/>
                <w:lang w:val="en-US"/>
              </w:rPr>
            </w:pPr>
            <w:r w:rsidRPr="00086C6B">
              <w:rPr>
                <w:color w:val="000000"/>
                <w:szCs w:val="22"/>
                <w:lang w:val="en-US"/>
              </w:rPr>
              <w:t>Research Promotion Foundation (Cyprus)</w:t>
            </w:r>
          </w:p>
        </w:tc>
        <w:tc>
          <w:tcPr>
            <w:tcW w:w="2160" w:type="dxa"/>
            <w:gridSpan w:val="3"/>
            <w:vMerge w:val="restart"/>
            <w:tcBorders>
              <w:top w:val="double" w:sz="4" w:space="0" w:color="auto"/>
              <w:left w:val="single" w:sz="4" w:space="0" w:color="auto"/>
              <w:right w:val="single" w:sz="4" w:space="0" w:color="auto"/>
            </w:tcBorders>
            <w:vAlign w:val="center"/>
          </w:tcPr>
          <w:p w14:paraId="42F5A630" w14:textId="77777777" w:rsidR="002959A8" w:rsidRPr="00086C6B" w:rsidRDefault="002959A8">
            <w:pPr>
              <w:autoSpaceDE w:val="0"/>
              <w:autoSpaceDN w:val="0"/>
              <w:adjustRightInd w:val="0"/>
              <w:jc w:val="center"/>
              <w:rPr>
                <w:szCs w:val="22"/>
              </w:rPr>
            </w:pPr>
            <w:r w:rsidRPr="00086C6B">
              <w:rPr>
                <w:szCs w:val="22"/>
              </w:rPr>
              <w:t>Design and Implementation of Robust Control Over Finite Capacity Communication Channels</w:t>
            </w:r>
          </w:p>
        </w:tc>
        <w:tc>
          <w:tcPr>
            <w:tcW w:w="1440" w:type="dxa"/>
            <w:gridSpan w:val="3"/>
            <w:tcBorders>
              <w:top w:val="double" w:sz="4" w:space="0" w:color="auto"/>
              <w:left w:val="single" w:sz="4" w:space="0" w:color="auto"/>
              <w:right w:val="single" w:sz="4" w:space="0" w:color="auto"/>
            </w:tcBorders>
            <w:shd w:val="clear" w:color="auto" w:fill="auto"/>
          </w:tcPr>
          <w:p w14:paraId="64F54A70" w14:textId="77777777" w:rsidR="002959A8" w:rsidRPr="00086C6B" w:rsidRDefault="002959A8">
            <w:pPr>
              <w:autoSpaceDE w:val="0"/>
              <w:autoSpaceDN w:val="0"/>
              <w:adjustRightInd w:val="0"/>
              <w:jc w:val="center"/>
              <w:rPr>
                <w:color w:val="000000"/>
                <w:szCs w:val="22"/>
                <w:lang w:val="en-US"/>
              </w:rPr>
            </w:pPr>
            <w:r w:rsidRPr="00086C6B">
              <w:rPr>
                <w:color w:val="000000"/>
                <w:szCs w:val="22"/>
                <w:lang w:val="en-US"/>
              </w:rPr>
              <w:t>25,000CY</w:t>
            </w:r>
          </w:p>
          <w:p w14:paraId="3135A413" w14:textId="77777777" w:rsidR="002959A8" w:rsidRPr="00086C6B" w:rsidRDefault="002959A8">
            <w:pPr>
              <w:autoSpaceDE w:val="0"/>
              <w:autoSpaceDN w:val="0"/>
              <w:adjustRightInd w:val="0"/>
              <w:jc w:val="center"/>
              <w:rPr>
                <w:color w:val="000000"/>
                <w:szCs w:val="22"/>
                <w:lang w:val="en-US"/>
              </w:rPr>
            </w:pPr>
            <w:r w:rsidRPr="00086C6B">
              <w:rPr>
                <w:color w:val="000000"/>
                <w:szCs w:val="22"/>
                <w:lang w:val="en-US"/>
              </w:rPr>
              <w:t>Pounds</w:t>
            </w:r>
          </w:p>
        </w:tc>
        <w:tc>
          <w:tcPr>
            <w:tcW w:w="1440" w:type="dxa"/>
            <w:gridSpan w:val="2"/>
            <w:tcBorders>
              <w:top w:val="double" w:sz="4" w:space="0" w:color="auto"/>
              <w:left w:val="single" w:sz="4" w:space="0" w:color="auto"/>
              <w:right w:val="single" w:sz="4" w:space="0" w:color="auto"/>
            </w:tcBorders>
            <w:shd w:val="clear" w:color="auto" w:fill="auto"/>
          </w:tcPr>
          <w:p w14:paraId="71E42A44" w14:textId="77777777" w:rsidR="002959A8" w:rsidRPr="00086C6B" w:rsidRDefault="002959A8">
            <w:pPr>
              <w:autoSpaceDE w:val="0"/>
              <w:autoSpaceDN w:val="0"/>
              <w:adjustRightInd w:val="0"/>
              <w:jc w:val="center"/>
              <w:rPr>
                <w:color w:val="000000"/>
                <w:szCs w:val="22"/>
                <w:lang w:val="en-US"/>
              </w:rPr>
            </w:pPr>
            <w:r w:rsidRPr="00086C6B">
              <w:rPr>
                <w:color w:val="000000"/>
                <w:szCs w:val="22"/>
                <w:lang w:val="en-US"/>
              </w:rPr>
              <w:t>2009-2010</w:t>
            </w:r>
          </w:p>
        </w:tc>
      </w:tr>
      <w:tr w:rsidR="002959A8" w:rsidRPr="00AA02F3" w14:paraId="1255C344" w14:textId="77777777" w:rsidTr="00E077C0">
        <w:trPr>
          <w:trHeight w:val="505"/>
        </w:trPr>
        <w:tc>
          <w:tcPr>
            <w:tcW w:w="2520" w:type="dxa"/>
            <w:gridSpan w:val="4"/>
            <w:vMerge/>
            <w:tcBorders>
              <w:left w:val="single" w:sz="4" w:space="0" w:color="auto"/>
              <w:right w:val="single" w:sz="4" w:space="0" w:color="auto"/>
            </w:tcBorders>
            <w:vAlign w:val="center"/>
          </w:tcPr>
          <w:p w14:paraId="17872FC1" w14:textId="77777777" w:rsidR="002959A8" w:rsidRPr="00086C6B" w:rsidRDefault="002959A8">
            <w:pPr>
              <w:autoSpaceDE w:val="0"/>
              <w:autoSpaceDN w:val="0"/>
              <w:adjustRightInd w:val="0"/>
              <w:jc w:val="center"/>
              <w:rPr>
                <w:color w:val="000000"/>
                <w:szCs w:val="22"/>
              </w:rPr>
            </w:pPr>
          </w:p>
        </w:tc>
        <w:tc>
          <w:tcPr>
            <w:tcW w:w="2700" w:type="dxa"/>
            <w:gridSpan w:val="5"/>
            <w:vMerge/>
            <w:tcBorders>
              <w:left w:val="single" w:sz="4" w:space="0" w:color="auto"/>
              <w:right w:val="single" w:sz="4" w:space="0" w:color="auto"/>
            </w:tcBorders>
            <w:vAlign w:val="center"/>
          </w:tcPr>
          <w:p w14:paraId="383FC001" w14:textId="77777777" w:rsidR="002959A8" w:rsidRPr="00086C6B" w:rsidRDefault="002959A8">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vAlign w:val="center"/>
          </w:tcPr>
          <w:p w14:paraId="00B5A562" w14:textId="77777777" w:rsidR="002959A8" w:rsidRPr="00086C6B" w:rsidRDefault="002959A8">
            <w:pPr>
              <w:autoSpaceDE w:val="0"/>
              <w:autoSpaceDN w:val="0"/>
              <w:adjustRightInd w:val="0"/>
              <w:jc w:val="center"/>
              <w:rPr>
                <w:szCs w:val="22"/>
              </w:rPr>
            </w:pPr>
          </w:p>
        </w:tc>
        <w:tc>
          <w:tcPr>
            <w:tcW w:w="1440" w:type="dxa"/>
            <w:gridSpan w:val="3"/>
            <w:tcBorders>
              <w:top w:val="double" w:sz="4" w:space="0" w:color="auto"/>
              <w:left w:val="single" w:sz="4" w:space="0" w:color="auto"/>
              <w:right w:val="single" w:sz="4" w:space="0" w:color="auto"/>
            </w:tcBorders>
            <w:shd w:val="clear" w:color="auto" w:fill="auto"/>
          </w:tcPr>
          <w:p w14:paraId="53964ADC" w14:textId="77777777" w:rsidR="002959A8" w:rsidRPr="00086C6B" w:rsidRDefault="002959A8" w:rsidP="002959A8">
            <w:pPr>
              <w:autoSpaceDE w:val="0"/>
              <w:autoSpaceDN w:val="0"/>
              <w:adjustRightInd w:val="0"/>
              <w:jc w:val="center"/>
              <w:rPr>
                <w:color w:val="000000"/>
                <w:szCs w:val="22"/>
                <w:lang w:val="en-US"/>
              </w:rPr>
            </w:pPr>
            <w:r w:rsidRPr="00086C6B">
              <w:rPr>
                <w:color w:val="000000"/>
                <w:szCs w:val="22"/>
                <w:lang w:val="en-US"/>
              </w:rPr>
              <w:t>25,000CY</w:t>
            </w:r>
          </w:p>
          <w:p w14:paraId="47C2C4D8" w14:textId="77777777" w:rsidR="002959A8" w:rsidRPr="00086C6B" w:rsidRDefault="002959A8" w:rsidP="002959A8">
            <w:pPr>
              <w:autoSpaceDE w:val="0"/>
              <w:autoSpaceDN w:val="0"/>
              <w:adjustRightInd w:val="0"/>
              <w:jc w:val="center"/>
              <w:rPr>
                <w:color w:val="000000"/>
                <w:szCs w:val="22"/>
                <w:lang w:val="en-US"/>
              </w:rPr>
            </w:pPr>
            <w:r w:rsidRPr="00086C6B">
              <w:rPr>
                <w:color w:val="000000"/>
                <w:szCs w:val="22"/>
                <w:lang w:val="en-US"/>
              </w:rPr>
              <w:t>Pounds</w:t>
            </w:r>
          </w:p>
        </w:tc>
        <w:tc>
          <w:tcPr>
            <w:tcW w:w="1440" w:type="dxa"/>
            <w:gridSpan w:val="2"/>
            <w:tcBorders>
              <w:left w:val="single" w:sz="4" w:space="0" w:color="auto"/>
              <w:right w:val="single" w:sz="4" w:space="0" w:color="auto"/>
            </w:tcBorders>
            <w:shd w:val="clear" w:color="auto" w:fill="auto"/>
          </w:tcPr>
          <w:p w14:paraId="16067F7E" w14:textId="77777777" w:rsidR="002959A8" w:rsidRPr="00086C6B" w:rsidRDefault="002959A8">
            <w:pPr>
              <w:autoSpaceDE w:val="0"/>
              <w:autoSpaceDN w:val="0"/>
              <w:adjustRightInd w:val="0"/>
              <w:jc w:val="center"/>
              <w:rPr>
                <w:color w:val="000000"/>
                <w:szCs w:val="22"/>
                <w:lang w:val="en-US"/>
              </w:rPr>
            </w:pPr>
            <w:r w:rsidRPr="00086C6B">
              <w:rPr>
                <w:color w:val="000000"/>
                <w:szCs w:val="22"/>
                <w:lang w:val="en-US"/>
              </w:rPr>
              <w:t>2008-2009</w:t>
            </w:r>
          </w:p>
        </w:tc>
      </w:tr>
      <w:tr w:rsidR="002959A8" w:rsidRPr="00AA02F3" w14:paraId="25612A23" w14:textId="77777777" w:rsidTr="00E077C0">
        <w:trPr>
          <w:trHeight w:val="505"/>
        </w:trPr>
        <w:tc>
          <w:tcPr>
            <w:tcW w:w="2520" w:type="dxa"/>
            <w:gridSpan w:val="4"/>
            <w:vMerge/>
            <w:tcBorders>
              <w:left w:val="single" w:sz="4" w:space="0" w:color="auto"/>
              <w:right w:val="single" w:sz="4" w:space="0" w:color="auto"/>
            </w:tcBorders>
            <w:vAlign w:val="center"/>
          </w:tcPr>
          <w:p w14:paraId="7F30CDE8" w14:textId="77777777" w:rsidR="002959A8" w:rsidRPr="00086C6B" w:rsidRDefault="002959A8">
            <w:pPr>
              <w:autoSpaceDE w:val="0"/>
              <w:autoSpaceDN w:val="0"/>
              <w:adjustRightInd w:val="0"/>
              <w:jc w:val="center"/>
              <w:rPr>
                <w:color w:val="000000"/>
                <w:szCs w:val="22"/>
              </w:rPr>
            </w:pPr>
          </w:p>
        </w:tc>
        <w:tc>
          <w:tcPr>
            <w:tcW w:w="2700" w:type="dxa"/>
            <w:gridSpan w:val="5"/>
            <w:vMerge/>
            <w:tcBorders>
              <w:left w:val="single" w:sz="4" w:space="0" w:color="auto"/>
              <w:right w:val="single" w:sz="4" w:space="0" w:color="auto"/>
            </w:tcBorders>
            <w:vAlign w:val="center"/>
          </w:tcPr>
          <w:p w14:paraId="0E58450E" w14:textId="77777777" w:rsidR="002959A8" w:rsidRPr="00086C6B" w:rsidRDefault="002959A8">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vAlign w:val="center"/>
          </w:tcPr>
          <w:p w14:paraId="6B5DE2A8" w14:textId="77777777" w:rsidR="002959A8" w:rsidRPr="00086C6B" w:rsidRDefault="002959A8">
            <w:pPr>
              <w:autoSpaceDE w:val="0"/>
              <w:autoSpaceDN w:val="0"/>
              <w:adjustRightInd w:val="0"/>
              <w:jc w:val="center"/>
              <w:rPr>
                <w:szCs w:val="22"/>
              </w:rPr>
            </w:pPr>
          </w:p>
        </w:tc>
        <w:tc>
          <w:tcPr>
            <w:tcW w:w="1440" w:type="dxa"/>
            <w:gridSpan w:val="3"/>
            <w:tcBorders>
              <w:top w:val="double" w:sz="4" w:space="0" w:color="auto"/>
              <w:left w:val="single" w:sz="4" w:space="0" w:color="auto"/>
              <w:right w:val="single" w:sz="4" w:space="0" w:color="auto"/>
            </w:tcBorders>
            <w:shd w:val="clear" w:color="auto" w:fill="auto"/>
          </w:tcPr>
          <w:p w14:paraId="0BCD2632" w14:textId="77777777" w:rsidR="002959A8" w:rsidRPr="00086C6B" w:rsidRDefault="002959A8" w:rsidP="002959A8">
            <w:pPr>
              <w:autoSpaceDE w:val="0"/>
              <w:autoSpaceDN w:val="0"/>
              <w:adjustRightInd w:val="0"/>
              <w:jc w:val="center"/>
              <w:rPr>
                <w:color w:val="000000"/>
                <w:szCs w:val="22"/>
                <w:lang w:val="en-US"/>
              </w:rPr>
            </w:pPr>
            <w:r w:rsidRPr="00086C6B">
              <w:rPr>
                <w:color w:val="000000"/>
                <w:szCs w:val="22"/>
                <w:lang w:val="en-US"/>
              </w:rPr>
              <w:t>25,000CY</w:t>
            </w:r>
          </w:p>
          <w:p w14:paraId="583EF3A6" w14:textId="77777777" w:rsidR="002959A8" w:rsidRPr="00086C6B" w:rsidRDefault="002959A8" w:rsidP="002959A8">
            <w:pPr>
              <w:autoSpaceDE w:val="0"/>
              <w:autoSpaceDN w:val="0"/>
              <w:adjustRightInd w:val="0"/>
              <w:jc w:val="center"/>
              <w:rPr>
                <w:color w:val="000000"/>
                <w:szCs w:val="22"/>
                <w:lang w:val="en-US"/>
              </w:rPr>
            </w:pPr>
            <w:r w:rsidRPr="00086C6B">
              <w:rPr>
                <w:color w:val="000000"/>
                <w:szCs w:val="22"/>
                <w:lang w:val="en-US"/>
              </w:rPr>
              <w:t>Pounds</w:t>
            </w:r>
          </w:p>
        </w:tc>
        <w:tc>
          <w:tcPr>
            <w:tcW w:w="1440" w:type="dxa"/>
            <w:gridSpan w:val="2"/>
            <w:tcBorders>
              <w:left w:val="single" w:sz="4" w:space="0" w:color="auto"/>
              <w:right w:val="single" w:sz="4" w:space="0" w:color="auto"/>
            </w:tcBorders>
            <w:shd w:val="clear" w:color="auto" w:fill="auto"/>
          </w:tcPr>
          <w:p w14:paraId="02161CF2" w14:textId="77777777" w:rsidR="002959A8" w:rsidRPr="00086C6B" w:rsidRDefault="002959A8">
            <w:pPr>
              <w:autoSpaceDE w:val="0"/>
              <w:autoSpaceDN w:val="0"/>
              <w:adjustRightInd w:val="0"/>
              <w:jc w:val="center"/>
              <w:rPr>
                <w:color w:val="000000"/>
                <w:szCs w:val="22"/>
                <w:lang w:val="en-US"/>
              </w:rPr>
            </w:pPr>
            <w:r w:rsidRPr="00086C6B">
              <w:rPr>
                <w:color w:val="000000"/>
                <w:szCs w:val="22"/>
                <w:lang w:val="en-US"/>
              </w:rPr>
              <w:t>2007-2008</w:t>
            </w:r>
          </w:p>
        </w:tc>
      </w:tr>
      <w:tr w:rsidR="009C0CA1" w:rsidRPr="00AA02F3" w14:paraId="23F5492F" w14:textId="77777777">
        <w:trPr>
          <w:trHeight w:val="383"/>
        </w:trPr>
        <w:tc>
          <w:tcPr>
            <w:tcW w:w="2520" w:type="dxa"/>
            <w:gridSpan w:val="4"/>
            <w:vMerge w:val="restart"/>
            <w:tcBorders>
              <w:top w:val="double" w:sz="4" w:space="0" w:color="auto"/>
              <w:left w:val="single" w:sz="4" w:space="0" w:color="auto"/>
              <w:right w:val="single" w:sz="4" w:space="0" w:color="auto"/>
            </w:tcBorders>
            <w:vAlign w:val="center"/>
          </w:tcPr>
          <w:p w14:paraId="1B9A395E" w14:textId="77777777" w:rsidR="004E10E8" w:rsidRDefault="004E10E8">
            <w:pPr>
              <w:autoSpaceDE w:val="0"/>
              <w:autoSpaceDN w:val="0"/>
              <w:adjustRightInd w:val="0"/>
              <w:jc w:val="center"/>
              <w:rPr>
                <w:color w:val="000000"/>
                <w:szCs w:val="22"/>
              </w:rPr>
            </w:pPr>
          </w:p>
          <w:p w14:paraId="06977B8E" w14:textId="77777777" w:rsidR="004E10E8" w:rsidRDefault="004E10E8">
            <w:pPr>
              <w:autoSpaceDE w:val="0"/>
              <w:autoSpaceDN w:val="0"/>
              <w:adjustRightInd w:val="0"/>
              <w:jc w:val="center"/>
              <w:rPr>
                <w:color w:val="000000"/>
                <w:szCs w:val="22"/>
              </w:rPr>
            </w:pPr>
            <w:r>
              <w:rPr>
                <w:color w:val="000000"/>
                <w:szCs w:val="22"/>
              </w:rPr>
              <w:t>C. Panayiotou</w:t>
            </w:r>
          </w:p>
          <w:p w14:paraId="7C6BB719" w14:textId="77777777" w:rsidR="004E10E8" w:rsidRDefault="004E10E8">
            <w:pPr>
              <w:autoSpaceDE w:val="0"/>
              <w:autoSpaceDN w:val="0"/>
              <w:adjustRightInd w:val="0"/>
              <w:jc w:val="center"/>
              <w:rPr>
                <w:color w:val="000000"/>
                <w:szCs w:val="22"/>
              </w:rPr>
            </w:pPr>
            <w:r>
              <w:rPr>
                <w:color w:val="000000"/>
                <w:szCs w:val="22"/>
              </w:rPr>
              <w:t>and</w:t>
            </w:r>
          </w:p>
          <w:p w14:paraId="4B5C22FB" w14:textId="77777777" w:rsidR="009C0CA1" w:rsidRDefault="004E10E8" w:rsidP="004E10E8">
            <w:pPr>
              <w:autoSpaceDE w:val="0"/>
              <w:autoSpaceDN w:val="0"/>
              <w:adjustRightInd w:val="0"/>
              <w:jc w:val="center"/>
              <w:rPr>
                <w:color w:val="000000"/>
                <w:szCs w:val="22"/>
              </w:rPr>
            </w:pPr>
            <w:r>
              <w:rPr>
                <w:color w:val="000000"/>
                <w:szCs w:val="22"/>
              </w:rPr>
              <w:t xml:space="preserve">C.D. Charalambous </w:t>
            </w:r>
            <w:r w:rsidR="009C0CA1">
              <w:rPr>
                <w:color w:val="000000"/>
                <w:szCs w:val="22"/>
              </w:rPr>
              <w:t xml:space="preserve"> </w:t>
            </w:r>
          </w:p>
          <w:p w14:paraId="28B6DC6A" w14:textId="77777777" w:rsidR="009C0CA1" w:rsidRPr="00B87369" w:rsidRDefault="009C0CA1">
            <w:pPr>
              <w:autoSpaceDE w:val="0"/>
              <w:autoSpaceDN w:val="0"/>
              <w:adjustRightInd w:val="0"/>
              <w:jc w:val="center"/>
              <w:rPr>
                <w:color w:val="000000"/>
                <w:szCs w:val="22"/>
              </w:rPr>
            </w:pPr>
            <w:proofErr w:type="spellStart"/>
            <w:r>
              <w:rPr>
                <w:color w:val="000000"/>
                <w:szCs w:val="22"/>
              </w:rPr>
              <w:t>UofCyprus</w:t>
            </w:r>
            <w:proofErr w:type="spellEnd"/>
          </w:p>
        </w:tc>
        <w:tc>
          <w:tcPr>
            <w:tcW w:w="2700" w:type="dxa"/>
            <w:gridSpan w:val="5"/>
            <w:vMerge w:val="restart"/>
            <w:tcBorders>
              <w:top w:val="double" w:sz="4" w:space="0" w:color="auto"/>
              <w:left w:val="single" w:sz="4" w:space="0" w:color="auto"/>
              <w:right w:val="single" w:sz="4" w:space="0" w:color="auto"/>
            </w:tcBorders>
            <w:vAlign w:val="center"/>
          </w:tcPr>
          <w:p w14:paraId="0A329133" w14:textId="77777777" w:rsidR="009C0CA1" w:rsidRDefault="009C0CA1">
            <w:pPr>
              <w:autoSpaceDE w:val="0"/>
              <w:autoSpaceDN w:val="0"/>
              <w:adjustRightInd w:val="0"/>
              <w:jc w:val="center"/>
              <w:rPr>
                <w:color w:val="000000"/>
                <w:szCs w:val="22"/>
                <w:lang w:val="en-US"/>
              </w:rPr>
            </w:pPr>
            <w:r>
              <w:rPr>
                <w:color w:val="000000"/>
                <w:szCs w:val="22"/>
                <w:lang w:val="en-US"/>
              </w:rPr>
              <w:t>European Commission</w:t>
            </w:r>
          </w:p>
          <w:p w14:paraId="50F8F7F7" w14:textId="77777777" w:rsidR="009C0CA1" w:rsidRPr="00B87369" w:rsidRDefault="009C0CA1">
            <w:pPr>
              <w:autoSpaceDE w:val="0"/>
              <w:autoSpaceDN w:val="0"/>
              <w:adjustRightInd w:val="0"/>
              <w:jc w:val="center"/>
              <w:rPr>
                <w:color w:val="000000"/>
                <w:szCs w:val="22"/>
                <w:lang w:val="en-US"/>
              </w:rPr>
            </w:pPr>
            <w:r>
              <w:rPr>
                <w:color w:val="000000"/>
                <w:szCs w:val="22"/>
                <w:lang w:val="en-US"/>
              </w:rPr>
              <w:t>(STREP)</w:t>
            </w:r>
          </w:p>
        </w:tc>
        <w:tc>
          <w:tcPr>
            <w:tcW w:w="2160" w:type="dxa"/>
            <w:gridSpan w:val="3"/>
            <w:vMerge w:val="restart"/>
            <w:tcBorders>
              <w:top w:val="double" w:sz="4" w:space="0" w:color="auto"/>
              <w:left w:val="single" w:sz="4" w:space="0" w:color="auto"/>
              <w:right w:val="single" w:sz="4" w:space="0" w:color="auto"/>
            </w:tcBorders>
            <w:vAlign w:val="center"/>
          </w:tcPr>
          <w:p w14:paraId="7A4D9F89" w14:textId="77777777" w:rsidR="009C0CA1" w:rsidRPr="00B87369" w:rsidRDefault="009C0CA1">
            <w:pPr>
              <w:autoSpaceDE w:val="0"/>
              <w:autoSpaceDN w:val="0"/>
              <w:adjustRightInd w:val="0"/>
              <w:jc w:val="center"/>
              <w:rPr>
                <w:szCs w:val="22"/>
              </w:rPr>
            </w:pPr>
            <w:r>
              <w:rPr>
                <w:szCs w:val="22"/>
              </w:rPr>
              <w:t xml:space="preserve">Mobile Terminal Information Value Added Functionality </w:t>
            </w:r>
          </w:p>
        </w:tc>
        <w:tc>
          <w:tcPr>
            <w:tcW w:w="1440" w:type="dxa"/>
            <w:gridSpan w:val="3"/>
            <w:tcBorders>
              <w:top w:val="double" w:sz="4" w:space="0" w:color="auto"/>
              <w:left w:val="single" w:sz="4" w:space="0" w:color="auto"/>
              <w:right w:val="single" w:sz="4" w:space="0" w:color="auto"/>
            </w:tcBorders>
            <w:shd w:val="clear" w:color="auto" w:fill="auto"/>
          </w:tcPr>
          <w:p w14:paraId="0EEE3EB0" w14:textId="77777777" w:rsidR="009C0CA1" w:rsidRPr="00B87369" w:rsidRDefault="009C0CA1">
            <w:pPr>
              <w:autoSpaceDE w:val="0"/>
              <w:autoSpaceDN w:val="0"/>
              <w:adjustRightInd w:val="0"/>
              <w:jc w:val="center"/>
              <w:rPr>
                <w:color w:val="000000"/>
                <w:szCs w:val="22"/>
                <w:lang w:val="en-US"/>
              </w:rPr>
            </w:pPr>
            <w:r>
              <w:rPr>
                <w:color w:val="000000"/>
                <w:szCs w:val="22"/>
                <w:lang w:val="en-US"/>
              </w:rPr>
              <w:t>27,680Euro</w:t>
            </w:r>
          </w:p>
        </w:tc>
        <w:tc>
          <w:tcPr>
            <w:tcW w:w="1440" w:type="dxa"/>
            <w:gridSpan w:val="2"/>
            <w:tcBorders>
              <w:top w:val="double" w:sz="4" w:space="0" w:color="auto"/>
              <w:left w:val="single" w:sz="4" w:space="0" w:color="auto"/>
              <w:right w:val="single" w:sz="4" w:space="0" w:color="auto"/>
            </w:tcBorders>
            <w:shd w:val="clear" w:color="auto" w:fill="auto"/>
          </w:tcPr>
          <w:p w14:paraId="64E79969" w14:textId="77777777" w:rsidR="009C0CA1" w:rsidRPr="00B87369" w:rsidRDefault="009C0CA1">
            <w:pPr>
              <w:autoSpaceDE w:val="0"/>
              <w:autoSpaceDN w:val="0"/>
              <w:adjustRightInd w:val="0"/>
              <w:jc w:val="center"/>
              <w:rPr>
                <w:color w:val="000000"/>
                <w:szCs w:val="22"/>
                <w:lang w:val="en-US"/>
              </w:rPr>
            </w:pPr>
            <w:r>
              <w:rPr>
                <w:color w:val="000000"/>
                <w:szCs w:val="22"/>
                <w:lang w:val="en-US"/>
              </w:rPr>
              <w:t>2007-2008</w:t>
            </w:r>
          </w:p>
        </w:tc>
      </w:tr>
      <w:tr w:rsidR="009C0CA1" w:rsidRPr="00AA02F3" w14:paraId="48479018" w14:textId="77777777">
        <w:trPr>
          <w:trHeight w:val="382"/>
        </w:trPr>
        <w:tc>
          <w:tcPr>
            <w:tcW w:w="2520" w:type="dxa"/>
            <w:gridSpan w:val="4"/>
            <w:vMerge/>
            <w:tcBorders>
              <w:left w:val="single" w:sz="4" w:space="0" w:color="auto"/>
              <w:right w:val="single" w:sz="4" w:space="0" w:color="auto"/>
            </w:tcBorders>
            <w:vAlign w:val="center"/>
          </w:tcPr>
          <w:p w14:paraId="1405431A" w14:textId="77777777" w:rsidR="009C0CA1" w:rsidRDefault="009C0CA1">
            <w:pPr>
              <w:autoSpaceDE w:val="0"/>
              <w:autoSpaceDN w:val="0"/>
              <w:adjustRightInd w:val="0"/>
              <w:jc w:val="center"/>
              <w:rPr>
                <w:color w:val="000000"/>
                <w:szCs w:val="22"/>
              </w:rPr>
            </w:pPr>
          </w:p>
        </w:tc>
        <w:tc>
          <w:tcPr>
            <w:tcW w:w="2700" w:type="dxa"/>
            <w:gridSpan w:val="5"/>
            <w:vMerge/>
            <w:tcBorders>
              <w:left w:val="single" w:sz="4" w:space="0" w:color="auto"/>
              <w:right w:val="single" w:sz="4" w:space="0" w:color="auto"/>
            </w:tcBorders>
            <w:vAlign w:val="center"/>
          </w:tcPr>
          <w:p w14:paraId="28EC0AAC" w14:textId="77777777" w:rsidR="009C0CA1" w:rsidRDefault="009C0CA1">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vAlign w:val="center"/>
          </w:tcPr>
          <w:p w14:paraId="0262343E" w14:textId="77777777" w:rsidR="009C0CA1" w:rsidRDefault="009C0CA1">
            <w:pPr>
              <w:autoSpaceDE w:val="0"/>
              <w:autoSpaceDN w:val="0"/>
              <w:adjustRightInd w:val="0"/>
              <w:jc w:val="center"/>
              <w:rPr>
                <w:szCs w:val="22"/>
              </w:rPr>
            </w:pPr>
          </w:p>
        </w:tc>
        <w:tc>
          <w:tcPr>
            <w:tcW w:w="1440" w:type="dxa"/>
            <w:gridSpan w:val="3"/>
            <w:tcBorders>
              <w:top w:val="double" w:sz="4" w:space="0" w:color="auto"/>
              <w:left w:val="single" w:sz="4" w:space="0" w:color="auto"/>
              <w:right w:val="single" w:sz="4" w:space="0" w:color="auto"/>
            </w:tcBorders>
            <w:shd w:val="clear" w:color="auto" w:fill="auto"/>
          </w:tcPr>
          <w:p w14:paraId="0C7AD424" w14:textId="77777777" w:rsidR="009C0CA1" w:rsidRPr="00B87369" w:rsidRDefault="009C0CA1">
            <w:pPr>
              <w:autoSpaceDE w:val="0"/>
              <w:autoSpaceDN w:val="0"/>
              <w:adjustRightInd w:val="0"/>
              <w:jc w:val="center"/>
              <w:rPr>
                <w:color w:val="000000"/>
                <w:szCs w:val="22"/>
                <w:lang w:val="en-US"/>
              </w:rPr>
            </w:pPr>
            <w:r>
              <w:rPr>
                <w:color w:val="000000"/>
                <w:szCs w:val="22"/>
                <w:lang w:val="en-US"/>
              </w:rPr>
              <w:t>50,720Euro</w:t>
            </w:r>
          </w:p>
        </w:tc>
        <w:tc>
          <w:tcPr>
            <w:tcW w:w="1440" w:type="dxa"/>
            <w:gridSpan w:val="2"/>
            <w:tcBorders>
              <w:left w:val="single" w:sz="4" w:space="0" w:color="auto"/>
              <w:right w:val="single" w:sz="4" w:space="0" w:color="auto"/>
            </w:tcBorders>
            <w:shd w:val="clear" w:color="auto" w:fill="auto"/>
          </w:tcPr>
          <w:p w14:paraId="5F292399" w14:textId="77777777" w:rsidR="009C0CA1" w:rsidRPr="00B87369" w:rsidRDefault="009C0CA1">
            <w:pPr>
              <w:autoSpaceDE w:val="0"/>
              <w:autoSpaceDN w:val="0"/>
              <w:adjustRightInd w:val="0"/>
              <w:jc w:val="center"/>
              <w:rPr>
                <w:color w:val="000000"/>
                <w:szCs w:val="22"/>
                <w:lang w:val="en-US"/>
              </w:rPr>
            </w:pPr>
            <w:r>
              <w:rPr>
                <w:color w:val="000000"/>
                <w:szCs w:val="22"/>
                <w:lang w:val="en-US"/>
              </w:rPr>
              <w:t>2006-2007</w:t>
            </w:r>
          </w:p>
        </w:tc>
      </w:tr>
      <w:tr w:rsidR="00CD01E7" w:rsidRPr="00AA02F3" w14:paraId="67449853" w14:textId="77777777">
        <w:trPr>
          <w:trHeight w:val="590"/>
        </w:trPr>
        <w:tc>
          <w:tcPr>
            <w:tcW w:w="2520" w:type="dxa"/>
            <w:gridSpan w:val="4"/>
            <w:vMerge w:val="restart"/>
            <w:tcBorders>
              <w:top w:val="double" w:sz="4" w:space="0" w:color="auto"/>
              <w:left w:val="single" w:sz="4" w:space="0" w:color="auto"/>
              <w:right w:val="single" w:sz="4" w:space="0" w:color="auto"/>
            </w:tcBorders>
            <w:vAlign w:val="center"/>
          </w:tcPr>
          <w:p w14:paraId="7C6FCC5F" w14:textId="77777777" w:rsidR="00CD01E7" w:rsidRPr="00B87369" w:rsidRDefault="00CD01E7">
            <w:pPr>
              <w:autoSpaceDE w:val="0"/>
              <w:autoSpaceDN w:val="0"/>
              <w:adjustRightInd w:val="0"/>
              <w:jc w:val="center"/>
              <w:rPr>
                <w:color w:val="000000"/>
                <w:szCs w:val="22"/>
              </w:rPr>
            </w:pPr>
            <w:r w:rsidRPr="00B87369">
              <w:rPr>
                <w:color w:val="000000"/>
                <w:szCs w:val="22"/>
              </w:rPr>
              <w:t>C.D. Charalambous</w:t>
            </w:r>
          </w:p>
          <w:p w14:paraId="680048AD" w14:textId="77777777" w:rsidR="00CD01E7" w:rsidRPr="00B87369" w:rsidRDefault="00CD01E7">
            <w:pPr>
              <w:autoSpaceDE w:val="0"/>
              <w:autoSpaceDN w:val="0"/>
              <w:adjustRightInd w:val="0"/>
              <w:jc w:val="center"/>
              <w:rPr>
                <w:color w:val="000000"/>
                <w:szCs w:val="22"/>
              </w:rPr>
            </w:pPr>
            <w:proofErr w:type="spellStart"/>
            <w:r w:rsidRPr="00B87369">
              <w:rPr>
                <w:color w:val="000000"/>
                <w:szCs w:val="22"/>
              </w:rPr>
              <w:t>UofCyprus</w:t>
            </w:r>
            <w:proofErr w:type="spellEnd"/>
          </w:p>
        </w:tc>
        <w:tc>
          <w:tcPr>
            <w:tcW w:w="2700" w:type="dxa"/>
            <w:gridSpan w:val="5"/>
            <w:vMerge w:val="restart"/>
            <w:tcBorders>
              <w:top w:val="double" w:sz="4" w:space="0" w:color="auto"/>
              <w:left w:val="single" w:sz="4" w:space="0" w:color="auto"/>
              <w:right w:val="single" w:sz="4" w:space="0" w:color="auto"/>
            </w:tcBorders>
            <w:vAlign w:val="center"/>
          </w:tcPr>
          <w:p w14:paraId="6DF111E7" w14:textId="77777777" w:rsidR="00CD01E7" w:rsidRDefault="00CD01E7">
            <w:pPr>
              <w:autoSpaceDE w:val="0"/>
              <w:autoSpaceDN w:val="0"/>
              <w:adjustRightInd w:val="0"/>
              <w:jc w:val="center"/>
              <w:rPr>
                <w:color w:val="000000"/>
                <w:szCs w:val="22"/>
                <w:lang w:val="en-US"/>
              </w:rPr>
            </w:pPr>
            <w:r w:rsidRPr="00B87369">
              <w:rPr>
                <w:color w:val="000000"/>
                <w:szCs w:val="22"/>
                <w:lang w:val="en-US"/>
              </w:rPr>
              <w:t>University of Cyprus</w:t>
            </w:r>
          </w:p>
          <w:p w14:paraId="5448AAD3" w14:textId="77777777" w:rsidR="009C0CA1" w:rsidRPr="00B87369" w:rsidRDefault="009C0CA1">
            <w:pPr>
              <w:autoSpaceDE w:val="0"/>
              <w:autoSpaceDN w:val="0"/>
              <w:adjustRightInd w:val="0"/>
              <w:jc w:val="center"/>
              <w:rPr>
                <w:color w:val="000000"/>
                <w:szCs w:val="22"/>
                <w:lang w:val="en-US"/>
              </w:rPr>
            </w:pPr>
            <w:r>
              <w:rPr>
                <w:color w:val="000000"/>
                <w:szCs w:val="22"/>
                <w:lang w:val="en-US"/>
              </w:rPr>
              <w:t>Medium Size Project</w:t>
            </w:r>
          </w:p>
        </w:tc>
        <w:tc>
          <w:tcPr>
            <w:tcW w:w="2160" w:type="dxa"/>
            <w:gridSpan w:val="3"/>
            <w:vMerge w:val="restart"/>
            <w:tcBorders>
              <w:top w:val="double" w:sz="4" w:space="0" w:color="auto"/>
              <w:left w:val="single" w:sz="4" w:space="0" w:color="auto"/>
              <w:right w:val="single" w:sz="4" w:space="0" w:color="auto"/>
            </w:tcBorders>
            <w:vAlign w:val="center"/>
          </w:tcPr>
          <w:p w14:paraId="02CE4DAD" w14:textId="77777777" w:rsidR="00CD01E7" w:rsidRPr="00B87369" w:rsidRDefault="00CD01E7">
            <w:pPr>
              <w:autoSpaceDE w:val="0"/>
              <w:autoSpaceDN w:val="0"/>
              <w:adjustRightInd w:val="0"/>
              <w:jc w:val="center"/>
              <w:rPr>
                <w:color w:val="000000"/>
                <w:szCs w:val="22"/>
                <w:lang w:val="en-US"/>
              </w:rPr>
            </w:pPr>
            <w:r w:rsidRPr="00B87369">
              <w:rPr>
                <w:szCs w:val="22"/>
              </w:rPr>
              <w:t>Convergence of Communication, Control, and Statistical Mechanics with Applications to Network Sensors and Tele-Operation</w:t>
            </w:r>
          </w:p>
        </w:tc>
        <w:tc>
          <w:tcPr>
            <w:tcW w:w="1440" w:type="dxa"/>
            <w:gridSpan w:val="3"/>
            <w:tcBorders>
              <w:top w:val="double" w:sz="4" w:space="0" w:color="auto"/>
              <w:left w:val="single" w:sz="4" w:space="0" w:color="auto"/>
              <w:right w:val="single" w:sz="4" w:space="0" w:color="auto"/>
            </w:tcBorders>
            <w:shd w:val="clear" w:color="auto" w:fill="auto"/>
          </w:tcPr>
          <w:p w14:paraId="3F86A457" w14:textId="77777777" w:rsidR="00CD01E7" w:rsidRPr="00B87369" w:rsidRDefault="00CD01E7">
            <w:pPr>
              <w:autoSpaceDE w:val="0"/>
              <w:autoSpaceDN w:val="0"/>
              <w:adjustRightInd w:val="0"/>
              <w:jc w:val="center"/>
              <w:rPr>
                <w:color w:val="000000"/>
                <w:szCs w:val="22"/>
                <w:lang w:val="en-US"/>
              </w:rPr>
            </w:pPr>
            <w:r w:rsidRPr="00B87369">
              <w:rPr>
                <w:color w:val="000000"/>
                <w:szCs w:val="22"/>
                <w:lang w:val="en-US"/>
              </w:rPr>
              <w:t>25,000CY</w:t>
            </w:r>
          </w:p>
          <w:p w14:paraId="2B5B63D1" w14:textId="77777777" w:rsidR="00CD01E7" w:rsidRPr="00B87369" w:rsidRDefault="00CD01E7">
            <w:pPr>
              <w:autoSpaceDE w:val="0"/>
              <w:autoSpaceDN w:val="0"/>
              <w:adjustRightInd w:val="0"/>
              <w:jc w:val="center"/>
              <w:rPr>
                <w:color w:val="000000"/>
                <w:szCs w:val="22"/>
                <w:lang w:val="en-US"/>
              </w:rPr>
            </w:pPr>
            <w:r w:rsidRPr="00B87369">
              <w:rPr>
                <w:color w:val="000000"/>
                <w:szCs w:val="22"/>
                <w:lang w:val="en-US"/>
              </w:rPr>
              <w:t>Pounds</w:t>
            </w:r>
          </w:p>
        </w:tc>
        <w:tc>
          <w:tcPr>
            <w:tcW w:w="1440" w:type="dxa"/>
            <w:gridSpan w:val="2"/>
            <w:tcBorders>
              <w:top w:val="double" w:sz="4" w:space="0" w:color="auto"/>
              <w:left w:val="single" w:sz="4" w:space="0" w:color="auto"/>
              <w:right w:val="single" w:sz="4" w:space="0" w:color="auto"/>
            </w:tcBorders>
            <w:shd w:val="clear" w:color="auto" w:fill="auto"/>
          </w:tcPr>
          <w:p w14:paraId="6C111AF8" w14:textId="77777777" w:rsidR="00CD01E7" w:rsidRPr="00B87369" w:rsidRDefault="00CD01E7">
            <w:pPr>
              <w:autoSpaceDE w:val="0"/>
              <w:autoSpaceDN w:val="0"/>
              <w:adjustRightInd w:val="0"/>
              <w:jc w:val="center"/>
              <w:rPr>
                <w:color w:val="000000"/>
                <w:szCs w:val="22"/>
                <w:lang w:val="en-US"/>
              </w:rPr>
            </w:pPr>
            <w:r w:rsidRPr="00B87369">
              <w:rPr>
                <w:color w:val="000000"/>
                <w:szCs w:val="22"/>
                <w:lang w:val="en-US"/>
              </w:rPr>
              <w:t>2006-2007</w:t>
            </w:r>
          </w:p>
        </w:tc>
      </w:tr>
      <w:tr w:rsidR="00CD01E7" w:rsidRPr="00AA02F3" w14:paraId="3CB73290" w14:textId="77777777">
        <w:trPr>
          <w:trHeight w:val="590"/>
        </w:trPr>
        <w:tc>
          <w:tcPr>
            <w:tcW w:w="2520" w:type="dxa"/>
            <w:gridSpan w:val="4"/>
            <w:vMerge/>
            <w:tcBorders>
              <w:left w:val="single" w:sz="4" w:space="0" w:color="auto"/>
              <w:right w:val="single" w:sz="4" w:space="0" w:color="auto"/>
            </w:tcBorders>
            <w:vAlign w:val="center"/>
          </w:tcPr>
          <w:p w14:paraId="4D948849" w14:textId="77777777" w:rsidR="00CD01E7" w:rsidRPr="00B87369" w:rsidRDefault="00CD01E7">
            <w:pPr>
              <w:autoSpaceDE w:val="0"/>
              <w:autoSpaceDN w:val="0"/>
              <w:adjustRightInd w:val="0"/>
              <w:jc w:val="center"/>
              <w:rPr>
                <w:color w:val="000000"/>
                <w:szCs w:val="22"/>
              </w:rPr>
            </w:pPr>
          </w:p>
        </w:tc>
        <w:tc>
          <w:tcPr>
            <w:tcW w:w="2700" w:type="dxa"/>
            <w:gridSpan w:val="5"/>
            <w:vMerge/>
            <w:tcBorders>
              <w:left w:val="single" w:sz="4" w:space="0" w:color="auto"/>
              <w:right w:val="single" w:sz="4" w:space="0" w:color="auto"/>
            </w:tcBorders>
            <w:vAlign w:val="center"/>
          </w:tcPr>
          <w:p w14:paraId="563D3415" w14:textId="77777777" w:rsidR="00CD01E7" w:rsidRPr="00B87369" w:rsidRDefault="00CD01E7">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vAlign w:val="center"/>
          </w:tcPr>
          <w:p w14:paraId="0503E220" w14:textId="77777777" w:rsidR="00CD01E7" w:rsidRPr="00B87369" w:rsidRDefault="00CD01E7">
            <w:pPr>
              <w:autoSpaceDE w:val="0"/>
              <w:autoSpaceDN w:val="0"/>
              <w:adjustRightInd w:val="0"/>
              <w:jc w:val="center"/>
              <w:rPr>
                <w:szCs w:val="22"/>
              </w:rPr>
            </w:pPr>
          </w:p>
        </w:tc>
        <w:tc>
          <w:tcPr>
            <w:tcW w:w="1440" w:type="dxa"/>
            <w:gridSpan w:val="3"/>
            <w:tcBorders>
              <w:top w:val="double" w:sz="4" w:space="0" w:color="auto"/>
              <w:left w:val="single" w:sz="4" w:space="0" w:color="auto"/>
              <w:right w:val="single" w:sz="4" w:space="0" w:color="auto"/>
            </w:tcBorders>
            <w:shd w:val="clear" w:color="auto" w:fill="auto"/>
          </w:tcPr>
          <w:p w14:paraId="01068699" w14:textId="77777777" w:rsidR="00CD01E7" w:rsidRPr="00B87369" w:rsidRDefault="00CD01E7">
            <w:pPr>
              <w:autoSpaceDE w:val="0"/>
              <w:autoSpaceDN w:val="0"/>
              <w:adjustRightInd w:val="0"/>
              <w:jc w:val="center"/>
              <w:rPr>
                <w:color w:val="000000"/>
                <w:szCs w:val="22"/>
                <w:lang w:val="en-US"/>
              </w:rPr>
            </w:pPr>
            <w:r w:rsidRPr="00B87369">
              <w:rPr>
                <w:color w:val="000000"/>
                <w:szCs w:val="22"/>
                <w:lang w:val="en-US"/>
              </w:rPr>
              <w:t>25,000CY</w:t>
            </w:r>
          </w:p>
          <w:p w14:paraId="72664C0F" w14:textId="77777777" w:rsidR="00CD01E7" w:rsidRPr="00B87369" w:rsidRDefault="00CD01E7">
            <w:pPr>
              <w:autoSpaceDE w:val="0"/>
              <w:autoSpaceDN w:val="0"/>
              <w:adjustRightInd w:val="0"/>
              <w:jc w:val="center"/>
              <w:rPr>
                <w:color w:val="000000"/>
                <w:szCs w:val="22"/>
                <w:lang w:val="en-US"/>
              </w:rPr>
            </w:pPr>
            <w:r w:rsidRPr="00B87369">
              <w:rPr>
                <w:color w:val="000000"/>
                <w:szCs w:val="22"/>
                <w:lang w:val="en-US"/>
              </w:rPr>
              <w:t>Pounds</w:t>
            </w:r>
          </w:p>
        </w:tc>
        <w:tc>
          <w:tcPr>
            <w:tcW w:w="1440" w:type="dxa"/>
            <w:gridSpan w:val="2"/>
            <w:tcBorders>
              <w:left w:val="single" w:sz="4" w:space="0" w:color="auto"/>
              <w:right w:val="single" w:sz="4" w:space="0" w:color="auto"/>
            </w:tcBorders>
            <w:shd w:val="clear" w:color="auto" w:fill="auto"/>
          </w:tcPr>
          <w:p w14:paraId="5980C94B" w14:textId="77777777" w:rsidR="00CD01E7" w:rsidRPr="00B87369" w:rsidRDefault="00CD01E7">
            <w:pPr>
              <w:autoSpaceDE w:val="0"/>
              <w:autoSpaceDN w:val="0"/>
              <w:adjustRightInd w:val="0"/>
              <w:jc w:val="center"/>
              <w:rPr>
                <w:color w:val="000000"/>
                <w:szCs w:val="22"/>
                <w:lang w:val="en-US"/>
              </w:rPr>
            </w:pPr>
            <w:r w:rsidRPr="00B87369">
              <w:rPr>
                <w:color w:val="000000"/>
                <w:szCs w:val="22"/>
                <w:lang w:val="en-US"/>
              </w:rPr>
              <w:t>2005-2006</w:t>
            </w:r>
          </w:p>
        </w:tc>
      </w:tr>
      <w:tr w:rsidR="00CD01E7" w:rsidRPr="00AA02F3" w14:paraId="5DFEEA24" w14:textId="77777777">
        <w:trPr>
          <w:trHeight w:val="590"/>
        </w:trPr>
        <w:tc>
          <w:tcPr>
            <w:tcW w:w="2520" w:type="dxa"/>
            <w:gridSpan w:val="4"/>
            <w:vMerge/>
            <w:tcBorders>
              <w:left w:val="single" w:sz="4" w:space="0" w:color="auto"/>
              <w:right w:val="single" w:sz="4" w:space="0" w:color="auto"/>
            </w:tcBorders>
            <w:vAlign w:val="center"/>
          </w:tcPr>
          <w:p w14:paraId="5B1BA2DD" w14:textId="77777777" w:rsidR="00CD01E7" w:rsidRPr="00B87369" w:rsidRDefault="00CD01E7">
            <w:pPr>
              <w:autoSpaceDE w:val="0"/>
              <w:autoSpaceDN w:val="0"/>
              <w:adjustRightInd w:val="0"/>
              <w:jc w:val="center"/>
              <w:rPr>
                <w:color w:val="000000"/>
                <w:szCs w:val="22"/>
              </w:rPr>
            </w:pPr>
          </w:p>
        </w:tc>
        <w:tc>
          <w:tcPr>
            <w:tcW w:w="2700" w:type="dxa"/>
            <w:gridSpan w:val="5"/>
            <w:vMerge/>
            <w:tcBorders>
              <w:left w:val="single" w:sz="4" w:space="0" w:color="auto"/>
              <w:right w:val="single" w:sz="4" w:space="0" w:color="auto"/>
            </w:tcBorders>
            <w:vAlign w:val="center"/>
          </w:tcPr>
          <w:p w14:paraId="4E43EF58" w14:textId="77777777" w:rsidR="00CD01E7" w:rsidRPr="00B87369" w:rsidRDefault="00CD01E7">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vAlign w:val="center"/>
          </w:tcPr>
          <w:p w14:paraId="1F41F4DD" w14:textId="77777777" w:rsidR="00CD01E7" w:rsidRPr="00B87369" w:rsidRDefault="00CD01E7">
            <w:pPr>
              <w:autoSpaceDE w:val="0"/>
              <w:autoSpaceDN w:val="0"/>
              <w:adjustRightInd w:val="0"/>
              <w:jc w:val="center"/>
              <w:rPr>
                <w:szCs w:val="22"/>
              </w:rPr>
            </w:pPr>
          </w:p>
        </w:tc>
        <w:tc>
          <w:tcPr>
            <w:tcW w:w="1440" w:type="dxa"/>
            <w:gridSpan w:val="3"/>
            <w:tcBorders>
              <w:top w:val="double" w:sz="4" w:space="0" w:color="auto"/>
              <w:left w:val="single" w:sz="4" w:space="0" w:color="auto"/>
              <w:right w:val="single" w:sz="4" w:space="0" w:color="auto"/>
            </w:tcBorders>
            <w:shd w:val="clear" w:color="auto" w:fill="auto"/>
          </w:tcPr>
          <w:p w14:paraId="405B795C" w14:textId="77777777" w:rsidR="00CD01E7" w:rsidRPr="00B87369" w:rsidRDefault="00CD01E7" w:rsidP="00CD01E7">
            <w:pPr>
              <w:autoSpaceDE w:val="0"/>
              <w:autoSpaceDN w:val="0"/>
              <w:adjustRightInd w:val="0"/>
              <w:jc w:val="center"/>
              <w:rPr>
                <w:color w:val="000000"/>
                <w:szCs w:val="22"/>
                <w:lang w:val="en-US"/>
              </w:rPr>
            </w:pPr>
            <w:r w:rsidRPr="00B87369">
              <w:rPr>
                <w:color w:val="000000"/>
                <w:szCs w:val="22"/>
                <w:lang w:val="en-US"/>
              </w:rPr>
              <w:t>25,000CY</w:t>
            </w:r>
          </w:p>
          <w:p w14:paraId="104B854F" w14:textId="77777777" w:rsidR="00CD01E7" w:rsidRPr="00B87369" w:rsidRDefault="00CD01E7" w:rsidP="00CD01E7">
            <w:pPr>
              <w:autoSpaceDE w:val="0"/>
              <w:autoSpaceDN w:val="0"/>
              <w:adjustRightInd w:val="0"/>
              <w:jc w:val="center"/>
              <w:rPr>
                <w:color w:val="000000"/>
                <w:szCs w:val="22"/>
                <w:lang w:val="en-US"/>
              </w:rPr>
            </w:pPr>
            <w:r w:rsidRPr="00B87369">
              <w:rPr>
                <w:color w:val="000000"/>
                <w:szCs w:val="22"/>
                <w:lang w:val="en-US"/>
              </w:rPr>
              <w:t>Pounds</w:t>
            </w:r>
          </w:p>
        </w:tc>
        <w:tc>
          <w:tcPr>
            <w:tcW w:w="1440" w:type="dxa"/>
            <w:gridSpan w:val="2"/>
            <w:tcBorders>
              <w:left w:val="single" w:sz="4" w:space="0" w:color="auto"/>
              <w:right w:val="single" w:sz="4" w:space="0" w:color="auto"/>
            </w:tcBorders>
            <w:shd w:val="clear" w:color="auto" w:fill="auto"/>
          </w:tcPr>
          <w:p w14:paraId="3C45D4BB" w14:textId="77777777" w:rsidR="00CD01E7" w:rsidRPr="00B87369" w:rsidRDefault="00CD01E7">
            <w:pPr>
              <w:autoSpaceDE w:val="0"/>
              <w:autoSpaceDN w:val="0"/>
              <w:adjustRightInd w:val="0"/>
              <w:jc w:val="center"/>
              <w:rPr>
                <w:color w:val="000000"/>
                <w:szCs w:val="22"/>
                <w:lang w:val="en-US"/>
              </w:rPr>
            </w:pPr>
            <w:r w:rsidRPr="00B87369">
              <w:rPr>
                <w:color w:val="000000"/>
                <w:szCs w:val="22"/>
                <w:lang w:val="en-US"/>
              </w:rPr>
              <w:t>2004-2005</w:t>
            </w:r>
          </w:p>
        </w:tc>
      </w:tr>
      <w:tr w:rsidR="00646D9D" w:rsidRPr="00AA02F3" w14:paraId="1646A077" w14:textId="77777777">
        <w:trPr>
          <w:trHeight w:val="1103"/>
        </w:trPr>
        <w:tc>
          <w:tcPr>
            <w:tcW w:w="2520" w:type="dxa"/>
            <w:gridSpan w:val="4"/>
            <w:vMerge w:val="restart"/>
            <w:tcBorders>
              <w:top w:val="double" w:sz="4" w:space="0" w:color="auto"/>
              <w:left w:val="single" w:sz="4" w:space="0" w:color="auto"/>
              <w:right w:val="single" w:sz="4" w:space="0" w:color="auto"/>
            </w:tcBorders>
            <w:vAlign w:val="center"/>
          </w:tcPr>
          <w:p w14:paraId="1769499D" w14:textId="77777777" w:rsidR="00646D9D" w:rsidRPr="00B87369" w:rsidRDefault="00646D9D">
            <w:pPr>
              <w:autoSpaceDE w:val="0"/>
              <w:autoSpaceDN w:val="0"/>
              <w:adjustRightInd w:val="0"/>
              <w:jc w:val="center"/>
              <w:rPr>
                <w:color w:val="000000"/>
                <w:szCs w:val="22"/>
              </w:rPr>
            </w:pPr>
            <w:r w:rsidRPr="00B87369">
              <w:rPr>
                <w:color w:val="000000"/>
                <w:szCs w:val="22"/>
              </w:rPr>
              <w:t xml:space="preserve">L. </w:t>
            </w:r>
            <w:proofErr w:type="spellStart"/>
            <w:r w:rsidRPr="00B87369">
              <w:rPr>
                <w:color w:val="000000"/>
                <w:szCs w:val="22"/>
              </w:rPr>
              <w:t>Tassiulas</w:t>
            </w:r>
            <w:proofErr w:type="spellEnd"/>
            <w:r w:rsidRPr="00B87369">
              <w:rPr>
                <w:color w:val="000000"/>
                <w:szCs w:val="22"/>
              </w:rPr>
              <w:t xml:space="preserve"> </w:t>
            </w:r>
          </w:p>
          <w:p w14:paraId="3D39BA0B" w14:textId="77777777" w:rsidR="00646D9D" w:rsidRPr="00B87369" w:rsidRDefault="00646D9D">
            <w:pPr>
              <w:autoSpaceDE w:val="0"/>
              <w:autoSpaceDN w:val="0"/>
              <w:adjustRightInd w:val="0"/>
              <w:jc w:val="center"/>
              <w:rPr>
                <w:color w:val="000000"/>
                <w:szCs w:val="22"/>
              </w:rPr>
            </w:pPr>
            <w:proofErr w:type="spellStart"/>
            <w:r w:rsidRPr="00B87369">
              <w:rPr>
                <w:color w:val="000000"/>
                <w:szCs w:val="22"/>
              </w:rPr>
              <w:t>UofThessaly</w:t>
            </w:r>
            <w:proofErr w:type="spellEnd"/>
          </w:p>
          <w:p w14:paraId="6AA2FFB3" w14:textId="77777777" w:rsidR="00646D9D" w:rsidRPr="00B87369" w:rsidRDefault="00646D9D">
            <w:pPr>
              <w:autoSpaceDE w:val="0"/>
              <w:autoSpaceDN w:val="0"/>
              <w:adjustRightInd w:val="0"/>
              <w:jc w:val="center"/>
              <w:rPr>
                <w:color w:val="000000"/>
                <w:szCs w:val="22"/>
              </w:rPr>
            </w:pPr>
          </w:p>
          <w:p w14:paraId="0A386FB7" w14:textId="77777777" w:rsidR="00646D9D" w:rsidRPr="00B87369" w:rsidRDefault="00646D9D">
            <w:pPr>
              <w:autoSpaceDE w:val="0"/>
              <w:autoSpaceDN w:val="0"/>
              <w:adjustRightInd w:val="0"/>
              <w:jc w:val="center"/>
              <w:rPr>
                <w:color w:val="000000"/>
                <w:szCs w:val="22"/>
              </w:rPr>
            </w:pPr>
            <w:r w:rsidRPr="00B87369">
              <w:rPr>
                <w:color w:val="000000"/>
                <w:szCs w:val="22"/>
              </w:rPr>
              <w:t>C.D. Charalambous</w:t>
            </w:r>
          </w:p>
          <w:p w14:paraId="3222725C" w14:textId="77777777" w:rsidR="00646D9D" w:rsidRPr="00B87369" w:rsidRDefault="00646D9D">
            <w:pPr>
              <w:autoSpaceDE w:val="0"/>
              <w:autoSpaceDN w:val="0"/>
              <w:adjustRightInd w:val="0"/>
              <w:jc w:val="center"/>
              <w:rPr>
                <w:color w:val="000000"/>
                <w:szCs w:val="22"/>
              </w:rPr>
            </w:pPr>
            <w:proofErr w:type="spellStart"/>
            <w:r w:rsidRPr="00B87369">
              <w:rPr>
                <w:color w:val="000000"/>
                <w:szCs w:val="22"/>
              </w:rPr>
              <w:t>Uof</w:t>
            </w:r>
            <w:proofErr w:type="spellEnd"/>
            <w:r w:rsidRPr="00B87369">
              <w:rPr>
                <w:color w:val="000000"/>
                <w:szCs w:val="22"/>
              </w:rPr>
              <w:t xml:space="preserve"> Cyprus</w:t>
            </w:r>
          </w:p>
        </w:tc>
        <w:tc>
          <w:tcPr>
            <w:tcW w:w="2700" w:type="dxa"/>
            <w:gridSpan w:val="5"/>
            <w:vMerge w:val="restart"/>
            <w:tcBorders>
              <w:top w:val="double" w:sz="4" w:space="0" w:color="auto"/>
              <w:left w:val="single" w:sz="4" w:space="0" w:color="auto"/>
              <w:right w:val="single" w:sz="4" w:space="0" w:color="auto"/>
            </w:tcBorders>
            <w:vAlign w:val="center"/>
          </w:tcPr>
          <w:p w14:paraId="6E89F3B5" w14:textId="77777777" w:rsidR="00646D9D" w:rsidRPr="00B87369" w:rsidRDefault="00646D9D">
            <w:pPr>
              <w:autoSpaceDE w:val="0"/>
              <w:autoSpaceDN w:val="0"/>
              <w:adjustRightInd w:val="0"/>
              <w:jc w:val="center"/>
              <w:rPr>
                <w:color w:val="000000"/>
                <w:szCs w:val="22"/>
                <w:lang w:val="en-US"/>
              </w:rPr>
            </w:pPr>
            <w:r w:rsidRPr="00B87369">
              <w:rPr>
                <w:color w:val="000000"/>
                <w:szCs w:val="22"/>
                <w:lang w:val="en-US"/>
              </w:rPr>
              <w:t>Research Promotion Foundation (Cyprus)</w:t>
            </w:r>
          </w:p>
        </w:tc>
        <w:tc>
          <w:tcPr>
            <w:tcW w:w="2160" w:type="dxa"/>
            <w:gridSpan w:val="3"/>
            <w:vMerge w:val="restart"/>
            <w:tcBorders>
              <w:top w:val="double" w:sz="4" w:space="0" w:color="auto"/>
              <w:left w:val="single" w:sz="4" w:space="0" w:color="auto"/>
              <w:right w:val="single" w:sz="4" w:space="0" w:color="auto"/>
            </w:tcBorders>
            <w:vAlign w:val="center"/>
          </w:tcPr>
          <w:p w14:paraId="3D57611D" w14:textId="77777777" w:rsidR="00646D9D" w:rsidRPr="00B87369" w:rsidRDefault="00646D9D">
            <w:pPr>
              <w:autoSpaceDE w:val="0"/>
              <w:autoSpaceDN w:val="0"/>
              <w:adjustRightInd w:val="0"/>
              <w:jc w:val="center"/>
              <w:rPr>
                <w:color w:val="000000"/>
                <w:szCs w:val="22"/>
                <w:lang w:val="en-US"/>
              </w:rPr>
            </w:pPr>
            <w:r w:rsidRPr="00B87369">
              <w:rPr>
                <w:color w:val="000000"/>
                <w:szCs w:val="22"/>
                <w:lang w:val="en-US"/>
              </w:rPr>
              <w:t>Development of Cross-Layer Algorithm for Optimization of Power Consumption in Wireless Networks via Directed Antennas</w:t>
            </w:r>
          </w:p>
        </w:tc>
        <w:tc>
          <w:tcPr>
            <w:tcW w:w="1440" w:type="dxa"/>
            <w:gridSpan w:val="3"/>
            <w:tcBorders>
              <w:top w:val="double" w:sz="4" w:space="0" w:color="auto"/>
              <w:left w:val="single" w:sz="4" w:space="0" w:color="auto"/>
              <w:right w:val="single" w:sz="4" w:space="0" w:color="auto"/>
            </w:tcBorders>
            <w:shd w:val="clear" w:color="auto" w:fill="auto"/>
          </w:tcPr>
          <w:p w14:paraId="5C3560D6" w14:textId="77777777" w:rsidR="00646D9D" w:rsidRPr="00B87369" w:rsidRDefault="00646D9D">
            <w:pPr>
              <w:autoSpaceDE w:val="0"/>
              <w:autoSpaceDN w:val="0"/>
              <w:adjustRightInd w:val="0"/>
              <w:jc w:val="center"/>
              <w:rPr>
                <w:color w:val="000000"/>
                <w:szCs w:val="22"/>
                <w:lang w:val="en-US"/>
              </w:rPr>
            </w:pPr>
            <w:r w:rsidRPr="00B87369">
              <w:rPr>
                <w:color w:val="000000"/>
                <w:szCs w:val="22"/>
                <w:lang w:val="en-US"/>
              </w:rPr>
              <w:t>13,300CY Pounds</w:t>
            </w:r>
          </w:p>
        </w:tc>
        <w:tc>
          <w:tcPr>
            <w:tcW w:w="1440" w:type="dxa"/>
            <w:gridSpan w:val="2"/>
            <w:tcBorders>
              <w:top w:val="double" w:sz="4" w:space="0" w:color="auto"/>
              <w:left w:val="single" w:sz="4" w:space="0" w:color="auto"/>
              <w:right w:val="single" w:sz="4" w:space="0" w:color="auto"/>
            </w:tcBorders>
            <w:shd w:val="clear" w:color="auto" w:fill="auto"/>
          </w:tcPr>
          <w:p w14:paraId="06D0E0A4" w14:textId="77777777" w:rsidR="00646D9D" w:rsidRPr="00B87369" w:rsidRDefault="00646D9D">
            <w:pPr>
              <w:autoSpaceDE w:val="0"/>
              <w:autoSpaceDN w:val="0"/>
              <w:adjustRightInd w:val="0"/>
              <w:jc w:val="center"/>
              <w:rPr>
                <w:color w:val="000000"/>
                <w:szCs w:val="22"/>
                <w:lang w:val="en-US"/>
              </w:rPr>
            </w:pPr>
            <w:r w:rsidRPr="00B87369">
              <w:rPr>
                <w:color w:val="000000"/>
                <w:szCs w:val="22"/>
                <w:lang w:val="en-US"/>
              </w:rPr>
              <w:t>2005-2006</w:t>
            </w:r>
          </w:p>
        </w:tc>
      </w:tr>
      <w:tr w:rsidR="00646D9D" w:rsidRPr="00AA02F3" w14:paraId="6398AB05" w14:textId="77777777">
        <w:trPr>
          <w:trHeight w:val="1102"/>
        </w:trPr>
        <w:tc>
          <w:tcPr>
            <w:tcW w:w="2520" w:type="dxa"/>
            <w:gridSpan w:val="4"/>
            <w:vMerge/>
            <w:tcBorders>
              <w:left w:val="single" w:sz="4" w:space="0" w:color="auto"/>
              <w:right w:val="single" w:sz="4" w:space="0" w:color="auto"/>
            </w:tcBorders>
            <w:vAlign w:val="center"/>
          </w:tcPr>
          <w:p w14:paraId="2E86A124" w14:textId="77777777" w:rsidR="00646D9D" w:rsidRPr="00B87369" w:rsidRDefault="00646D9D">
            <w:pPr>
              <w:autoSpaceDE w:val="0"/>
              <w:autoSpaceDN w:val="0"/>
              <w:adjustRightInd w:val="0"/>
              <w:jc w:val="center"/>
              <w:rPr>
                <w:color w:val="000000"/>
                <w:szCs w:val="22"/>
              </w:rPr>
            </w:pPr>
          </w:p>
        </w:tc>
        <w:tc>
          <w:tcPr>
            <w:tcW w:w="2700" w:type="dxa"/>
            <w:gridSpan w:val="5"/>
            <w:vMerge/>
            <w:tcBorders>
              <w:left w:val="single" w:sz="4" w:space="0" w:color="auto"/>
              <w:right w:val="single" w:sz="4" w:space="0" w:color="auto"/>
            </w:tcBorders>
            <w:vAlign w:val="center"/>
          </w:tcPr>
          <w:p w14:paraId="7DE0A67C" w14:textId="77777777" w:rsidR="00646D9D" w:rsidRPr="00B87369" w:rsidRDefault="00646D9D">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vAlign w:val="center"/>
          </w:tcPr>
          <w:p w14:paraId="2E5FDD08" w14:textId="77777777" w:rsidR="00646D9D" w:rsidRPr="00B87369" w:rsidRDefault="00646D9D">
            <w:pPr>
              <w:autoSpaceDE w:val="0"/>
              <w:autoSpaceDN w:val="0"/>
              <w:adjustRightInd w:val="0"/>
              <w:jc w:val="center"/>
              <w:rPr>
                <w:color w:val="000000"/>
                <w:szCs w:val="22"/>
                <w:lang w:val="en-US"/>
              </w:rPr>
            </w:pPr>
          </w:p>
        </w:tc>
        <w:tc>
          <w:tcPr>
            <w:tcW w:w="1440" w:type="dxa"/>
            <w:gridSpan w:val="3"/>
            <w:tcBorders>
              <w:top w:val="double" w:sz="4" w:space="0" w:color="auto"/>
              <w:left w:val="single" w:sz="4" w:space="0" w:color="auto"/>
              <w:right w:val="single" w:sz="4" w:space="0" w:color="auto"/>
            </w:tcBorders>
            <w:shd w:val="clear" w:color="auto" w:fill="auto"/>
          </w:tcPr>
          <w:p w14:paraId="2EAF4AA8" w14:textId="77777777" w:rsidR="00646D9D" w:rsidRPr="00B87369" w:rsidRDefault="00646D9D">
            <w:pPr>
              <w:autoSpaceDE w:val="0"/>
              <w:autoSpaceDN w:val="0"/>
              <w:adjustRightInd w:val="0"/>
              <w:jc w:val="center"/>
              <w:rPr>
                <w:color w:val="000000"/>
                <w:szCs w:val="22"/>
                <w:lang w:val="en-US"/>
              </w:rPr>
            </w:pPr>
            <w:r w:rsidRPr="00B87369">
              <w:rPr>
                <w:color w:val="000000"/>
                <w:szCs w:val="22"/>
                <w:lang w:val="en-US"/>
              </w:rPr>
              <w:t>13,300CY Pounds</w:t>
            </w:r>
          </w:p>
        </w:tc>
        <w:tc>
          <w:tcPr>
            <w:tcW w:w="1440" w:type="dxa"/>
            <w:gridSpan w:val="2"/>
            <w:tcBorders>
              <w:left w:val="single" w:sz="4" w:space="0" w:color="auto"/>
              <w:bottom w:val="double" w:sz="4" w:space="0" w:color="auto"/>
              <w:right w:val="single" w:sz="4" w:space="0" w:color="auto"/>
            </w:tcBorders>
            <w:shd w:val="clear" w:color="auto" w:fill="auto"/>
          </w:tcPr>
          <w:p w14:paraId="15CFE534" w14:textId="77777777" w:rsidR="00646D9D" w:rsidRPr="00B87369" w:rsidRDefault="00646D9D">
            <w:pPr>
              <w:autoSpaceDE w:val="0"/>
              <w:autoSpaceDN w:val="0"/>
              <w:adjustRightInd w:val="0"/>
              <w:jc w:val="center"/>
              <w:rPr>
                <w:color w:val="000000"/>
                <w:szCs w:val="22"/>
                <w:lang w:val="en-US"/>
              </w:rPr>
            </w:pPr>
            <w:r w:rsidRPr="00B87369">
              <w:rPr>
                <w:color w:val="000000"/>
                <w:szCs w:val="22"/>
                <w:lang w:val="en-US"/>
              </w:rPr>
              <w:t>2004-2005</w:t>
            </w:r>
          </w:p>
        </w:tc>
      </w:tr>
      <w:tr w:rsidR="007F7992" w:rsidRPr="00AA02F3" w14:paraId="08B1688C" w14:textId="77777777">
        <w:trPr>
          <w:trHeight w:val="370"/>
        </w:trPr>
        <w:tc>
          <w:tcPr>
            <w:tcW w:w="2520" w:type="dxa"/>
            <w:gridSpan w:val="4"/>
            <w:vMerge w:val="restart"/>
            <w:tcBorders>
              <w:top w:val="double" w:sz="4" w:space="0" w:color="auto"/>
              <w:left w:val="single" w:sz="4" w:space="0" w:color="auto"/>
              <w:right w:val="single" w:sz="4" w:space="0" w:color="auto"/>
            </w:tcBorders>
            <w:vAlign w:val="center"/>
          </w:tcPr>
          <w:p w14:paraId="72E5C252" w14:textId="77777777" w:rsidR="007F7992" w:rsidRPr="00B87369" w:rsidRDefault="007F7992" w:rsidP="007F7992">
            <w:pPr>
              <w:autoSpaceDE w:val="0"/>
              <w:autoSpaceDN w:val="0"/>
              <w:adjustRightInd w:val="0"/>
              <w:jc w:val="center"/>
              <w:rPr>
                <w:color w:val="000000"/>
                <w:szCs w:val="22"/>
              </w:rPr>
            </w:pPr>
            <w:r w:rsidRPr="00B87369">
              <w:rPr>
                <w:color w:val="000000"/>
                <w:szCs w:val="22"/>
              </w:rPr>
              <w:t xml:space="preserve">C. Panayiotou and </w:t>
            </w:r>
          </w:p>
          <w:p w14:paraId="735CA604" w14:textId="77777777" w:rsidR="007F7992" w:rsidRPr="00B87369" w:rsidRDefault="007F7992" w:rsidP="007F7992">
            <w:pPr>
              <w:autoSpaceDE w:val="0"/>
              <w:autoSpaceDN w:val="0"/>
              <w:adjustRightInd w:val="0"/>
              <w:jc w:val="center"/>
              <w:rPr>
                <w:color w:val="000000"/>
                <w:szCs w:val="22"/>
              </w:rPr>
            </w:pPr>
            <w:r w:rsidRPr="00B87369">
              <w:rPr>
                <w:color w:val="000000"/>
                <w:szCs w:val="22"/>
              </w:rPr>
              <w:t>C.D. Charalambous</w:t>
            </w:r>
          </w:p>
          <w:p w14:paraId="4459ECC0" w14:textId="77777777" w:rsidR="007F7992" w:rsidRPr="00B87369" w:rsidRDefault="007F7992" w:rsidP="007F7992">
            <w:pPr>
              <w:autoSpaceDE w:val="0"/>
              <w:autoSpaceDN w:val="0"/>
              <w:adjustRightInd w:val="0"/>
              <w:jc w:val="center"/>
              <w:rPr>
                <w:color w:val="000000"/>
                <w:szCs w:val="22"/>
              </w:rPr>
            </w:pPr>
            <w:proofErr w:type="spellStart"/>
            <w:r w:rsidRPr="00B87369">
              <w:rPr>
                <w:color w:val="000000"/>
                <w:szCs w:val="22"/>
              </w:rPr>
              <w:t>UofCyprus</w:t>
            </w:r>
            <w:proofErr w:type="spellEnd"/>
          </w:p>
        </w:tc>
        <w:tc>
          <w:tcPr>
            <w:tcW w:w="2700" w:type="dxa"/>
            <w:gridSpan w:val="5"/>
            <w:vMerge w:val="restart"/>
            <w:tcBorders>
              <w:top w:val="double" w:sz="4" w:space="0" w:color="auto"/>
              <w:left w:val="single" w:sz="4" w:space="0" w:color="auto"/>
              <w:right w:val="single" w:sz="4" w:space="0" w:color="auto"/>
            </w:tcBorders>
            <w:vAlign w:val="center"/>
          </w:tcPr>
          <w:p w14:paraId="48DC60FC" w14:textId="77777777" w:rsidR="007F7992" w:rsidRPr="00B87369" w:rsidRDefault="007F7992">
            <w:pPr>
              <w:autoSpaceDE w:val="0"/>
              <w:autoSpaceDN w:val="0"/>
              <w:adjustRightInd w:val="0"/>
              <w:jc w:val="center"/>
              <w:rPr>
                <w:color w:val="000000"/>
                <w:szCs w:val="22"/>
                <w:lang w:val="en-US"/>
              </w:rPr>
            </w:pPr>
            <w:r w:rsidRPr="00B87369">
              <w:rPr>
                <w:color w:val="000000"/>
                <w:szCs w:val="22"/>
                <w:lang w:val="en-US"/>
              </w:rPr>
              <w:t>Research Promotion Foundation (Cyprus)</w:t>
            </w:r>
          </w:p>
        </w:tc>
        <w:tc>
          <w:tcPr>
            <w:tcW w:w="2160" w:type="dxa"/>
            <w:gridSpan w:val="3"/>
            <w:vMerge w:val="restart"/>
            <w:tcBorders>
              <w:top w:val="double" w:sz="4" w:space="0" w:color="auto"/>
              <w:left w:val="single" w:sz="4" w:space="0" w:color="auto"/>
              <w:right w:val="single" w:sz="4" w:space="0" w:color="auto"/>
            </w:tcBorders>
            <w:vAlign w:val="center"/>
          </w:tcPr>
          <w:p w14:paraId="49817837" w14:textId="77777777" w:rsidR="007F7992" w:rsidRPr="00B87369" w:rsidRDefault="007F7992">
            <w:pPr>
              <w:autoSpaceDE w:val="0"/>
              <w:autoSpaceDN w:val="0"/>
              <w:adjustRightInd w:val="0"/>
              <w:jc w:val="center"/>
              <w:rPr>
                <w:color w:val="000000"/>
                <w:szCs w:val="22"/>
                <w:lang w:val="en-US"/>
              </w:rPr>
            </w:pPr>
            <w:r w:rsidRPr="00B87369">
              <w:rPr>
                <w:color w:val="000000"/>
                <w:szCs w:val="22"/>
                <w:lang w:val="en-US"/>
              </w:rPr>
              <w:t>Enabled Technologies for Location Based Services</w:t>
            </w:r>
          </w:p>
        </w:tc>
        <w:tc>
          <w:tcPr>
            <w:tcW w:w="1440" w:type="dxa"/>
            <w:gridSpan w:val="3"/>
            <w:tcBorders>
              <w:top w:val="double" w:sz="4" w:space="0" w:color="auto"/>
              <w:left w:val="single" w:sz="4" w:space="0" w:color="auto"/>
              <w:right w:val="single" w:sz="4" w:space="0" w:color="auto"/>
            </w:tcBorders>
            <w:shd w:val="clear" w:color="auto" w:fill="auto"/>
          </w:tcPr>
          <w:p w14:paraId="06EDB990" w14:textId="77777777" w:rsidR="007F7992" w:rsidRPr="00B87369" w:rsidRDefault="007F7992">
            <w:pPr>
              <w:autoSpaceDE w:val="0"/>
              <w:autoSpaceDN w:val="0"/>
              <w:adjustRightInd w:val="0"/>
              <w:jc w:val="center"/>
              <w:rPr>
                <w:color w:val="000000"/>
                <w:szCs w:val="22"/>
                <w:lang w:val="en-US"/>
              </w:rPr>
            </w:pPr>
            <w:r w:rsidRPr="00B87369">
              <w:rPr>
                <w:color w:val="000000"/>
                <w:szCs w:val="22"/>
                <w:lang w:val="en-US"/>
              </w:rPr>
              <w:t>25,000 CY  Pounds</w:t>
            </w:r>
          </w:p>
        </w:tc>
        <w:tc>
          <w:tcPr>
            <w:tcW w:w="1440" w:type="dxa"/>
            <w:gridSpan w:val="2"/>
            <w:tcBorders>
              <w:top w:val="double" w:sz="4" w:space="0" w:color="auto"/>
              <w:left w:val="single" w:sz="4" w:space="0" w:color="auto"/>
              <w:right w:val="single" w:sz="4" w:space="0" w:color="auto"/>
            </w:tcBorders>
            <w:shd w:val="clear" w:color="auto" w:fill="auto"/>
          </w:tcPr>
          <w:p w14:paraId="68F48C25" w14:textId="77777777" w:rsidR="007F7992" w:rsidRPr="00B87369" w:rsidRDefault="007F7992">
            <w:pPr>
              <w:autoSpaceDE w:val="0"/>
              <w:autoSpaceDN w:val="0"/>
              <w:adjustRightInd w:val="0"/>
              <w:jc w:val="center"/>
              <w:rPr>
                <w:color w:val="000000"/>
                <w:szCs w:val="22"/>
                <w:lang w:val="en-US"/>
              </w:rPr>
            </w:pPr>
            <w:r w:rsidRPr="00B87369">
              <w:rPr>
                <w:color w:val="000000"/>
                <w:szCs w:val="22"/>
                <w:lang w:val="en-US"/>
              </w:rPr>
              <w:t>2006-2007</w:t>
            </w:r>
          </w:p>
        </w:tc>
      </w:tr>
      <w:tr w:rsidR="007F7992" w:rsidRPr="00AA02F3" w14:paraId="43111915" w14:textId="77777777">
        <w:trPr>
          <w:trHeight w:val="370"/>
        </w:trPr>
        <w:tc>
          <w:tcPr>
            <w:tcW w:w="2520" w:type="dxa"/>
            <w:gridSpan w:val="4"/>
            <w:vMerge/>
            <w:tcBorders>
              <w:left w:val="single" w:sz="4" w:space="0" w:color="auto"/>
              <w:right w:val="single" w:sz="4" w:space="0" w:color="auto"/>
            </w:tcBorders>
            <w:vAlign w:val="center"/>
          </w:tcPr>
          <w:p w14:paraId="19047510" w14:textId="77777777" w:rsidR="007F7992" w:rsidRPr="00B87369" w:rsidRDefault="007F7992" w:rsidP="007F7992">
            <w:pPr>
              <w:autoSpaceDE w:val="0"/>
              <w:autoSpaceDN w:val="0"/>
              <w:adjustRightInd w:val="0"/>
              <w:jc w:val="center"/>
              <w:rPr>
                <w:color w:val="000000"/>
                <w:szCs w:val="22"/>
              </w:rPr>
            </w:pPr>
          </w:p>
        </w:tc>
        <w:tc>
          <w:tcPr>
            <w:tcW w:w="2700" w:type="dxa"/>
            <w:gridSpan w:val="5"/>
            <w:vMerge/>
            <w:tcBorders>
              <w:left w:val="single" w:sz="4" w:space="0" w:color="auto"/>
              <w:right w:val="single" w:sz="4" w:space="0" w:color="auto"/>
            </w:tcBorders>
            <w:vAlign w:val="center"/>
          </w:tcPr>
          <w:p w14:paraId="5B0BB51C" w14:textId="77777777" w:rsidR="007F7992" w:rsidRPr="00B87369" w:rsidRDefault="007F7992">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vAlign w:val="center"/>
          </w:tcPr>
          <w:p w14:paraId="6B2FEC41" w14:textId="77777777" w:rsidR="007F7992" w:rsidRPr="00B87369" w:rsidRDefault="007F7992">
            <w:pPr>
              <w:autoSpaceDE w:val="0"/>
              <w:autoSpaceDN w:val="0"/>
              <w:adjustRightInd w:val="0"/>
              <w:jc w:val="center"/>
              <w:rPr>
                <w:color w:val="000000"/>
                <w:szCs w:val="22"/>
                <w:lang w:val="en-US"/>
              </w:rPr>
            </w:pPr>
          </w:p>
        </w:tc>
        <w:tc>
          <w:tcPr>
            <w:tcW w:w="1440" w:type="dxa"/>
            <w:gridSpan w:val="3"/>
            <w:tcBorders>
              <w:top w:val="double" w:sz="4" w:space="0" w:color="auto"/>
              <w:left w:val="single" w:sz="4" w:space="0" w:color="auto"/>
              <w:right w:val="single" w:sz="4" w:space="0" w:color="auto"/>
            </w:tcBorders>
            <w:shd w:val="clear" w:color="auto" w:fill="auto"/>
          </w:tcPr>
          <w:p w14:paraId="288767D6" w14:textId="77777777" w:rsidR="007F7992" w:rsidRPr="00B87369" w:rsidRDefault="007F7992">
            <w:pPr>
              <w:autoSpaceDE w:val="0"/>
              <w:autoSpaceDN w:val="0"/>
              <w:adjustRightInd w:val="0"/>
              <w:jc w:val="center"/>
              <w:rPr>
                <w:color w:val="000000"/>
                <w:szCs w:val="22"/>
                <w:lang w:val="en-US"/>
              </w:rPr>
            </w:pPr>
            <w:r w:rsidRPr="00B87369">
              <w:rPr>
                <w:color w:val="000000"/>
                <w:szCs w:val="22"/>
                <w:lang w:val="en-US"/>
              </w:rPr>
              <w:t>25,000 CY  Pounds</w:t>
            </w:r>
          </w:p>
        </w:tc>
        <w:tc>
          <w:tcPr>
            <w:tcW w:w="1440" w:type="dxa"/>
            <w:gridSpan w:val="2"/>
            <w:tcBorders>
              <w:left w:val="single" w:sz="4" w:space="0" w:color="auto"/>
              <w:right w:val="single" w:sz="4" w:space="0" w:color="auto"/>
            </w:tcBorders>
            <w:shd w:val="clear" w:color="auto" w:fill="auto"/>
          </w:tcPr>
          <w:p w14:paraId="6DA737B5" w14:textId="77777777" w:rsidR="007F7992" w:rsidRPr="00B87369" w:rsidRDefault="007F7992">
            <w:pPr>
              <w:autoSpaceDE w:val="0"/>
              <w:autoSpaceDN w:val="0"/>
              <w:adjustRightInd w:val="0"/>
              <w:jc w:val="center"/>
              <w:rPr>
                <w:color w:val="000000"/>
                <w:szCs w:val="22"/>
                <w:lang w:val="en-US"/>
              </w:rPr>
            </w:pPr>
            <w:r w:rsidRPr="00B87369">
              <w:rPr>
                <w:color w:val="000000"/>
                <w:szCs w:val="22"/>
                <w:lang w:val="en-US"/>
              </w:rPr>
              <w:t>2005-2006</w:t>
            </w:r>
          </w:p>
        </w:tc>
      </w:tr>
      <w:tr w:rsidR="007F7992" w:rsidRPr="00AA02F3" w14:paraId="25E578B5" w14:textId="77777777">
        <w:trPr>
          <w:trHeight w:val="370"/>
        </w:trPr>
        <w:tc>
          <w:tcPr>
            <w:tcW w:w="2520" w:type="dxa"/>
            <w:gridSpan w:val="4"/>
            <w:vMerge/>
            <w:tcBorders>
              <w:left w:val="single" w:sz="4" w:space="0" w:color="auto"/>
              <w:right w:val="single" w:sz="4" w:space="0" w:color="auto"/>
            </w:tcBorders>
            <w:vAlign w:val="center"/>
          </w:tcPr>
          <w:p w14:paraId="01FC1E10" w14:textId="77777777" w:rsidR="007F7992" w:rsidRPr="00B87369" w:rsidRDefault="007F7992" w:rsidP="007F7992">
            <w:pPr>
              <w:autoSpaceDE w:val="0"/>
              <w:autoSpaceDN w:val="0"/>
              <w:adjustRightInd w:val="0"/>
              <w:jc w:val="center"/>
              <w:rPr>
                <w:color w:val="000000"/>
                <w:szCs w:val="22"/>
              </w:rPr>
            </w:pPr>
          </w:p>
        </w:tc>
        <w:tc>
          <w:tcPr>
            <w:tcW w:w="2700" w:type="dxa"/>
            <w:gridSpan w:val="5"/>
            <w:vMerge/>
            <w:tcBorders>
              <w:left w:val="single" w:sz="4" w:space="0" w:color="auto"/>
              <w:right w:val="single" w:sz="4" w:space="0" w:color="auto"/>
            </w:tcBorders>
            <w:vAlign w:val="center"/>
          </w:tcPr>
          <w:p w14:paraId="401A00B6" w14:textId="77777777" w:rsidR="007F7992" w:rsidRPr="00B87369" w:rsidRDefault="007F7992">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vAlign w:val="center"/>
          </w:tcPr>
          <w:p w14:paraId="409A291A" w14:textId="77777777" w:rsidR="007F7992" w:rsidRPr="00B87369" w:rsidRDefault="007F7992">
            <w:pPr>
              <w:autoSpaceDE w:val="0"/>
              <w:autoSpaceDN w:val="0"/>
              <w:adjustRightInd w:val="0"/>
              <w:jc w:val="center"/>
              <w:rPr>
                <w:color w:val="000000"/>
                <w:szCs w:val="22"/>
                <w:lang w:val="en-US"/>
              </w:rPr>
            </w:pPr>
          </w:p>
        </w:tc>
        <w:tc>
          <w:tcPr>
            <w:tcW w:w="1440" w:type="dxa"/>
            <w:gridSpan w:val="3"/>
            <w:tcBorders>
              <w:top w:val="double" w:sz="4" w:space="0" w:color="auto"/>
              <w:left w:val="single" w:sz="4" w:space="0" w:color="auto"/>
              <w:right w:val="single" w:sz="4" w:space="0" w:color="auto"/>
            </w:tcBorders>
            <w:shd w:val="clear" w:color="auto" w:fill="auto"/>
          </w:tcPr>
          <w:p w14:paraId="752792E6" w14:textId="77777777" w:rsidR="007F7992" w:rsidRPr="00B87369" w:rsidRDefault="007F7992">
            <w:pPr>
              <w:autoSpaceDE w:val="0"/>
              <w:autoSpaceDN w:val="0"/>
              <w:adjustRightInd w:val="0"/>
              <w:jc w:val="center"/>
              <w:rPr>
                <w:color w:val="000000"/>
                <w:szCs w:val="22"/>
                <w:lang w:val="en-US"/>
              </w:rPr>
            </w:pPr>
            <w:r w:rsidRPr="00B87369">
              <w:rPr>
                <w:color w:val="000000"/>
                <w:szCs w:val="22"/>
                <w:lang w:val="en-US"/>
              </w:rPr>
              <w:t>25,000 CY  Pounds</w:t>
            </w:r>
          </w:p>
        </w:tc>
        <w:tc>
          <w:tcPr>
            <w:tcW w:w="1440" w:type="dxa"/>
            <w:gridSpan w:val="2"/>
            <w:tcBorders>
              <w:left w:val="single" w:sz="4" w:space="0" w:color="auto"/>
              <w:bottom w:val="double" w:sz="4" w:space="0" w:color="auto"/>
              <w:right w:val="single" w:sz="4" w:space="0" w:color="auto"/>
            </w:tcBorders>
            <w:shd w:val="clear" w:color="auto" w:fill="auto"/>
          </w:tcPr>
          <w:p w14:paraId="0A3B7433" w14:textId="77777777" w:rsidR="007F7992" w:rsidRPr="00B87369" w:rsidRDefault="007F7992">
            <w:pPr>
              <w:autoSpaceDE w:val="0"/>
              <w:autoSpaceDN w:val="0"/>
              <w:adjustRightInd w:val="0"/>
              <w:jc w:val="center"/>
              <w:rPr>
                <w:color w:val="000000"/>
                <w:szCs w:val="22"/>
                <w:lang w:val="en-US"/>
              </w:rPr>
            </w:pPr>
            <w:r w:rsidRPr="00B87369">
              <w:rPr>
                <w:color w:val="000000"/>
                <w:szCs w:val="22"/>
                <w:lang w:val="en-US"/>
              </w:rPr>
              <w:t>2004-2005</w:t>
            </w:r>
          </w:p>
        </w:tc>
      </w:tr>
      <w:tr w:rsidR="008F7BCF" w:rsidRPr="00AA02F3" w14:paraId="1076C73F" w14:textId="77777777">
        <w:trPr>
          <w:trHeight w:val="413"/>
        </w:trPr>
        <w:tc>
          <w:tcPr>
            <w:tcW w:w="2520" w:type="dxa"/>
            <w:gridSpan w:val="4"/>
            <w:vMerge w:val="restart"/>
            <w:tcBorders>
              <w:top w:val="double" w:sz="4" w:space="0" w:color="auto"/>
              <w:left w:val="single" w:sz="4" w:space="0" w:color="auto"/>
              <w:right w:val="single" w:sz="4" w:space="0" w:color="auto"/>
            </w:tcBorders>
            <w:vAlign w:val="center"/>
          </w:tcPr>
          <w:p w14:paraId="6F5489B9" w14:textId="77777777" w:rsidR="008F7BCF" w:rsidRPr="00B87369" w:rsidRDefault="008F7BCF">
            <w:pPr>
              <w:autoSpaceDE w:val="0"/>
              <w:autoSpaceDN w:val="0"/>
              <w:adjustRightInd w:val="0"/>
              <w:jc w:val="center"/>
              <w:rPr>
                <w:color w:val="000000"/>
                <w:szCs w:val="22"/>
              </w:rPr>
            </w:pPr>
            <w:r w:rsidRPr="00B87369">
              <w:rPr>
                <w:color w:val="000000"/>
                <w:szCs w:val="22"/>
              </w:rPr>
              <w:t>C.D. Charalambous</w:t>
            </w:r>
          </w:p>
          <w:p w14:paraId="19347379" w14:textId="77777777" w:rsidR="008F7BCF" w:rsidRPr="00B87369" w:rsidRDefault="008F7BCF">
            <w:pPr>
              <w:autoSpaceDE w:val="0"/>
              <w:autoSpaceDN w:val="0"/>
              <w:adjustRightInd w:val="0"/>
              <w:jc w:val="center"/>
              <w:rPr>
                <w:color w:val="000000"/>
                <w:szCs w:val="22"/>
              </w:rPr>
            </w:pPr>
            <w:proofErr w:type="spellStart"/>
            <w:r w:rsidRPr="00B87369">
              <w:rPr>
                <w:color w:val="000000"/>
                <w:szCs w:val="22"/>
              </w:rPr>
              <w:t>UofCyprus</w:t>
            </w:r>
            <w:proofErr w:type="spellEnd"/>
          </w:p>
        </w:tc>
        <w:tc>
          <w:tcPr>
            <w:tcW w:w="2700" w:type="dxa"/>
            <w:gridSpan w:val="5"/>
            <w:vMerge w:val="restart"/>
            <w:tcBorders>
              <w:top w:val="double" w:sz="4" w:space="0" w:color="auto"/>
              <w:left w:val="single" w:sz="4" w:space="0" w:color="auto"/>
              <w:right w:val="single" w:sz="4" w:space="0" w:color="auto"/>
            </w:tcBorders>
            <w:vAlign w:val="center"/>
          </w:tcPr>
          <w:p w14:paraId="0C3EA6C7" w14:textId="77777777" w:rsidR="008F7BCF" w:rsidRPr="00B87369" w:rsidRDefault="008F7BCF">
            <w:pPr>
              <w:autoSpaceDE w:val="0"/>
              <w:autoSpaceDN w:val="0"/>
              <w:adjustRightInd w:val="0"/>
              <w:jc w:val="center"/>
              <w:rPr>
                <w:color w:val="000000"/>
                <w:szCs w:val="22"/>
                <w:lang w:val="en-US"/>
              </w:rPr>
            </w:pPr>
            <w:r w:rsidRPr="00B87369">
              <w:rPr>
                <w:color w:val="000000"/>
                <w:szCs w:val="22"/>
                <w:lang w:val="en-US"/>
              </w:rPr>
              <w:t>Res</w:t>
            </w:r>
            <w:r w:rsidR="007F7992" w:rsidRPr="00B87369">
              <w:rPr>
                <w:color w:val="000000"/>
                <w:szCs w:val="22"/>
                <w:lang w:val="en-US"/>
              </w:rPr>
              <w:t>earch Promotion Foundation</w:t>
            </w:r>
            <w:r w:rsidRPr="00B87369">
              <w:rPr>
                <w:color w:val="000000"/>
                <w:szCs w:val="22"/>
                <w:lang w:val="en-US"/>
              </w:rPr>
              <w:t xml:space="preserve"> (Cyprus)</w:t>
            </w:r>
          </w:p>
        </w:tc>
        <w:tc>
          <w:tcPr>
            <w:tcW w:w="2160" w:type="dxa"/>
            <w:gridSpan w:val="3"/>
            <w:vMerge w:val="restart"/>
            <w:tcBorders>
              <w:top w:val="double" w:sz="4" w:space="0" w:color="auto"/>
              <w:left w:val="single" w:sz="4" w:space="0" w:color="auto"/>
              <w:right w:val="single" w:sz="4" w:space="0" w:color="auto"/>
            </w:tcBorders>
            <w:vAlign w:val="center"/>
          </w:tcPr>
          <w:p w14:paraId="5A90CE26" w14:textId="77777777" w:rsidR="008F7BCF" w:rsidRPr="00B87369" w:rsidRDefault="008F7BCF">
            <w:pPr>
              <w:autoSpaceDE w:val="0"/>
              <w:autoSpaceDN w:val="0"/>
              <w:adjustRightInd w:val="0"/>
              <w:jc w:val="center"/>
              <w:rPr>
                <w:color w:val="000000"/>
                <w:szCs w:val="22"/>
                <w:lang w:val="en-US"/>
              </w:rPr>
            </w:pPr>
            <w:r w:rsidRPr="00B87369">
              <w:rPr>
                <w:color w:val="000000"/>
                <w:szCs w:val="22"/>
                <w:lang w:val="en-US"/>
              </w:rPr>
              <w:t xml:space="preserve">Wireless Channel Simulator Based on Measurement Data </w:t>
            </w:r>
          </w:p>
        </w:tc>
        <w:tc>
          <w:tcPr>
            <w:tcW w:w="1440" w:type="dxa"/>
            <w:gridSpan w:val="3"/>
            <w:tcBorders>
              <w:top w:val="double" w:sz="4" w:space="0" w:color="auto"/>
              <w:left w:val="single" w:sz="4" w:space="0" w:color="auto"/>
              <w:right w:val="single" w:sz="4" w:space="0" w:color="auto"/>
            </w:tcBorders>
            <w:shd w:val="clear" w:color="auto" w:fill="auto"/>
          </w:tcPr>
          <w:p w14:paraId="004167F1" w14:textId="77777777" w:rsidR="008F7BCF" w:rsidRPr="00B87369" w:rsidRDefault="00FF6EFC" w:rsidP="00FF6EFC">
            <w:pPr>
              <w:autoSpaceDE w:val="0"/>
              <w:autoSpaceDN w:val="0"/>
              <w:adjustRightInd w:val="0"/>
              <w:jc w:val="center"/>
              <w:rPr>
                <w:color w:val="000000"/>
                <w:szCs w:val="22"/>
                <w:lang w:val="en-US"/>
              </w:rPr>
            </w:pPr>
            <w:r w:rsidRPr="00B87369">
              <w:rPr>
                <w:color w:val="000000"/>
                <w:szCs w:val="22"/>
                <w:lang w:val="en-US"/>
              </w:rPr>
              <w:t>16,000 CY Pounds</w:t>
            </w:r>
          </w:p>
        </w:tc>
        <w:tc>
          <w:tcPr>
            <w:tcW w:w="1440" w:type="dxa"/>
            <w:gridSpan w:val="2"/>
            <w:tcBorders>
              <w:top w:val="double" w:sz="4" w:space="0" w:color="auto"/>
              <w:left w:val="single" w:sz="4" w:space="0" w:color="auto"/>
              <w:right w:val="single" w:sz="4" w:space="0" w:color="auto"/>
            </w:tcBorders>
            <w:shd w:val="clear" w:color="auto" w:fill="auto"/>
          </w:tcPr>
          <w:p w14:paraId="683D3DBF" w14:textId="77777777" w:rsidR="008F7BCF" w:rsidRPr="00B87369" w:rsidRDefault="008F7BCF">
            <w:pPr>
              <w:autoSpaceDE w:val="0"/>
              <w:autoSpaceDN w:val="0"/>
              <w:adjustRightInd w:val="0"/>
              <w:jc w:val="center"/>
              <w:rPr>
                <w:color w:val="000000"/>
                <w:szCs w:val="22"/>
                <w:lang w:val="en-US"/>
              </w:rPr>
            </w:pPr>
            <w:r w:rsidRPr="00B87369">
              <w:rPr>
                <w:color w:val="000000"/>
                <w:szCs w:val="22"/>
                <w:lang w:val="en-US"/>
              </w:rPr>
              <w:t>2005-2006</w:t>
            </w:r>
          </w:p>
        </w:tc>
      </w:tr>
      <w:tr w:rsidR="008F7BCF" w:rsidRPr="00AA02F3" w14:paraId="7A16FA3F" w14:textId="77777777">
        <w:trPr>
          <w:trHeight w:val="412"/>
        </w:trPr>
        <w:tc>
          <w:tcPr>
            <w:tcW w:w="2520" w:type="dxa"/>
            <w:gridSpan w:val="4"/>
            <w:vMerge/>
            <w:tcBorders>
              <w:left w:val="single" w:sz="4" w:space="0" w:color="auto"/>
              <w:right w:val="single" w:sz="4" w:space="0" w:color="auto"/>
            </w:tcBorders>
            <w:vAlign w:val="center"/>
          </w:tcPr>
          <w:p w14:paraId="37C66B3E" w14:textId="77777777" w:rsidR="008F7BCF" w:rsidRPr="00B87369" w:rsidRDefault="008F7BCF">
            <w:pPr>
              <w:autoSpaceDE w:val="0"/>
              <w:autoSpaceDN w:val="0"/>
              <w:adjustRightInd w:val="0"/>
              <w:jc w:val="center"/>
              <w:rPr>
                <w:color w:val="000000"/>
                <w:szCs w:val="22"/>
              </w:rPr>
            </w:pPr>
          </w:p>
        </w:tc>
        <w:tc>
          <w:tcPr>
            <w:tcW w:w="2700" w:type="dxa"/>
            <w:gridSpan w:val="5"/>
            <w:vMerge/>
            <w:tcBorders>
              <w:left w:val="single" w:sz="4" w:space="0" w:color="auto"/>
              <w:right w:val="single" w:sz="4" w:space="0" w:color="auto"/>
            </w:tcBorders>
            <w:vAlign w:val="center"/>
          </w:tcPr>
          <w:p w14:paraId="520CFB92" w14:textId="77777777" w:rsidR="008F7BCF" w:rsidRPr="00B87369" w:rsidRDefault="008F7BCF">
            <w:pPr>
              <w:autoSpaceDE w:val="0"/>
              <w:autoSpaceDN w:val="0"/>
              <w:adjustRightInd w:val="0"/>
              <w:jc w:val="center"/>
              <w:rPr>
                <w:color w:val="000000"/>
                <w:szCs w:val="22"/>
                <w:lang w:val="en-US"/>
              </w:rPr>
            </w:pPr>
          </w:p>
        </w:tc>
        <w:tc>
          <w:tcPr>
            <w:tcW w:w="2160" w:type="dxa"/>
            <w:gridSpan w:val="3"/>
            <w:vMerge/>
            <w:tcBorders>
              <w:left w:val="single" w:sz="4" w:space="0" w:color="auto"/>
              <w:right w:val="single" w:sz="4" w:space="0" w:color="auto"/>
            </w:tcBorders>
            <w:vAlign w:val="center"/>
          </w:tcPr>
          <w:p w14:paraId="571BE5E8" w14:textId="77777777" w:rsidR="008F7BCF" w:rsidRPr="00B87369" w:rsidRDefault="008F7BCF">
            <w:pPr>
              <w:autoSpaceDE w:val="0"/>
              <w:autoSpaceDN w:val="0"/>
              <w:adjustRightInd w:val="0"/>
              <w:jc w:val="center"/>
              <w:rPr>
                <w:color w:val="000000"/>
                <w:szCs w:val="22"/>
                <w:lang w:val="en-US"/>
              </w:rPr>
            </w:pPr>
          </w:p>
        </w:tc>
        <w:tc>
          <w:tcPr>
            <w:tcW w:w="1440" w:type="dxa"/>
            <w:gridSpan w:val="3"/>
            <w:tcBorders>
              <w:top w:val="double" w:sz="4" w:space="0" w:color="auto"/>
              <w:left w:val="single" w:sz="4" w:space="0" w:color="auto"/>
              <w:right w:val="single" w:sz="4" w:space="0" w:color="auto"/>
            </w:tcBorders>
            <w:shd w:val="clear" w:color="auto" w:fill="auto"/>
          </w:tcPr>
          <w:p w14:paraId="644FD543" w14:textId="77777777" w:rsidR="008F7BCF" w:rsidRPr="00B87369" w:rsidRDefault="00FF6EFC">
            <w:pPr>
              <w:autoSpaceDE w:val="0"/>
              <w:autoSpaceDN w:val="0"/>
              <w:adjustRightInd w:val="0"/>
              <w:jc w:val="center"/>
              <w:rPr>
                <w:color w:val="000000"/>
                <w:szCs w:val="22"/>
                <w:lang w:val="en-US"/>
              </w:rPr>
            </w:pPr>
            <w:r w:rsidRPr="00B87369">
              <w:rPr>
                <w:color w:val="000000"/>
                <w:szCs w:val="22"/>
                <w:lang w:val="en-US"/>
              </w:rPr>
              <w:t>16,000 CY Pounds</w:t>
            </w:r>
          </w:p>
        </w:tc>
        <w:tc>
          <w:tcPr>
            <w:tcW w:w="1440" w:type="dxa"/>
            <w:gridSpan w:val="2"/>
            <w:tcBorders>
              <w:left w:val="single" w:sz="4" w:space="0" w:color="auto"/>
              <w:bottom w:val="double" w:sz="4" w:space="0" w:color="auto"/>
              <w:right w:val="single" w:sz="4" w:space="0" w:color="auto"/>
            </w:tcBorders>
            <w:shd w:val="clear" w:color="auto" w:fill="auto"/>
          </w:tcPr>
          <w:p w14:paraId="65B55F54" w14:textId="77777777" w:rsidR="008F7BCF" w:rsidRPr="00B87369" w:rsidRDefault="008F7BCF">
            <w:pPr>
              <w:autoSpaceDE w:val="0"/>
              <w:autoSpaceDN w:val="0"/>
              <w:adjustRightInd w:val="0"/>
              <w:jc w:val="center"/>
              <w:rPr>
                <w:color w:val="000000"/>
                <w:szCs w:val="22"/>
                <w:lang w:val="en-US"/>
              </w:rPr>
            </w:pPr>
            <w:r w:rsidRPr="00B87369">
              <w:rPr>
                <w:color w:val="000000"/>
                <w:szCs w:val="22"/>
                <w:lang w:val="en-US"/>
              </w:rPr>
              <w:t>2004-2005</w:t>
            </w:r>
          </w:p>
        </w:tc>
      </w:tr>
      <w:tr w:rsidR="00AA02F3" w:rsidRPr="00AA02F3" w14:paraId="0EE242CB" w14:textId="77777777">
        <w:trPr>
          <w:trHeight w:val="413"/>
        </w:trPr>
        <w:tc>
          <w:tcPr>
            <w:tcW w:w="2520" w:type="dxa"/>
            <w:gridSpan w:val="4"/>
            <w:vMerge w:val="restart"/>
            <w:tcBorders>
              <w:top w:val="double" w:sz="4" w:space="0" w:color="auto"/>
              <w:left w:val="single" w:sz="4" w:space="0" w:color="auto"/>
              <w:right w:val="single" w:sz="4" w:space="0" w:color="auto"/>
            </w:tcBorders>
            <w:vAlign w:val="center"/>
          </w:tcPr>
          <w:p w14:paraId="5E8B2FD5" w14:textId="77777777" w:rsidR="00AA02F3" w:rsidRPr="00B87369" w:rsidRDefault="00AA02F3">
            <w:pPr>
              <w:autoSpaceDE w:val="0"/>
              <w:autoSpaceDN w:val="0"/>
              <w:adjustRightInd w:val="0"/>
              <w:jc w:val="center"/>
              <w:rPr>
                <w:color w:val="000000"/>
                <w:szCs w:val="22"/>
              </w:rPr>
            </w:pPr>
            <w:r w:rsidRPr="00B87369">
              <w:rPr>
                <w:color w:val="000000"/>
                <w:szCs w:val="22"/>
              </w:rPr>
              <w:t>C.D. Charalambous</w:t>
            </w:r>
          </w:p>
          <w:p w14:paraId="1CB6DC6B" w14:textId="77777777" w:rsidR="00AA02F3" w:rsidRPr="00B87369" w:rsidRDefault="00AA02F3">
            <w:pPr>
              <w:autoSpaceDE w:val="0"/>
              <w:autoSpaceDN w:val="0"/>
              <w:adjustRightInd w:val="0"/>
              <w:jc w:val="center"/>
              <w:rPr>
                <w:color w:val="000000"/>
                <w:szCs w:val="22"/>
              </w:rPr>
            </w:pPr>
            <w:proofErr w:type="spellStart"/>
            <w:r w:rsidRPr="00B87369">
              <w:rPr>
                <w:color w:val="000000"/>
                <w:szCs w:val="22"/>
              </w:rPr>
              <w:t>UofCyprus</w:t>
            </w:r>
            <w:proofErr w:type="spellEnd"/>
          </w:p>
        </w:tc>
        <w:tc>
          <w:tcPr>
            <w:tcW w:w="2700" w:type="dxa"/>
            <w:gridSpan w:val="5"/>
            <w:vMerge w:val="restart"/>
            <w:tcBorders>
              <w:top w:val="double" w:sz="4" w:space="0" w:color="auto"/>
              <w:left w:val="single" w:sz="4" w:space="0" w:color="auto"/>
              <w:right w:val="single" w:sz="4" w:space="0" w:color="auto"/>
            </w:tcBorders>
            <w:vAlign w:val="center"/>
          </w:tcPr>
          <w:p w14:paraId="2E32A6C6" w14:textId="77777777" w:rsidR="00AA02F3" w:rsidRPr="00B87369" w:rsidRDefault="00AA02F3">
            <w:pPr>
              <w:autoSpaceDE w:val="0"/>
              <w:autoSpaceDN w:val="0"/>
              <w:adjustRightInd w:val="0"/>
              <w:jc w:val="center"/>
              <w:rPr>
                <w:color w:val="000000"/>
                <w:szCs w:val="22"/>
                <w:lang w:val="fr-FR"/>
              </w:rPr>
            </w:pPr>
            <w:r w:rsidRPr="00B87369">
              <w:rPr>
                <w:color w:val="000000"/>
                <w:szCs w:val="22"/>
                <w:lang w:val="fr-FR"/>
              </w:rPr>
              <w:t>FP6-Marie Curie Actions (EU)</w:t>
            </w:r>
          </w:p>
        </w:tc>
        <w:tc>
          <w:tcPr>
            <w:tcW w:w="2160" w:type="dxa"/>
            <w:gridSpan w:val="3"/>
            <w:vMerge w:val="restart"/>
            <w:tcBorders>
              <w:top w:val="double" w:sz="4" w:space="0" w:color="auto"/>
              <w:left w:val="single" w:sz="4" w:space="0" w:color="auto"/>
              <w:right w:val="single" w:sz="4" w:space="0" w:color="auto"/>
            </w:tcBorders>
            <w:vAlign w:val="center"/>
          </w:tcPr>
          <w:p w14:paraId="6834D2B8" w14:textId="77777777" w:rsidR="00AA02F3" w:rsidRPr="00B87369" w:rsidRDefault="00AA02F3">
            <w:pPr>
              <w:autoSpaceDE w:val="0"/>
              <w:autoSpaceDN w:val="0"/>
              <w:adjustRightInd w:val="0"/>
              <w:jc w:val="center"/>
              <w:rPr>
                <w:color w:val="000000"/>
                <w:szCs w:val="22"/>
                <w:lang w:val="en-US"/>
              </w:rPr>
            </w:pPr>
            <w:r w:rsidRPr="00B87369">
              <w:rPr>
                <w:color w:val="000000"/>
                <w:szCs w:val="22"/>
                <w:lang w:val="en-US"/>
              </w:rPr>
              <w:t>Robust Information Transmission and Control</w:t>
            </w:r>
            <w:r w:rsidR="00646D9D" w:rsidRPr="00B87369">
              <w:rPr>
                <w:color w:val="000000"/>
                <w:szCs w:val="22"/>
                <w:lang w:val="en-US"/>
              </w:rPr>
              <w:t xml:space="preserve"> Subject to Uncertainty and Power Constraints</w:t>
            </w:r>
          </w:p>
        </w:tc>
        <w:tc>
          <w:tcPr>
            <w:tcW w:w="1440" w:type="dxa"/>
            <w:gridSpan w:val="3"/>
            <w:tcBorders>
              <w:top w:val="double" w:sz="4" w:space="0" w:color="auto"/>
              <w:left w:val="single" w:sz="4" w:space="0" w:color="auto"/>
              <w:right w:val="single" w:sz="4" w:space="0" w:color="auto"/>
            </w:tcBorders>
            <w:shd w:val="clear" w:color="auto" w:fill="auto"/>
          </w:tcPr>
          <w:p w14:paraId="4D84C00C" w14:textId="77777777" w:rsidR="00072DFB" w:rsidRPr="00B87369" w:rsidRDefault="00072DFB">
            <w:pPr>
              <w:autoSpaceDE w:val="0"/>
              <w:autoSpaceDN w:val="0"/>
              <w:adjustRightInd w:val="0"/>
              <w:jc w:val="center"/>
              <w:rPr>
                <w:color w:val="000000"/>
                <w:szCs w:val="22"/>
                <w:lang w:val="en-US"/>
              </w:rPr>
            </w:pPr>
          </w:p>
          <w:p w14:paraId="78C87914" w14:textId="77777777" w:rsidR="00AA02F3" w:rsidRPr="00B87369" w:rsidRDefault="00AA02F3">
            <w:pPr>
              <w:autoSpaceDE w:val="0"/>
              <w:autoSpaceDN w:val="0"/>
              <w:adjustRightInd w:val="0"/>
              <w:jc w:val="center"/>
              <w:rPr>
                <w:color w:val="000000"/>
                <w:szCs w:val="22"/>
                <w:lang w:val="en-US"/>
              </w:rPr>
            </w:pPr>
            <w:r w:rsidRPr="00B87369">
              <w:rPr>
                <w:color w:val="000000"/>
                <w:szCs w:val="22"/>
                <w:lang w:val="en-US"/>
              </w:rPr>
              <w:t>40,000 Euro</w:t>
            </w:r>
          </w:p>
          <w:p w14:paraId="3DD9E39C" w14:textId="77777777" w:rsidR="008D4AE4" w:rsidRPr="00B87369" w:rsidRDefault="008D4AE4">
            <w:pPr>
              <w:autoSpaceDE w:val="0"/>
              <w:autoSpaceDN w:val="0"/>
              <w:adjustRightInd w:val="0"/>
              <w:jc w:val="center"/>
              <w:rPr>
                <w:color w:val="000000"/>
                <w:szCs w:val="22"/>
                <w:lang w:val="en-US"/>
              </w:rPr>
            </w:pPr>
          </w:p>
        </w:tc>
        <w:tc>
          <w:tcPr>
            <w:tcW w:w="1440" w:type="dxa"/>
            <w:gridSpan w:val="2"/>
            <w:tcBorders>
              <w:top w:val="double" w:sz="4" w:space="0" w:color="auto"/>
              <w:left w:val="single" w:sz="4" w:space="0" w:color="auto"/>
              <w:bottom w:val="double" w:sz="4" w:space="0" w:color="auto"/>
              <w:right w:val="single" w:sz="4" w:space="0" w:color="auto"/>
            </w:tcBorders>
          </w:tcPr>
          <w:p w14:paraId="6AFDAE83" w14:textId="77777777" w:rsidR="00072DFB" w:rsidRPr="00B87369" w:rsidRDefault="00072DFB">
            <w:pPr>
              <w:autoSpaceDE w:val="0"/>
              <w:autoSpaceDN w:val="0"/>
              <w:adjustRightInd w:val="0"/>
              <w:jc w:val="center"/>
              <w:rPr>
                <w:color w:val="000000"/>
                <w:szCs w:val="22"/>
                <w:lang w:val="en-US"/>
              </w:rPr>
            </w:pPr>
          </w:p>
          <w:p w14:paraId="211CC570" w14:textId="77777777" w:rsidR="00AA02F3" w:rsidRPr="00B87369" w:rsidRDefault="00AA02F3">
            <w:pPr>
              <w:autoSpaceDE w:val="0"/>
              <w:autoSpaceDN w:val="0"/>
              <w:adjustRightInd w:val="0"/>
              <w:jc w:val="center"/>
              <w:rPr>
                <w:color w:val="000000"/>
                <w:szCs w:val="22"/>
                <w:lang w:val="en-US"/>
              </w:rPr>
            </w:pPr>
            <w:r w:rsidRPr="00B87369">
              <w:rPr>
                <w:color w:val="000000"/>
                <w:szCs w:val="22"/>
                <w:lang w:val="en-US"/>
              </w:rPr>
              <w:t>2005-2006</w:t>
            </w:r>
          </w:p>
          <w:p w14:paraId="67CF1840" w14:textId="77777777" w:rsidR="008D4AE4" w:rsidRPr="00B87369" w:rsidRDefault="008D4AE4">
            <w:pPr>
              <w:autoSpaceDE w:val="0"/>
              <w:autoSpaceDN w:val="0"/>
              <w:adjustRightInd w:val="0"/>
              <w:jc w:val="center"/>
              <w:rPr>
                <w:color w:val="000000"/>
                <w:szCs w:val="22"/>
                <w:lang w:val="en-US"/>
              </w:rPr>
            </w:pPr>
          </w:p>
        </w:tc>
      </w:tr>
      <w:tr w:rsidR="00AA02F3" w:rsidRPr="00AA02F3" w14:paraId="41AF5DF9" w14:textId="77777777">
        <w:trPr>
          <w:trHeight w:val="412"/>
        </w:trPr>
        <w:tc>
          <w:tcPr>
            <w:tcW w:w="2520" w:type="dxa"/>
            <w:gridSpan w:val="4"/>
            <w:vMerge/>
            <w:tcBorders>
              <w:left w:val="single" w:sz="4" w:space="0" w:color="auto"/>
              <w:bottom w:val="double" w:sz="4" w:space="0" w:color="auto"/>
              <w:right w:val="single" w:sz="4" w:space="0" w:color="auto"/>
            </w:tcBorders>
            <w:vAlign w:val="center"/>
          </w:tcPr>
          <w:p w14:paraId="19291CAC" w14:textId="77777777" w:rsidR="00AA02F3" w:rsidRPr="00B87369" w:rsidRDefault="00AA02F3">
            <w:pPr>
              <w:autoSpaceDE w:val="0"/>
              <w:autoSpaceDN w:val="0"/>
              <w:adjustRightInd w:val="0"/>
              <w:jc w:val="center"/>
              <w:rPr>
                <w:color w:val="000000"/>
                <w:szCs w:val="22"/>
              </w:rPr>
            </w:pPr>
          </w:p>
        </w:tc>
        <w:tc>
          <w:tcPr>
            <w:tcW w:w="2700" w:type="dxa"/>
            <w:gridSpan w:val="5"/>
            <w:vMerge/>
            <w:tcBorders>
              <w:left w:val="single" w:sz="4" w:space="0" w:color="auto"/>
              <w:bottom w:val="double" w:sz="4" w:space="0" w:color="auto"/>
              <w:right w:val="single" w:sz="4" w:space="0" w:color="auto"/>
            </w:tcBorders>
            <w:vAlign w:val="center"/>
          </w:tcPr>
          <w:p w14:paraId="593DAB6E" w14:textId="77777777" w:rsidR="00AA02F3" w:rsidRPr="00B87369" w:rsidRDefault="00AA02F3">
            <w:pPr>
              <w:autoSpaceDE w:val="0"/>
              <w:autoSpaceDN w:val="0"/>
              <w:adjustRightInd w:val="0"/>
              <w:jc w:val="center"/>
              <w:rPr>
                <w:color w:val="000000"/>
                <w:szCs w:val="22"/>
                <w:lang w:val="fr-FR"/>
              </w:rPr>
            </w:pPr>
          </w:p>
        </w:tc>
        <w:tc>
          <w:tcPr>
            <w:tcW w:w="2160" w:type="dxa"/>
            <w:gridSpan w:val="3"/>
            <w:vMerge/>
            <w:tcBorders>
              <w:left w:val="single" w:sz="4" w:space="0" w:color="auto"/>
              <w:bottom w:val="double" w:sz="4" w:space="0" w:color="auto"/>
              <w:right w:val="single" w:sz="4" w:space="0" w:color="auto"/>
            </w:tcBorders>
            <w:vAlign w:val="center"/>
          </w:tcPr>
          <w:p w14:paraId="2DE6769A" w14:textId="77777777" w:rsidR="00AA02F3" w:rsidRPr="00B87369" w:rsidRDefault="00AA02F3">
            <w:pPr>
              <w:autoSpaceDE w:val="0"/>
              <w:autoSpaceDN w:val="0"/>
              <w:adjustRightInd w:val="0"/>
              <w:jc w:val="center"/>
              <w:rPr>
                <w:color w:val="000000"/>
                <w:szCs w:val="22"/>
                <w:lang w:val="en-US"/>
              </w:rPr>
            </w:pPr>
          </w:p>
        </w:tc>
        <w:tc>
          <w:tcPr>
            <w:tcW w:w="1440" w:type="dxa"/>
            <w:gridSpan w:val="3"/>
            <w:tcBorders>
              <w:left w:val="single" w:sz="4" w:space="0" w:color="auto"/>
              <w:bottom w:val="double" w:sz="4" w:space="0" w:color="auto"/>
              <w:right w:val="single" w:sz="4" w:space="0" w:color="auto"/>
            </w:tcBorders>
            <w:shd w:val="clear" w:color="auto" w:fill="auto"/>
          </w:tcPr>
          <w:p w14:paraId="7D60AB0A" w14:textId="77777777" w:rsidR="00072DFB" w:rsidRPr="00B87369" w:rsidRDefault="00072DFB">
            <w:pPr>
              <w:autoSpaceDE w:val="0"/>
              <w:autoSpaceDN w:val="0"/>
              <w:adjustRightInd w:val="0"/>
              <w:jc w:val="center"/>
              <w:rPr>
                <w:color w:val="000000"/>
                <w:szCs w:val="22"/>
                <w:lang w:val="en-US"/>
              </w:rPr>
            </w:pPr>
          </w:p>
          <w:p w14:paraId="008E8836" w14:textId="77777777" w:rsidR="00AA02F3" w:rsidRPr="00B87369" w:rsidRDefault="00AA02F3">
            <w:pPr>
              <w:autoSpaceDE w:val="0"/>
              <w:autoSpaceDN w:val="0"/>
              <w:adjustRightInd w:val="0"/>
              <w:jc w:val="center"/>
              <w:rPr>
                <w:color w:val="000000"/>
                <w:szCs w:val="22"/>
                <w:lang w:val="en-US"/>
              </w:rPr>
            </w:pPr>
            <w:r w:rsidRPr="00B87369">
              <w:rPr>
                <w:color w:val="000000"/>
                <w:szCs w:val="22"/>
                <w:lang w:val="en-US"/>
              </w:rPr>
              <w:t>40,000 Euro</w:t>
            </w:r>
          </w:p>
        </w:tc>
        <w:tc>
          <w:tcPr>
            <w:tcW w:w="1440" w:type="dxa"/>
            <w:gridSpan w:val="2"/>
            <w:tcBorders>
              <w:top w:val="double" w:sz="4" w:space="0" w:color="auto"/>
              <w:left w:val="single" w:sz="4" w:space="0" w:color="auto"/>
              <w:bottom w:val="double" w:sz="4" w:space="0" w:color="auto"/>
              <w:right w:val="single" w:sz="4" w:space="0" w:color="auto"/>
            </w:tcBorders>
          </w:tcPr>
          <w:p w14:paraId="770C308B" w14:textId="77777777" w:rsidR="00072DFB" w:rsidRPr="00B87369" w:rsidRDefault="00072DFB">
            <w:pPr>
              <w:autoSpaceDE w:val="0"/>
              <w:autoSpaceDN w:val="0"/>
              <w:adjustRightInd w:val="0"/>
              <w:jc w:val="center"/>
              <w:rPr>
                <w:color w:val="000000"/>
                <w:szCs w:val="22"/>
                <w:lang w:val="en-US"/>
              </w:rPr>
            </w:pPr>
          </w:p>
          <w:p w14:paraId="29AF35CA" w14:textId="77777777" w:rsidR="00AA02F3" w:rsidRPr="00B87369" w:rsidRDefault="00AA02F3">
            <w:pPr>
              <w:autoSpaceDE w:val="0"/>
              <w:autoSpaceDN w:val="0"/>
              <w:adjustRightInd w:val="0"/>
              <w:jc w:val="center"/>
              <w:rPr>
                <w:color w:val="000000"/>
                <w:szCs w:val="22"/>
                <w:lang w:val="en-US"/>
              </w:rPr>
            </w:pPr>
            <w:r w:rsidRPr="00B87369">
              <w:rPr>
                <w:color w:val="000000"/>
                <w:szCs w:val="22"/>
                <w:lang w:val="en-US"/>
              </w:rPr>
              <w:t>2004-2005</w:t>
            </w:r>
          </w:p>
        </w:tc>
      </w:tr>
      <w:tr w:rsidR="00072DFB" w:rsidRPr="002458D3" w14:paraId="302DAD08" w14:textId="77777777">
        <w:trPr>
          <w:trHeight w:val="360"/>
        </w:trPr>
        <w:tc>
          <w:tcPr>
            <w:tcW w:w="2520" w:type="dxa"/>
            <w:gridSpan w:val="4"/>
            <w:tcBorders>
              <w:top w:val="double" w:sz="4" w:space="0" w:color="auto"/>
              <w:left w:val="single" w:sz="4" w:space="0" w:color="auto"/>
              <w:bottom w:val="double" w:sz="4" w:space="0" w:color="auto"/>
              <w:right w:val="single" w:sz="4" w:space="0" w:color="auto"/>
            </w:tcBorders>
            <w:vAlign w:val="center"/>
          </w:tcPr>
          <w:p w14:paraId="7FB50041" w14:textId="77777777" w:rsidR="00072DFB" w:rsidRPr="00B87369" w:rsidRDefault="00072DFB">
            <w:pPr>
              <w:autoSpaceDE w:val="0"/>
              <w:autoSpaceDN w:val="0"/>
              <w:adjustRightInd w:val="0"/>
              <w:jc w:val="center"/>
              <w:rPr>
                <w:color w:val="000000"/>
                <w:szCs w:val="22"/>
              </w:rPr>
            </w:pPr>
            <w:r w:rsidRPr="00B87369">
              <w:rPr>
                <w:color w:val="000000"/>
                <w:szCs w:val="22"/>
              </w:rPr>
              <w:t>C.D. Charalambous</w:t>
            </w:r>
          </w:p>
          <w:p w14:paraId="5DD7C5E8" w14:textId="77777777" w:rsidR="00072DFB" w:rsidRPr="00B87369" w:rsidRDefault="00072DFB">
            <w:pPr>
              <w:autoSpaceDE w:val="0"/>
              <w:autoSpaceDN w:val="0"/>
              <w:adjustRightInd w:val="0"/>
              <w:jc w:val="center"/>
              <w:rPr>
                <w:color w:val="000000"/>
                <w:szCs w:val="22"/>
              </w:rPr>
            </w:pPr>
            <w:r w:rsidRPr="00B87369">
              <w:rPr>
                <w:color w:val="000000"/>
                <w:szCs w:val="22"/>
              </w:rPr>
              <w:t>And</w:t>
            </w:r>
          </w:p>
          <w:p w14:paraId="39D03EB5" w14:textId="77777777" w:rsidR="00072DFB" w:rsidRPr="00B87369" w:rsidRDefault="00072DFB">
            <w:pPr>
              <w:autoSpaceDE w:val="0"/>
              <w:autoSpaceDN w:val="0"/>
              <w:adjustRightInd w:val="0"/>
              <w:jc w:val="center"/>
              <w:rPr>
                <w:color w:val="000000"/>
                <w:szCs w:val="22"/>
              </w:rPr>
            </w:pPr>
            <w:r w:rsidRPr="00B87369">
              <w:rPr>
                <w:color w:val="000000"/>
                <w:szCs w:val="22"/>
              </w:rPr>
              <w:t>C. Panayiotou</w:t>
            </w:r>
          </w:p>
          <w:p w14:paraId="05026F0A" w14:textId="77777777" w:rsidR="00072DFB" w:rsidRPr="00B87369" w:rsidRDefault="00072DFB">
            <w:pPr>
              <w:autoSpaceDE w:val="0"/>
              <w:autoSpaceDN w:val="0"/>
              <w:adjustRightInd w:val="0"/>
              <w:jc w:val="center"/>
              <w:rPr>
                <w:color w:val="000000"/>
                <w:szCs w:val="22"/>
              </w:rPr>
            </w:pPr>
            <w:proofErr w:type="spellStart"/>
            <w:r w:rsidRPr="00B87369">
              <w:rPr>
                <w:color w:val="000000"/>
                <w:szCs w:val="22"/>
              </w:rPr>
              <w:lastRenderedPageBreak/>
              <w:t>UofCyprus</w:t>
            </w:r>
            <w:proofErr w:type="spellEnd"/>
          </w:p>
        </w:tc>
        <w:tc>
          <w:tcPr>
            <w:tcW w:w="2700" w:type="dxa"/>
            <w:gridSpan w:val="5"/>
            <w:tcBorders>
              <w:top w:val="double" w:sz="4" w:space="0" w:color="auto"/>
              <w:left w:val="single" w:sz="4" w:space="0" w:color="auto"/>
              <w:bottom w:val="double" w:sz="4" w:space="0" w:color="auto"/>
              <w:right w:val="single" w:sz="4" w:space="0" w:color="auto"/>
            </w:tcBorders>
            <w:vAlign w:val="center"/>
          </w:tcPr>
          <w:p w14:paraId="496A7879" w14:textId="77777777" w:rsidR="00072DFB" w:rsidRPr="00B87369" w:rsidRDefault="00072DFB">
            <w:pPr>
              <w:autoSpaceDE w:val="0"/>
              <w:autoSpaceDN w:val="0"/>
              <w:adjustRightInd w:val="0"/>
              <w:jc w:val="center"/>
              <w:rPr>
                <w:color w:val="000000"/>
                <w:szCs w:val="22"/>
              </w:rPr>
            </w:pPr>
            <w:r w:rsidRPr="00B87369">
              <w:rPr>
                <w:color w:val="000000"/>
                <w:szCs w:val="22"/>
              </w:rPr>
              <w:lastRenderedPageBreak/>
              <w:t>University of Cyprus</w:t>
            </w:r>
          </w:p>
        </w:tc>
        <w:tc>
          <w:tcPr>
            <w:tcW w:w="2160" w:type="dxa"/>
            <w:gridSpan w:val="3"/>
            <w:tcBorders>
              <w:top w:val="double" w:sz="4" w:space="0" w:color="auto"/>
              <w:left w:val="single" w:sz="4" w:space="0" w:color="auto"/>
              <w:bottom w:val="double" w:sz="4" w:space="0" w:color="auto"/>
              <w:right w:val="single" w:sz="4" w:space="0" w:color="auto"/>
            </w:tcBorders>
            <w:vAlign w:val="center"/>
          </w:tcPr>
          <w:p w14:paraId="149C8962" w14:textId="77777777" w:rsidR="00072DFB" w:rsidRPr="00B87369" w:rsidRDefault="00072DFB">
            <w:pPr>
              <w:autoSpaceDE w:val="0"/>
              <w:autoSpaceDN w:val="0"/>
              <w:adjustRightInd w:val="0"/>
              <w:jc w:val="center"/>
              <w:rPr>
                <w:color w:val="000000"/>
                <w:szCs w:val="22"/>
              </w:rPr>
            </w:pPr>
            <w:r w:rsidRPr="00B87369">
              <w:rPr>
                <w:color w:val="000000"/>
                <w:szCs w:val="22"/>
              </w:rPr>
              <w:t xml:space="preserve">Development and </w:t>
            </w:r>
            <w:r w:rsidR="00A05C07">
              <w:rPr>
                <w:color w:val="000000"/>
                <w:szCs w:val="22"/>
              </w:rPr>
              <w:t xml:space="preserve">Deployment of Location Based </w:t>
            </w:r>
            <w:r w:rsidR="00A05C07">
              <w:rPr>
                <w:color w:val="000000"/>
                <w:szCs w:val="22"/>
              </w:rPr>
              <w:lastRenderedPageBreak/>
              <w:t>Se</w:t>
            </w:r>
            <w:r w:rsidRPr="00B87369">
              <w:rPr>
                <w:color w:val="000000"/>
                <w:szCs w:val="22"/>
              </w:rPr>
              <w:t>rvices in Wireless Networks</w:t>
            </w:r>
          </w:p>
        </w:tc>
        <w:tc>
          <w:tcPr>
            <w:tcW w:w="1440" w:type="dxa"/>
            <w:gridSpan w:val="3"/>
            <w:tcBorders>
              <w:top w:val="double" w:sz="4" w:space="0" w:color="auto"/>
              <w:left w:val="single" w:sz="4" w:space="0" w:color="auto"/>
              <w:bottom w:val="double" w:sz="4" w:space="0" w:color="auto"/>
              <w:right w:val="single" w:sz="4" w:space="0" w:color="auto"/>
            </w:tcBorders>
          </w:tcPr>
          <w:p w14:paraId="544F3CC2" w14:textId="77777777" w:rsidR="00072DFB" w:rsidRPr="00B87369" w:rsidRDefault="00072DFB">
            <w:pPr>
              <w:autoSpaceDE w:val="0"/>
              <w:autoSpaceDN w:val="0"/>
              <w:adjustRightInd w:val="0"/>
              <w:jc w:val="center"/>
              <w:rPr>
                <w:color w:val="000000"/>
                <w:szCs w:val="22"/>
              </w:rPr>
            </w:pPr>
          </w:p>
          <w:p w14:paraId="7EDAB53D" w14:textId="77777777" w:rsidR="00072DFB" w:rsidRPr="00B87369" w:rsidRDefault="00072DFB">
            <w:pPr>
              <w:autoSpaceDE w:val="0"/>
              <w:autoSpaceDN w:val="0"/>
              <w:adjustRightInd w:val="0"/>
              <w:jc w:val="center"/>
              <w:rPr>
                <w:color w:val="000000"/>
                <w:szCs w:val="22"/>
              </w:rPr>
            </w:pPr>
          </w:p>
          <w:p w14:paraId="2767F267" w14:textId="77777777" w:rsidR="00072DFB" w:rsidRPr="00B87369" w:rsidRDefault="00072DFB">
            <w:pPr>
              <w:autoSpaceDE w:val="0"/>
              <w:autoSpaceDN w:val="0"/>
              <w:adjustRightInd w:val="0"/>
              <w:jc w:val="center"/>
              <w:rPr>
                <w:color w:val="000000"/>
                <w:szCs w:val="22"/>
              </w:rPr>
            </w:pPr>
            <w:r w:rsidRPr="00B87369">
              <w:rPr>
                <w:color w:val="000000"/>
                <w:szCs w:val="22"/>
              </w:rPr>
              <w:t xml:space="preserve">22,000 CY </w:t>
            </w:r>
            <w:r w:rsidRPr="00B87369">
              <w:rPr>
                <w:color w:val="000000"/>
                <w:szCs w:val="22"/>
              </w:rPr>
              <w:lastRenderedPageBreak/>
              <w:t xml:space="preserve">Pounds </w:t>
            </w:r>
          </w:p>
        </w:tc>
        <w:tc>
          <w:tcPr>
            <w:tcW w:w="1440" w:type="dxa"/>
            <w:gridSpan w:val="2"/>
            <w:tcBorders>
              <w:top w:val="double" w:sz="4" w:space="0" w:color="auto"/>
              <w:left w:val="single" w:sz="4" w:space="0" w:color="auto"/>
              <w:bottom w:val="double" w:sz="4" w:space="0" w:color="auto"/>
              <w:right w:val="single" w:sz="4" w:space="0" w:color="auto"/>
            </w:tcBorders>
          </w:tcPr>
          <w:p w14:paraId="59CB1C07" w14:textId="77777777" w:rsidR="00072DFB" w:rsidRPr="00B87369" w:rsidRDefault="00072DFB">
            <w:pPr>
              <w:autoSpaceDE w:val="0"/>
              <w:autoSpaceDN w:val="0"/>
              <w:adjustRightInd w:val="0"/>
              <w:jc w:val="center"/>
              <w:rPr>
                <w:color w:val="000000"/>
                <w:szCs w:val="22"/>
              </w:rPr>
            </w:pPr>
          </w:p>
          <w:p w14:paraId="5FFF24BD" w14:textId="77777777" w:rsidR="00072DFB" w:rsidRPr="00B87369" w:rsidRDefault="00072DFB">
            <w:pPr>
              <w:autoSpaceDE w:val="0"/>
              <w:autoSpaceDN w:val="0"/>
              <w:adjustRightInd w:val="0"/>
              <w:jc w:val="center"/>
              <w:rPr>
                <w:color w:val="000000"/>
                <w:szCs w:val="22"/>
              </w:rPr>
            </w:pPr>
          </w:p>
          <w:p w14:paraId="5A314B96" w14:textId="77777777" w:rsidR="00072DFB" w:rsidRPr="00B87369" w:rsidRDefault="00072DFB">
            <w:pPr>
              <w:autoSpaceDE w:val="0"/>
              <w:autoSpaceDN w:val="0"/>
              <w:adjustRightInd w:val="0"/>
              <w:jc w:val="center"/>
              <w:rPr>
                <w:color w:val="000000"/>
                <w:szCs w:val="22"/>
              </w:rPr>
            </w:pPr>
            <w:r w:rsidRPr="00B87369">
              <w:rPr>
                <w:color w:val="000000"/>
                <w:szCs w:val="22"/>
              </w:rPr>
              <w:t>2003-2004</w:t>
            </w:r>
          </w:p>
        </w:tc>
      </w:tr>
      <w:tr w:rsidR="00DD7F94" w:rsidRPr="002458D3" w14:paraId="37A52F01" w14:textId="77777777">
        <w:trPr>
          <w:trHeight w:val="278"/>
        </w:trPr>
        <w:tc>
          <w:tcPr>
            <w:tcW w:w="2520" w:type="dxa"/>
            <w:gridSpan w:val="4"/>
            <w:vMerge w:val="restart"/>
            <w:tcBorders>
              <w:top w:val="double" w:sz="4" w:space="0" w:color="auto"/>
              <w:left w:val="single" w:sz="4" w:space="0" w:color="auto"/>
              <w:right w:val="single" w:sz="4" w:space="0" w:color="auto"/>
            </w:tcBorders>
            <w:vAlign w:val="center"/>
          </w:tcPr>
          <w:p w14:paraId="6353E931" w14:textId="77777777" w:rsidR="00DD7F94" w:rsidRPr="00B87369" w:rsidRDefault="00DD7F94">
            <w:pPr>
              <w:autoSpaceDE w:val="0"/>
              <w:autoSpaceDN w:val="0"/>
              <w:adjustRightInd w:val="0"/>
              <w:jc w:val="center"/>
              <w:rPr>
                <w:color w:val="000000"/>
                <w:szCs w:val="22"/>
              </w:rPr>
            </w:pPr>
            <w:r w:rsidRPr="00B87369">
              <w:rPr>
                <w:color w:val="000000"/>
                <w:szCs w:val="22"/>
              </w:rPr>
              <w:t>C.D. Charalambous</w:t>
            </w:r>
          </w:p>
          <w:p w14:paraId="2525DC1D" w14:textId="77777777" w:rsidR="00DD7F94" w:rsidRPr="00B87369" w:rsidRDefault="00DD7F94">
            <w:pPr>
              <w:autoSpaceDE w:val="0"/>
              <w:autoSpaceDN w:val="0"/>
              <w:adjustRightInd w:val="0"/>
              <w:jc w:val="center"/>
              <w:rPr>
                <w:color w:val="000000"/>
                <w:szCs w:val="22"/>
              </w:rPr>
            </w:pPr>
            <w:proofErr w:type="spellStart"/>
            <w:r w:rsidRPr="00B87369">
              <w:rPr>
                <w:color w:val="000000"/>
                <w:szCs w:val="22"/>
              </w:rPr>
              <w:t>UofOttawa</w:t>
            </w:r>
            <w:proofErr w:type="spellEnd"/>
          </w:p>
        </w:tc>
        <w:tc>
          <w:tcPr>
            <w:tcW w:w="2700" w:type="dxa"/>
            <w:gridSpan w:val="5"/>
            <w:vMerge w:val="restart"/>
            <w:tcBorders>
              <w:top w:val="double" w:sz="4" w:space="0" w:color="auto"/>
              <w:left w:val="single" w:sz="4" w:space="0" w:color="auto"/>
              <w:right w:val="single" w:sz="4" w:space="0" w:color="auto"/>
            </w:tcBorders>
            <w:vAlign w:val="center"/>
          </w:tcPr>
          <w:p w14:paraId="3879F9CF" w14:textId="77777777" w:rsidR="00DD7F94" w:rsidRPr="00B87369" w:rsidRDefault="00DD7F94">
            <w:pPr>
              <w:autoSpaceDE w:val="0"/>
              <w:autoSpaceDN w:val="0"/>
              <w:adjustRightInd w:val="0"/>
              <w:jc w:val="center"/>
              <w:rPr>
                <w:color w:val="000000"/>
                <w:szCs w:val="22"/>
              </w:rPr>
            </w:pPr>
            <w:r w:rsidRPr="00B87369">
              <w:rPr>
                <w:color w:val="000000"/>
                <w:szCs w:val="22"/>
              </w:rPr>
              <w:t>NCIT</w:t>
            </w:r>
          </w:p>
        </w:tc>
        <w:tc>
          <w:tcPr>
            <w:tcW w:w="2160" w:type="dxa"/>
            <w:gridSpan w:val="3"/>
            <w:vMerge w:val="restart"/>
            <w:tcBorders>
              <w:top w:val="double" w:sz="4" w:space="0" w:color="auto"/>
              <w:left w:val="single" w:sz="4" w:space="0" w:color="auto"/>
              <w:right w:val="single" w:sz="4" w:space="0" w:color="auto"/>
            </w:tcBorders>
            <w:vAlign w:val="center"/>
          </w:tcPr>
          <w:p w14:paraId="3A7159A9" w14:textId="77777777" w:rsidR="00DD7F94" w:rsidRPr="00B87369" w:rsidRDefault="00B87369">
            <w:pPr>
              <w:autoSpaceDE w:val="0"/>
              <w:autoSpaceDN w:val="0"/>
              <w:adjustRightInd w:val="0"/>
              <w:jc w:val="center"/>
              <w:rPr>
                <w:color w:val="000000"/>
                <w:szCs w:val="22"/>
              </w:rPr>
            </w:pPr>
            <w:r w:rsidRPr="00B87369">
              <w:rPr>
                <w:color w:val="000000"/>
                <w:szCs w:val="22"/>
              </w:rPr>
              <w:t>Enabling Technologies for Wireless Telecommunication Systems</w:t>
            </w:r>
          </w:p>
        </w:tc>
        <w:tc>
          <w:tcPr>
            <w:tcW w:w="1440" w:type="dxa"/>
            <w:gridSpan w:val="3"/>
            <w:tcBorders>
              <w:top w:val="double" w:sz="4" w:space="0" w:color="auto"/>
              <w:left w:val="single" w:sz="4" w:space="0" w:color="auto"/>
              <w:right w:val="single" w:sz="4" w:space="0" w:color="auto"/>
            </w:tcBorders>
            <w:shd w:val="clear" w:color="auto" w:fill="auto"/>
          </w:tcPr>
          <w:p w14:paraId="29896B9B" w14:textId="77777777" w:rsidR="00DD7F94" w:rsidRPr="00B87369" w:rsidRDefault="00DD7F94">
            <w:pPr>
              <w:autoSpaceDE w:val="0"/>
              <w:autoSpaceDN w:val="0"/>
              <w:adjustRightInd w:val="0"/>
              <w:jc w:val="center"/>
              <w:rPr>
                <w:color w:val="000000"/>
                <w:szCs w:val="22"/>
              </w:rPr>
            </w:pPr>
            <w:r w:rsidRPr="00B87369">
              <w:rPr>
                <w:color w:val="000000"/>
                <w:szCs w:val="22"/>
              </w:rPr>
              <w:t>13,000</w:t>
            </w:r>
          </w:p>
        </w:tc>
        <w:tc>
          <w:tcPr>
            <w:tcW w:w="1440" w:type="dxa"/>
            <w:gridSpan w:val="2"/>
            <w:tcBorders>
              <w:top w:val="double" w:sz="4" w:space="0" w:color="auto"/>
              <w:left w:val="single" w:sz="4" w:space="0" w:color="auto"/>
              <w:bottom w:val="double" w:sz="4" w:space="0" w:color="auto"/>
              <w:right w:val="single" w:sz="4" w:space="0" w:color="auto"/>
            </w:tcBorders>
          </w:tcPr>
          <w:p w14:paraId="17F1F087" w14:textId="77777777" w:rsidR="00DD7F94" w:rsidRPr="00B87369" w:rsidRDefault="00DD7F94">
            <w:pPr>
              <w:autoSpaceDE w:val="0"/>
              <w:autoSpaceDN w:val="0"/>
              <w:adjustRightInd w:val="0"/>
              <w:jc w:val="center"/>
              <w:rPr>
                <w:color w:val="000000"/>
                <w:szCs w:val="22"/>
              </w:rPr>
            </w:pPr>
            <w:r w:rsidRPr="00B87369">
              <w:rPr>
                <w:color w:val="000000"/>
                <w:szCs w:val="22"/>
              </w:rPr>
              <w:t>2003-2004</w:t>
            </w:r>
          </w:p>
        </w:tc>
      </w:tr>
      <w:tr w:rsidR="00DD7F94" w:rsidRPr="002458D3" w14:paraId="60AD3536" w14:textId="77777777">
        <w:trPr>
          <w:trHeight w:val="277"/>
        </w:trPr>
        <w:tc>
          <w:tcPr>
            <w:tcW w:w="2520" w:type="dxa"/>
            <w:gridSpan w:val="4"/>
            <w:vMerge/>
            <w:tcBorders>
              <w:left w:val="single" w:sz="4" w:space="0" w:color="auto"/>
              <w:bottom w:val="double" w:sz="4" w:space="0" w:color="auto"/>
              <w:right w:val="single" w:sz="4" w:space="0" w:color="auto"/>
            </w:tcBorders>
            <w:vAlign w:val="center"/>
          </w:tcPr>
          <w:p w14:paraId="57090989" w14:textId="77777777" w:rsidR="00DD7F94" w:rsidRPr="00B87369" w:rsidRDefault="00DD7F94">
            <w:pPr>
              <w:autoSpaceDE w:val="0"/>
              <w:autoSpaceDN w:val="0"/>
              <w:adjustRightInd w:val="0"/>
              <w:jc w:val="center"/>
              <w:rPr>
                <w:color w:val="000000"/>
                <w:szCs w:val="22"/>
              </w:rPr>
            </w:pPr>
          </w:p>
        </w:tc>
        <w:tc>
          <w:tcPr>
            <w:tcW w:w="2700" w:type="dxa"/>
            <w:gridSpan w:val="5"/>
            <w:vMerge/>
            <w:tcBorders>
              <w:left w:val="single" w:sz="4" w:space="0" w:color="auto"/>
              <w:bottom w:val="double" w:sz="4" w:space="0" w:color="auto"/>
              <w:right w:val="single" w:sz="4" w:space="0" w:color="auto"/>
            </w:tcBorders>
            <w:vAlign w:val="center"/>
          </w:tcPr>
          <w:p w14:paraId="10BFB440" w14:textId="77777777" w:rsidR="00DD7F94" w:rsidRPr="00B87369" w:rsidRDefault="00DD7F94">
            <w:pPr>
              <w:autoSpaceDE w:val="0"/>
              <w:autoSpaceDN w:val="0"/>
              <w:adjustRightInd w:val="0"/>
              <w:jc w:val="center"/>
              <w:rPr>
                <w:color w:val="000000"/>
                <w:szCs w:val="22"/>
              </w:rPr>
            </w:pPr>
          </w:p>
        </w:tc>
        <w:tc>
          <w:tcPr>
            <w:tcW w:w="2160" w:type="dxa"/>
            <w:gridSpan w:val="3"/>
            <w:vMerge/>
            <w:tcBorders>
              <w:left w:val="single" w:sz="4" w:space="0" w:color="auto"/>
              <w:bottom w:val="double" w:sz="4" w:space="0" w:color="auto"/>
              <w:right w:val="single" w:sz="4" w:space="0" w:color="auto"/>
            </w:tcBorders>
            <w:vAlign w:val="center"/>
          </w:tcPr>
          <w:p w14:paraId="2572A8CF" w14:textId="77777777" w:rsidR="00DD7F94" w:rsidRPr="00B87369" w:rsidRDefault="00DD7F94">
            <w:pPr>
              <w:autoSpaceDE w:val="0"/>
              <w:autoSpaceDN w:val="0"/>
              <w:adjustRightInd w:val="0"/>
              <w:jc w:val="center"/>
              <w:rPr>
                <w:color w:val="000000"/>
                <w:szCs w:val="22"/>
              </w:rPr>
            </w:pPr>
          </w:p>
        </w:tc>
        <w:tc>
          <w:tcPr>
            <w:tcW w:w="1440" w:type="dxa"/>
            <w:gridSpan w:val="3"/>
            <w:tcBorders>
              <w:left w:val="single" w:sz="4" w:space="0" w:color="auto"/>
              <w:bottom w:val="double" w:sz="4" w:space="0" w:color="auto"/>
              <w:right w:val="single" w:sz="4" w:space="0" w:color="auto"/>
            </w:tcBorders>
            <w:shd w:val="clear" w:color="auto" w:fill="auto"/>
          </w:tcPr>
          <w:p w14:paraId="3AC2D176" w14:textId="77777777" w:rsidR="00DD7F94" w:rsidRPr="00B87369" w:rsidRDefault="00DD7F94">
            <w:pPr>
              <w:autoSpaceDE w:val="0"/>
              <w:autoSpaceDN w:val="0"/>
              <w:adjustRightInd w:val="0"/>
              <w:jc w:val="center"/>
              <w:rPr>
                <w:color w:val="000000"/>
                <w:szCs w:val="22"/>
              </w:rPr>
            </w:pPr>
            <w:r w:rsidRPr="00B87369">
              <w:rPr>
                <w:color w:val="000000"/>
                <w:szCs w:val="22"/>
              </w:rPr>
              <w:t>13,000</w:t>
            </w:r>
          </w:p>
        </w:tc>
        <w:tc>
          <w:tcPr>
            <w:tcW w:w="1440" w:type="dxa"/>
            <w:gridSpan w:val="2"/>
            <w:tcBorders>
              <w:top w:val="double" w:sz="4" w:space="0" w:color="auto"/>
              <w:left w:val="single" w:sz="4" w:space="0" w:color="auto"/>
              <w:bottom w:val="double" w:sz="4" w:space="0" w:color="auto"/>
              <w:right w:val="single" w:sz="4" w:space="0" w:color="auto"/>
            </w:tcBorders>
          </w:tcPr>
          <w:p w14:paraId="5EEA618D" w14:textId="77777777" w:rsidR="00DD7F94" w:rsidRPr="00B87369" w:rsidRDefault="00DD7F94">
            <w:pPr>
              <w:autoSpaceDE w:val="0"/>
              <w:autoSpaceDN w:val="0"/>
              <w:adjustRightInd w:val="0"/>
              <w:jc w:val="center"/>
              <w:rPr>
                <w:color w:val="000000"/>
                <w:szCs w:val="22"/>
              </w:rPr>
            </w:pPr>
            <w:r w:rsidRPr="00B87369">
              <w:rPr>
                <w:color w:val="000000"/>
                <w:szCs w:val="22"/>
              </w:rPr>
              <w:t>2002-2003</w:t>
            </w:r>
          </w:p>
        </w:tc>
      </w:tr>
      <w:tr w:rsidR="00BC23F9" w:rsidRPr="002458D3" w14:paraId="36BFE303" w14:textId="77777777">
        <w:trPr>
          <w:cantSplit/>
          <w:trHeight w:val="141"/>
        </w:trPr>
        <w:tc>
          <w:tcPr>
            <w:tcW w:w="2520" w:type="dxa"/>
            <w:gridSpan w:val="4"/>
            <w:vMerge w:val="restart"/>
            <w:tcBorders>
              <w:top w:val="double" w:sz="4" w:space="0" w:color="auto"/>
              <w:left w:val="single" w:sz="4" w:space="0" w:color="auto"/>
              <w:bottom w:val="single" w:sz="4" w:space="0" w:color="auto"/>
              <w:right w:val="single" w:sz="4" w:space="0" w:color="auto"/>
            </w:tcBorders>
            <w:vAlign w:val="center"/>
          </w:tcPr>
          <w:p w14:paraId="6FDF5465" w14:textId="77777777" w:rsidR="00BC23F9" w:rsidRPr="00B87369" w:rsidRDefault="00BC23F9">
            <w:pPr>
              <w:autoSpaceDE w:val="0"/>
              <w:autoSpaceDN w:val="0"/>
              <w:adjustRightInd w:val="0"/>
              <w:jc w:val="center"/>
              <w:rPr>
                <w:color w:val="000000"/>
                <w:szCs w:val="22"/>
              </w:rPr>
            </w:pPr>
            <w:r w:rsidRPr="00B87369">
              <w:rPr>
                <w:color w:val="000000"/>
                <w:szCs w:val="22"/>
              </w:rPr>
              <w:t>C.D. Charalambous</w:t>
            </w:r>
          </w:p>
          <w:p w14:paraId="65B5A997" w14:textId="77777777" w:rsidR="00D86F57" w:rsidRPr="00B87369" w:rsidRDefault="00D86F57">
            <w:pPr>
              <w:autoSpaceDE w:val="0"/>
              <w:autoSpaceDN w:val="0"/>
              <w:adjustRightInd w:val="0"/>
              <w:jc w:val="center"/>
              <w:rPr>
                <w:color w:val="000000"/>
                <w:szCs w:val="22"/>
              </w:rPr>
            </w:pPr>
            <w:proofErr w:type="spellStart"/>
            <w:r w:rsidRPr="00B87369">
              <w:rPr>
                <w:color w:val="000000"/>
                <w:szCs w:val="22"/>
              </w:rPr>
              <w:t>UofOttawa</w:t>
            </w:r>
            <w:proofErr w:type="spellEnd"/>
          </w:p>
        </w:tc>
        <w:tc>
          <w:tcPr>
            <w:tcW w:w="2700" w:type="dxa"/>
            <w:gridSpan w:val="5"/>
            <w:vMerge w:val="restart"/>
            <w:tcBorders>
              <w:top w:val="double" w:sz="4" w:space="0" w:color="auto"/>
              <w:left w:val="single" w:sz="4" w:space="0" w:color="auto"/>
              <w:bottom w:val="single" w:sz="4" w:space="0" w:color="auto"/>
              <w:right w:val="single" w:sz="4" w:space="0" w:color="auto"/>
            </w:tcBorders>
            <w:vAlign w:val="center"/>
          </w:tcPr>
          <w:p w14:paraId="0537EC49" w14:textId="77777777" w:rsidR="00BC23F9" w:rsidRPr="00B87369" w:rsidRDefault="00BC23F9">
            <w:pPr>
              <w:autoSpaceDE w:val="0"/>
              <w:autoSpaceDN w:val="0"/>
              <w:adjustRightInd w:val="0"/>
              <w:jc w:val="center"/>
              <w:rPr>
                <w:color w:val="000000"/>
                <w:szCs w:val="22"/>
              </w:rPr>
            </w:pPr>
            <w:r w:rsidRPr="00B87369">
              <w:rPr>
                <w:color w:val="000000"/>
                <w:szCs w:val="22"/>
              </w:rPr>
              <w:t>NSERC</w:t>
            </w:r>
          </w:p>
        </w:tc>
        <w:tc>
          <w:tcPr>
            <w:tcW w:w="2160" w:type="dxa"/>
            <w:gridSpan w:val="3"/>
            <w:vMerge w:val="restart"/>
            <w:tcBorders>
              <w:top w:val="double" w:sz="4" w:space="0" w:color="auto"/>
              <w:left w:val="single" w:sz="4" w:space="0" w:color="auto"/>
              <w:bottom w:val="single" w:sz="4" w:space="0" w:color="auto"/>
              <w:right w:val="single" w:sz="4" w:space="0" w:color="auto"/>
            </w:tcBorders>
            <w:vAlign w:val="center"/>
          </w:tcPr>
          <w:p w14:paraId="4D706B9C" w14:textId="77777777" w:rsidR="00BC23F9" w:rsidRPr="00B87369" w:rsidRDefault="007E6939">
            <w:pPr>
              <w:autoSpaceDE w:val="0"/>
              <w:autoSpaceDN w:val="0"/>
              <w:adjustRightInd w:val="0"/>
              <w:jc w:val="center"/>
              <w:rPr>
                <w:color w:val="000000"/>
                <w:szCs w:val="22"/>
              </w:rPr>
            </w:pPr>
            <w:r>
              <w:rPr>
                <w:color w:val="000000"/>
                <w:szCs w:val="22"/>
              </w:rPr>
              <w:t xml:space="preserve">Stochastic </w:t>
            </w:r>
            <w:proofErr w:type="spellStart"/>
            <w:r w:rsidR="00B87369">
              <w:rPr>
                <w:color w:val="000000"/>
                <w:szCs w:val="22"/>
              </w:rPr>
              <w:t>Modeling</w:t>
            </w:r>
            <w:proofErr w:type="spellEnd"/>
            <w:r w:rsidR="00B87369">
              <w:rPr>
                <w:color w:val="000000"/>
                <w:szCs w:val="22"/>
              </w:rPr>
              <w:t xml:space="preserve">, Analysis and </w:t>
            </w:r>
            <w:r w:rsidR="00B87369" w:rsidRPr="00B87369">
              <w:rPr>
                <w:color w:val="000000"/>
                <w:szCs w:val="22"/>
              </w:rPr>
              <w:t>Performance of Wireless Communication Networks</w:t>
            </w:r>
          </w:p>
        </w:tc>
        <w:tc>
          <w:tcPr>
            <w:tcW w:w="1440" w:type="dxa"/>
            <w:gridSpan w:val="3"/>
            <w:tcBorders>
              <w:top w:val="double" w:sz="4" w:space="0" w:color="auto"/>
              <w:left w:val="single" w:sz="4" w:space="0" w:color="auto"/>
              <w:bottom w:val="single" w:sz="4" w:space="0" w:color="auto"/>
              <w:right w:val="single" w:sz="4" w:space="0" w:color="auto"/>
            </w:tcBorders>
          </w:tcPr>
          <w:p w14:paraId="6CDD1743" w14:textId="77777777" w:rsidR="00BC23F9" w:rsidRPr="00B87369" w:rsidRDefault="00BC23F9">
            <w:pPr>
              <w:autoSpaceDE w:val="0"/>
              <w:autoSpaceDN w:val="0"/>
              <w:adjustRightInd w:val="0"/>
              <w:jc w:val="center"/>
              <w:rPr>
                <w:color w:val="000000"/>
                <w:szCs w:val="22"/>
              </w:rPr>
            </w:pPr>
            <w:r w:rsidRPr="00B87369">
              <w:rPr>
                <w:color w:val="000000"/>
                <w:szCs w:val="22"/>
              </w:rPr>
              <w:t>28,000</w:t>
            </w:r>
          </w:p>
        </w:tc>
        <w:tc>
          <w:tcPr>
            <w:tcW w:w="1440" w:type="dxa"/>
            <w:gridSpan w:val="2"/>
            <w:tcBorders>
              <w:top w:val="double" w:sz="4" w:space="0" w:color="auto"/>
              <w:left w:val="single" w:sz="4" w:space="0" w:color="auto"/>
              <w:bottom w:val="single" w:sz="4" w:space="0" w:color="auto"/>
              <w:right w:val="single" w:sz="4" w:space="0" w:color="auto"/>
            </w:tcBorders>
          </w:tcPr>
          <w:p w14:paraId="78D24C23" w14:textId="77777777" w:rsidR="00BC23F9" w:rsidRPr="00B87369" w:rsidRDefault="00BC23F9">
            <w:pPr>
              <w:autoSpaceDE w:val="0"/>
              <w:autoSpaceDN w:val="0"/>
              <w:adjustRightInd w:val="0"/>
              <w:jc w:val="center"/>
              <w:rPr>
                <w:color w:val="000000"/>
                <w:szCs w:val="22"/>
              </w:rPr>
            </w:pPr>
            <w:r w:rsidRPr="00B87369">
              <w:rPr>
                <w:color w:val="000000"/>
                <w:szCs w:val="22"/>
              </w:rPr>
              <w:t>2004-2005</w:t>
            </w:r>
          </w:p>
        </w:tc>
      </w:tr>
      <w:tr w:rsidR="00BC23F9" w:rsidRPr="002458D3" w14:paraId="22454D31" w14:textId="77777777">
        <w:trPr>
          <w:cantSplit/>
          <w:trHeight w:val="138"/>
        </w:trPr>
        <w:tc>
          <w:tcPr>
            <w:tcW w:w="2520" w:type="dxa"/>
            <w:gridSpan w:val="4"/>
            <w:vMerge/>
            <w:tcBorders>
              <w:top w:val="single" w:sz="4" w:space="0" w:color="auto"/>
              <w:left w:val="single" w:sz="4" w:space="0" w:color="auto"/>
              <w:bottom w:val="single" w:sz="4" w:space="0" w:color="auto"/>
              <w:right w:val="single" w:sz="4" w:space="0" w:color="auto"/>
            </w:tcBorders>
            <w:vAlign w:val="center"/>
          </w:tcPr>
          <w:p w14:paraId="7A74AD26" w14:textId="77777777" w:rsidR="00BC23F9" w:rsidRPr="00B87369" w:rsidRDefault="00BC23F9">
            <w:pPr>
              <w:autoSpaceDE w:val="0"/>
              <w:autoSpaceDN w:val="0"/>
              <w:adjustRightInd w:val="0"/>
              <w:jc w:val="center"/>
              <w:rPr>
                <w:color w:val="000000"/>
                <w:szCs w:val="22"/>
              </w:rPr>
            </w:pPr>
          </w:p>
        </w:tc>
        <w:tc>
          <w:tcPr>
            <w:tcW w:w="2700" w:type="dxa"/>
            <w:gridSpan w:val="5"/>
            <w:vMerge/>
            <w:tcBorders>
              <w:top w:val="single" w:sz="4" w:space="0" w:color="auto"/>
              <w:left w:val="single" w:sz="4" w:space="0" w:color="auto"/>
              <w:bottom w:val="single" w:sz="4" w:space="0" w:color="auto"/>
              <w:right w:val="single" w:sz="4" w:space="0" w:color="auto"/>
            </w:tcBorders>
            <w:vAlign w:val="center"/>
          </w:tcPr>
          <w:p w14:paraId="69237A72" w14:textId="77777777" w:rsidR="00BC23F9" w:rsidRPr="00B87369" w:rsidRDefault="00BC23F9">
            <w:pPr>
              <w:autoSpaceDE w:val="0"/>
              <w:autoSpaceDN w:val="0"/>
              <w:adjustRightInd w:val="0"/>
              <w:jc w:val="center"/>
              <w:rPr>
                <w:color w:val="000000"/>
                <w:szCs w:val="22"/>
              </w:rPr>
            </w:pPr>
          </w:p>
        </w:tc>
        <w:tc>
          <w:tcPr>
            <w:tcW w:w="2160" w:type="dxa"/>
            <w:gridSpan w:val="3"/>
            <w:vMerge/>
            <w:tcBorders>
              <w:top w:val="single" w:sz="4" w:space="0" w:color="auto"/>
              <w:left w:val="single" w:sz="4" w:space="0" w:color="auto"/>
              <w:bottom w:val="single" w:sz="4" w:space="0" w:color="auto"/>
              <w:right w:val="single" w:sz="4" w:space="0" w:color="auto"/>
            </w:tcBorders>
            <w:vAlign w:val="center"/>
          </w:tcPr>
          <w:p w14:paraId="111D5A22" w14:textId="77777777" w:rsidR="00BC23F9" w:rsidRPr="00B87369" w:rsidRDefault="00BC23F9">
            <w:pPr>
              <w:autoSpaceDE w:val="0"/>
              <w:autoSpaceDN w:val="0"/>
              <w:adjustRightInd w:val="0"/>
              <w:jc w:val="center"/>
              <w:rPr>
                <w:color w:val="000000"/>
                <w:szCs w:val="22"/>
              </w:rPr>
            </w:pPr>
          </w:p>
        </w:tc>
        <w:tc>
          <w:tcPr>
            <w:tcW w:w="1440" w:type="dxa"/>
            <w:gridSpan w:val="3"/>
            <w:tcBorders>
              <w:top w:val="single" w:sz="4" w:space="0" w:color="auto"/>
              <w:left w:val="single" w:sz="4" w:space="0" w:color="auto"/>
              <w:bottom w:val="single" w:sz="4" w:space="0" w:color="auto"/>
              <w:right w:val="single" w:sz="4" w:space="0" w:color="auto"/>
            </w:tcBorders>
          </w:tcPr>
          <w:p w14:paraId="2E17815A" w14:textId="77777777" w:rsidR="00BC23F9" w:rsidRPr="00B87369" w:rsidRDefault="00BC23F9">
            <w:pPr>
              <w:autoSpaceDE w:val="0"/>
              <w:autoSpaceDN w:val="0"/>
              <w:adjustRightInd w:val="0"/>
              <w:jc w:val="center"/>
              <w:rPr>
                <w:color w:val="000000"/>
                <w:szCs w:val="22"/>
              </w:rPr>
            </w:pPr>
            <w:r w:rsidRPr="00B87369">
              <w:rPr>
                <w:color w:val="000000"/>
                <w:szCs w:val="22"/>
              </w:rPr>
              <w:t>28,000</w:t>
            </w:r>
          </w:p>
        </w:tc>
        <w:tc>
          <w:tcPr>
            <w:tcW w:w="1440" w:type="dxa"/>
            <w:gridSpan w:val="2"/>
            <w:tcBorders>
              <w:top w:val="single" w:sz="4" w:space="0" w:color="auto"/>
              <w:left w:val="single" w:sz="4" w:space="0" w:color="auto"/>
              <w:bottom w:val="single" w:sz="4" w:space="0" w:color="auto"/>
              <w:right w:val="single" w:sz="4" w:space="0" w:color="auto"/>
            </w:tcBorders>
          </w:tcPr>
          <w:p w14:paraId="56CA199C" w14:textId="77777777" w:rsidR="00BC23F9" w:rsidRPr="00B87369" w:rsidRDefault="00BC23F9">
            <w:pPr>
              <w:autoSpaceDE w:val="0"/>
              <w:autoSpaceDN w:val="0"/>
              <w:adjustRightInd w:val="0"/>
              <w:jc w:val="center"/>
              <w:rPr>
                <w:color w:val="000000"/>
                <w:szCs w:val="22"/>
              </w:rPr>
            </w:pPr>
            <w:r w:rsidRPr="00B87369">
              <w:rPr>
                <w:color w:val="000000"/>
                <w:szCs w:val="22"/>
              </w:rPr>
              <w:t>2003-2004</w:t>
            </w:r>
          </w:p>
        </w:tc>
      </w:tr>
      <w:tr w:rsidR="00BC23F9" w:rsidRPr="002458D3" w14:paraId="0F074104" w14:textId="77777777">
        <w:trPr>
          <w:cantSplit/>
          <w:trHeight w:val="138"/>
        </w:trPr>
        <w:tc>
          <w:tcPr>
            <w:tcW w:w="2520" w:type="dxa"/>
            <w:gridSpan w:val="4"/>
            <w:vMerge/>
            <w:tcBorders>
              <w:top w:val="single" w:sz="4" w:space="0" w:color="auto"/>
              <w:left w:val="single" w:sz="4" w:space="0" w:color="auto"/>
              <w:bottom w:val="single" w:sz="4" w:space="0" w:color="auto"/>
              <w:right w:val="single" w:sz="4" w:space="0" w:color="auto"/>
            </w:tcBorders>
            <w:vAlign w:val="center"/>
          </w:tcPr>
          <w:p w14:paraId="57AF0A45" w14:textId="77777777" w:rsidR="00BC23F9" w:rsidRPr="00B87369" w:rsidRDefault="00BC23F9">
            <w:pPr>
              <w:autoSpaceDE w:val="0"/>
              <w:autoSpaceDN w:val="0"/>
              <w:adjustRightInd w:val="0"/>
              <w:jc w:val="center"/>
              <w:rPr>
                <w:color w:val="000000"/>
                <w:szCs w:val="22"/>
              </w:rPr>
            </w:pPr>
          </w:p>
        </w:tc>
        <w:tc>
          <w:tcPr>
            <w:tcW w:w="2700" w:type="dxa"/>
            <w:gridSpan w:val="5"/>
            <w:vMerge/>
            <w:tcBorders>
              <w:top w:val="single" w:sz="4" w:space="0" w:color="auto"/>
              <w:left w:val="single" w:sz="4" w:space="0" w:color="auto"/>
              <w:bottom w:val="single" w:sz="4" w:space="0" w:color="auto"/>
              <w:right w:val="single" w:sz="4" w:space="0" w:color="auto"/>
            </w:tcBorders>
            <w:vAlign w:val="center"/>
          </w:tcPr>
          <w:p w14:paraId="7129DF1E" w14:textId="77777777" w:rsidR="00BC23F9" w:rsidRPr="00B87369" w:rsidRDefault="00BC23F9">
            <w:pPr>
              <w:autoSpaceDE w:val="0"/>
              <w:autoSpaceDN w:val="0"/>
              <w:adjustRightInd w:val="0"/>
              <w:jc w:val="center"/>
              <w:rPr>
                <w:color w:val="000000"/>
                <w:szCs w:val="22"/>
              </w:rPr>
            </w:pPr>
          </w:p>
        </w:tc>
        <w:tc>
          <w:tcPr>
            <w:tcW w:w="2160" w:type="dxa"/>
            <w:gridSpan w:val="3"/>
            <w:vMerge/>
            <w:tcBorders>
              <w:top w:val="single" w:sz="4" w:space="0" w:color="auto"/>
              <w:left w:val="single" w:sz="4" w:space="0" w:color="auto"/>
              <w:bottom w:val="single" w:sz="4" w:space="0" w:color="auto"/>
              <w:right w:val="single" w:sz="4" w:space="0" w:color="auto"/>
            </w:tcBorders>
            <w:vAlign w:val="center"/>
          </w:tcPr>
          <w:p w14:paraId="6E616ADF" w14:textId="77777777" w:rsidR="00BC23F9" w:rsidRPr="00B87369" w:rsidRDefault="00BC23F9">
            <w:pPr>
              <w:autoSpaceDE w:val="0"/>
              <w:autoSpaceDN w:val="0"/>
              <w:adjustRightInd w:val="0"/>
              <w:jc w:val="center"/>
              <w:rPr>
                <w:color w:val="000000"/>
                <w:szCs w:val="22"/>
              </w:rPr>
            </w:pPr>
          </w:p>
        </w:tc>
        <w:tc>
          <w:tcPr>
            <w:tcW w:w="1440" w:type="dxa"/>
            <w:gridSpan w:val="3"/>
            <w:tcBorders>
              <w:top w:val="single" w:sz="4" w:space="0" w:color="auto"/>
              <w:left w:val="single" w:sz="4" w:space="0" w:color="auto"/>
              <w:bottom w:val="single" w:sz="4" w:space="0" w:color="auto"/>
              <w:right w:val="single" w:sz="4" w:space="0" w:color="auto"/>
            </w:tcBorders>
          </w:tcPr>
          <w:p w14:paraId="2A4DD949" w14:textId="77777777" w:rsidR="00BC23F9" w:rsidRPr="00B87369" w:rsidRDefault="00BC23F9">
            <w:pPr>
              <w:autoSpaceDE w:val="0"/>
              <w:autoSpaceDN w:val="0"/>
              <w:adjustRightInd w:val="0"/>
              <w:jc w:val="center"/>
              <w:rPr>
                <w:color w:val="000000"/>
                <w:szCs w:val="22"/>
              </w:rPr>
            </w:pPr>
            <w:r w:rsidRPr="00B87369">
              <w:rPr>
                <w:color w:val="000000"/>
                <w:szCs w:val="22"/>
              </w:rPr>
              <w:t>28,000</w:t>
            </w:r>
          </w:p>
        </w:tc>
        <w:tc>
          <w:tcPr>
            <w:tcW w:w="1440" w:type="dxa"/>
            <w:gridSpan w:val="2"/>
            <w:tcBorders>
              <w:top w:val="single" w:sz="4" w:space="0" w:color="auto"/>
              <w:left w:val="single" w:sz="4" w:space="0" w:color="auto"/>
              <w:bottom w:val="single" w:sz="4" w:space="0" w:color="auto"/>
              <w:right w:val="single" w:sz="4" w:space="0" w:color="auto"/>
            </w:tcBorders>
          </w:tcPr>
          <w:p w14:paraId="07958B22" w14:textId="77777777" w:rsidR="00BC23F9" w:rsidRPr="00B87369" w:rsidRDefault="00BC23F9">
            <w:pPr>
              <w:autoSpaceDE w:val="0"/>
              <w:autoSpaceDN w:val="0"/>
              <w:adjustRightInd w:val="0"/>
              <w:jc w:val="center"/>
              <w:rPr>
                <w:color w:val="000000"/>
                <w:szCs w:val="22"/>
              </w:rPr>
            </w:pPr>
            <w:r w:rsidRPr="00B87369">
              <w:rPr>
                <w:color w:val="000000"/>
                <w:szCs w:val="22"/>
              </w:rPr>
              <w:t>2002-2003</w:t>
            </w:r>
          </w:p>
        </w:tc>
      </w:tr>
      <w:tr w:rsidR="00BC23F9" w:rsidRPr="002458D3" w14:paraId="64DB42B6" w14:textId="77777777">
        <w:trPr>
          <w:cantSplit/>
          <w:trHeight w:val="138"/>
        </w:trPr>
        <w:tc>
          <w:tcPr>
            <w:tcW w:w="2520" w:type="dxa"/>
            <w:gridSpan w:val="4"/>
            <w:vMerge/>
            <w:tcBorders>
              <w:top w:val="single" w:sz="4" w:space="0" w:color="auto"/>
              <w:left w:val="single" w:sz="4" w:space="0" w:color="auto"/>
              <w:bottom w:val="double" w:sz="4" w:space="0" w:color="auto"/>
              <w:right w:val="single" w:sz="4" w:space="0" w:color="auto"/>
            </w:tcBorders>
            <w:vAlign w:val="center"/>
          </w:tcPr>
          <w:p w14:paraId="2455E9A2" w14:textId="77777777" w:rsidR="00BC23F9" w:rsidRPr="00B87369" w:rsidRDefault="00BC23F9">
            <w:pPr>
              <w:autoSpaceDE w:val="0"/>
              <w:autoSpaceDN w:val="0"/>
              <w:adjustRightInd w:val="0"/>
              <w:jc w:val="center"/>
              <w:rPr>
                <w:color w:val="000000"/>
                <w:szCs w:val="22"/>
              </w:rPr>
            </w:pPr>
          </w:p>
        </w:tc>
        <w:tc>
          <w:tcPr>
            <w:tcW w:w="2700" w:type="dxa"/>
            <w:gridSpan w:val="5"/>
            <w:vMerge/>
            <w:tcBorders>
              <w:top w:val="single" w:sz="4" w:space="0" w:color="auto"/>
              <w:left w:val="single" w:sz="4" w:space="0" w:color="auto"/>
              <w:bottom w:val="double" w:sz="4" w:space="0" w:color="auto"/>
              <w:right w:val="single" w:sz="4" w:space="0" w:color="auto"/>
            </w:tcBorders>
            <w:vAlign w:val="center"/>
          </w:tcPr>
          <w:p w14:paraId="0EF0A1A7" w14:textId="77777777" w:rsidR="00BC23F9" w:rsidRPr="00B87369" w:rsidRDefault="00BC23F9">
            <w:pPr>
              <w:autoSpaceDE w:val="0"/>
              <w:autoSpaceDN w:val="0"/>
              <w:adjustRightInd w:val="0"/>
              <w:jc w:val="center"/>
              <w:rPr>
                <w:color w:val="000000"/>
                <w:szCs w:val="22"/>
              </w:rPr>
            </w:pPr>
          </w:p>
        </w:tc>
        <w:tc>
          <w:tcPr>
            <w:tcW w:w="2160" w:type="dxa"/>
            <w:gridSpan w:val="3"/>
            <w:vMerge/>
            <w:tcBorders>
              <w:top w:val="single" w:sz="4" w:space="0" w:color="auto"/>
              <w:left w:val="single" w:sz="4" w:space="0" w:color="auto"/>
              <w:bottom w:val="double" w:sz="4" w:space="0" w:color="auto"/>
              <w:right w:val="single" w:sz="4" w:space="0" w:color="auto"/>
            </w:tcBorders>
            <w:vAlign w:val="center"/>
          </w:tcPr>
          <w:p w14:paraId="4076472E" w14:textId="77777777" w:rsidR="00BC23F9" w:rsidRPr="00B87369" w:rsidRDefault="00BC23F9">
            <w:pPr>
              <w:autoSpaceDE w:val="0"/>
              <w:autoSpaceDN w:val="0"/>
              <w:adjustRightInd w:val="0"/>
              <w:jc w:val="center"/>
              <w:rPr>
                <w:color w:val="000000"/>
                <w:szCs w:val="22"/>
              </w:rPr>
            </w:pPr>
          </w:p>
        </w:tc>
        <w:tc>
          <w:tcPr>
            <w:tcW w:w="1440" w:type="dxa"/>
            <w:gridSpan w:val="3"/>
            <w:tcBorders>
              <w:top w:val="single" w:sz="4" w:space="0" w:color="auto"/>
              <w:left w:val="single" w:sz="4" w:space="0" w:color="auto"/>
              <w:bottom w:val="double" w:sz="4" w:space="0" w:color="auto"/>
              <w:right w:val="single" w:sz="4" w:space="0" w:color="auto"/>
            </w:tcBorders>
          </w:tcPr>
          <w:p w14:paraId="14957C71" w14:textId="77777777" w:rsidR="00BC23F9" w:rsidRPr="00B87369" w:rsidRDefault="00BC23F9">
            <w:pPr>
              <w:autoSpaceDE w:val="0"/>
              <w:autoSpaceDN w:val="0"/>
              <w:adjustRightInd w:val="0"/>
              <w:jc w:val="center"/>
              <w:rPr>
                <w:color w:val="000000"/>
                <w:szCs w:val="22"/>
              </w:rPr>
            </w:pPr>
            <w:r w:rsidRPr="00B87369">
              <w:rPr>
                <w:color w:val="000000"/>
                <w:szCs w:val="22"/>
              </w:rPr>
              <w:t>28,000</w:t>
            </w:r>
          </w:p>
        </w:tc>
        <w:tc>
          <w:tcPr>
            <w:tcW w:w="1440" w:type="dxa"/>
            <w:gridSpan w:val="2"/>
            <w:tcBorders>
              <w:top w:val="single" w:sz="4" w:space="0" w:color="auto"/>
              <w:left w:val="single" w:sz="4" w:space="0" w:color="auto"/>
              <w:bottom w:val="double" w:sz="4" w:space="0" w:color="auto"/>
              <w:right w:val="single" w:sz="4" w:space="0" w:color="auto"/>
            </w:tcBorders>
          </w:tcPr>
          <w:p w14:paraId="45D3AE87" w14:textId="77777777" w:rsidR="00BC23F9" w:rsidRPr="00B87369" w:rsidRDefault="00BC23F9">
            <w:pPr>
              <w:autoSpaceDE w:val="0"/>
              <w:autoSpaceDN w:val="0"/>
              <w:adjustRightInd w:val="0"/>
              <w:jc w:val="center"/>
              <w:rPr>
                <w:color w:val="000000"/>
                <w:szCs w:val="22"/>
              </w:rPr>
            </w:pPr>
            <w:r w:rsidRPr="00B87369">
              <w:rPr>
                <w:color w:val="000000"/>
                <w:szCs w:val="22"/>
              </w:rPr>
              <w:t>2001-2002</w:t>
            </w:r>
          </w:p>
        </w:tc>
      </w:tr>
      <w:tr w:rsidR="00BC23F9" w:rsidRPr="002458D3" w14:paraId="795C6F53" w14:textId="77777777">
        <w:trPr>
          <w:cantSplit/>
          <w:trHeight w:val="275"/>
        </w:trPr>
        <w:tc>
          <w:tcPr>
            <w:tcW w:w="2520" w:type="dxa"/>
            <w:gridSpan w:val="4"/>
            <w:vMerge w:val="restart"/>
            <w:tcBorders>
              <w:top w:val="double" w:sz="4" w:space="0" w:color="auto"/>
              <w:left w:val="single" w:sz="4" w:space="0" w:color="auto"/>
              <w:bottom w:val="single" w:sz="4" w:space="0" w:color="auto"/>
              <w:right w:val="single" w:sz="4" w:space="0" w:color="auto"/>
            </w:tcBorders>
            <w:vAlign w:val="center"/>
          </w:tcPr>
          <w:p w14:paraId="4A9B3FDF" w14:textId="77777777" w:rsidR="00BC23F9" w:rsidRPr="00B87369" w:rsidRDefault="00BC23F9">
            <w:pPr>
              <w:autoSpaceDE w:val="0"/>
              <w:autoSpaceDN w:val="0"/>
              <w:adjustRightInd w:val="0"/>
              <w:jc w:val="center"/>
              <w:rPr>
                <w:color w:val="000000"/>
                <w:szCs w:val="22"/>
              </w:rPr>
            </w:pPr>
            <w:r w:rsidRPr="00B87369">
              <w:rPr>
                <w:color w:val="000000"/>
                <w:szCs w:val="22"/>
              </w:rPr>
              <w:t>C.D. Charalambous</w:t>
            </w:r>
          </w:p>
          <w:p w14:paraId="40EE1C3D" w14:textId="77777777" w:rsidR="00D86F57" w:rsidRPr="00B87369" w:rsidRDefault="00D86F57">
            <w:pPr>
              <w:autoSpaceDE w:val="0"/>
              <w:autoSpaceDN w:val="0"/>
              <w:adjustRightInd w:val="0"/>
              <w:jc w:val="center"/>
              <w:rPr>
                <w:color w:val="000000"/>
                <w:szCs w:val="22"/>
              </w:rPr>
            </w:pPr>
            <w:proofErr w:type="spellStart"/>
            <w:r w:rsidRPr="00B87369">
              <w:rPr>
                <w:color w:val="000000"/>
                <w:szCs w:val="22"/>
              </w:rPr>
              <w:t>UofOttawa</w:t>
            </w:r>
            <w:proofErr w:type="spellEnd"/>
          </w:p>
        </w:tc>
        <w:tc>
          <w:tcPr>
            <w:tcW w:w="2700" w:type="dxa"/>
            <w:gridSpan w:val="5"/>
            <w:vMerge w:val="restart"/>
            <w:tcBorders>
              <w:top w:val="double" w:sz="4" w:space="0" w:color="auto"/>
              <w:left w:val="single" w:sz="4" w:space="0" w:color="auto"/>
              <w:bottom w:val="single" w:sz="4" w:space="0" w:color="auto"/>
              <w:right w:val="single" w:sz="4" w:space="0" w:color="auto"/>
            </w:tcBorders>
            <w:vAlign w:val="center"/>
          </w:tcPr>
          <w:p w14:paraId="09BE1BEB" w14:textId="77777777" w:rsidR="00BC23F9" w:rsidRPr="00B87369" w:rsidRDefault="00E7193E">
            <w:pPr>
              <w:autoSpaceDE w:val="0"/>
              <w:autoSpaceDN w:val="0"/>
              <w:adjustRightInd w:val="0"/>
              <w:jc w:val="center"/>
              <w:rPr>
                <w:color w:val="000000"/>
                <w:szCs w:val="22"/>
              </w:rPr>
            </w:pPr>
            <w:r w:rsidRPr="00B87369">
              <w:rPr>
                <w:color w:val="000000"/>
                <w:szCs w:val="22"/>
              </w:rPr>
              <w:t>Premier's Research Excellence</w:t>
            </w:r>
            <w:r w:rsidR="00BC23F9" w:rsidRPr="00B87369">
              <w:rPr>
                <w:color w:val="000000"/>
                <w:szCs w:val="22"/>
              </w:rPr>
              <w:t xml:space="preserve"> Award</w:t>
            </w:r>
          </w:p>
        </w:tc>
        <w:tc>
          <w:tcPr>
            <w:tcW w:w="2160" w:type="dxa"/>
            <w:gridSpan w:val="3"/>
            <w:vMerge w:val="restart"/>
            <w:tcBorders>
              <w:top w:val="double" w:sz="4" w:space="0" w:color="auto"/>
              <w:left w:val="single" w:sz="4" w:space="0" w:color="auto"/>
              <w:bottom w:val="single" w:sz="4" w:space="0" w:color="auto"/>
              <w:right w:val="single" w:sz="4" w:space="0" w:color="auto"/>
            </w:tcBorders>
            <w:vAlign w:val="center"/>
          </w:tcPr>
          <w:p w14:paraId="5D41ABFC" w14:textId="77777777" w:rsidR="00BC23F9" w:rsidRPr="00B87369" w:rsidRDefault="004E2F76">
            <w:pPr>
              <w:autoSpaceDE w:val="0"/>
              <w:autoSpaceDN w:val="0"/>
              <w:adjustRightInd w:val="0"/>
              <w:jc w:val="center"/>
              <w:rPr>
                <w:color w:val="000000"/>
                <w:szCs w:val="22"/>
              </w:rPr>
            </w:pPr>
            <w:r>
              <w:rPr>
                <w:color w:val="000000"/>
                <w:szCs w:val="22"/>
              </w:rPr>
              <w:t>Robust Dynamic Quality of Service for Wireless Communication Networks</w:t>
            </w:r>
          </w:p>
        </w:tc>
        <w:tc>
          <w:tcPr>
            <w:tcW w:w="1440" w:type="dxa"/>
            <w:gridSpan w:val="3"/>
            <w:tcBorders>
              <w:top w:val="double" w:sz="4" w:space="0" w:color="auto"/>
              <w:left w:val="single" w:sz="4" w:space="0" w:color="auto"/>
              <w:bottom w:val="single" w:sz="4" w:space="0" w:color="auto"/>
              <w:right w:val="single" w:sz="4" w:space="0" w:color="auto"/>
            </w:tcBorders>
          </w:tcPr>
          <w:p w14:paraId="3B6FC36E" w14:textId="77777777" w:rsidR="00BC23F9" w:rsidRPr="00B87369" w:rsidRDefault="00BC23F9">
            <w:pPr>
              <w:autoSpaceDE w:val="0"/>
              <w:autoSpaceDN w:val="0"/>
              <w:adjustRightInd w:val="0"/>
              <w:jc w:val="center"/>
              <w:rPr>
                <w:color w:val="000000"/>
                <w:szCs w:val="22"/>
              </w:rPr>
            </w:pPr>
            <w:r w:rsidRPr="00B87369">
              <w:rPr>
                <w:color w:val="000000"/>
                <w:szCs w:val="22"/>
              </w:rPr>
              <w:t>15,568</w:t>
            </w:r>
          </w:p>
        </w:tc>
        <w:tc>
          <w:tcPr>
            <w:tcW w:w="1440" w:type="dxa"/>
            <w:gridSpan w:val="2"/>
            <w:tcBorders>
              <w:top w:val="double" w:sz="4" w:space="0" w:color="auto"/>
              <w:left w:val="single" w:sz="4" w:space="0" w:color="auto"/>
              <w:bottom w:val="single" w:sz="4" w:space="0" w:color="auto"/>
              <w:right w:val="single" w:sz="4" w:space="0" w:color="auto"/>
            </w:tcBorders>
          </w:tcPr>
          <w:p w14:paraId="49A9277B" w14:textId="77777777" w:rsidR="00BC23F9" w:rsidRPr="00B87369" w:rsidRDefault="00BC23F9">
            <w:pPr>
              <w:autoSpaceDE w:val="0"/>
              <w:autoSpaceDN w:val="0"/>
              <w:adjustRightInd w:val="0"/>
              <w:jc w:val="center"/>
              <w:rPr>
                <w:color w:val="000000"/>
                <w:szCs w:val="22"/>
              </w:rPr>
            </w:pPr>
            <w:r w:rsidRPr="00B87369">
              <w:rPr>
                <w:color w:val="000000"/>
                <w:szCs w:val="22"/>
              </w:rPr>
              <w:t>2003-2004</w:t>
            </w:r>
          </w:p>
        </w:tc>
      </w:tr>
      <w:tr w:rsidR="00BC23F9" w:rsidRPr="002458D3" w14:paraId="110CD66C" w14:textId="77777777">
        <w:trPr>
          <w:cantSplit/>
          <w:trHeight w:val="275"/>
        </w:trPr>
        <w:tc>
          <w:tcPr>
            <w:tcW w:w="2520" w:type="dxa"/>
            <w:gridSpan w:val="4"/>
            <w:vMerge/>
            <w:tcBorders>
              <w:top w:val="single" w:sz="4" w:space="0" w:color="auto"/>
              <w:left w:val="single" w:sz="4" w:space="0" w:color="auto"/>
              <w:bottom w:val="single" w:sz="4" w:space="0" w:color="auto"/>
              <w:right w:val="single" w:sz="4" w:space="0" w:color="auto"/>
            </w:tcBorders>
            <w:vAlign w:val="center"/>
          </w:tcPr>
          <w:p w14:paraId="6A27B497" w14:textId="77777777" w:rsidR="00BC23F9" w:rsidRPr="00B87369" w:rsidRDefault="00BC23F9">
            <w:pPr>
              <w:autoSpaceDE w:val="0"/>
              <w:autoSpaceDN w:val="0"/>
              <w:adjustRightInd w:val="0"/>
              <w:jc w:val="center"/>
              <w:rPr>
                <w:color w:val="000000"/>
                <w:szCs w:val="22"/>
              </w:rPr>
            </w:pPr>
          </w:p>
        </w:tc>
        <w:tc>
          <w:tcPr>
            <w:tcW w:w="2700" w:type="dxa"/>
            <w:gridSpan w:val="5"/>
            <w:vMerge/>
            <w:tcBorders>
              <w:top w:val="single" w:sz="4" w:space="0" w:color="auto"/>
              <w:left w:val="single" w:sz="4" w:space="0" w:color="auto"/>
              <w:bottom w:val="single" w:sz="4" w:space="0" w:color="auto"/>
              <w:right w:val="single" w:sz="4" w:space="0" w:color="auto"/>
            </w:tcBorders>
            <w:vAlign w:val="center"/>
          </w:tcPr>
          <w:p w14:paraId="1048055C" w14:textId="77777777" w:rsidR="00BC23F9" w:rsidRPr="00B87369" w:rsidRDefault="00BC23F9">
            <w:pPr>
              <w:autoSpaceDE w:val="0"/>
              <w:autoSpaceDN w:val="0"/>
              <w:adjustRightInd w:val="0"/>
              <w:jc w:val="center"/>
              <w:rPr>
                <w:color w:val="000000"/>
                <w:szCs w:val="22"/>
              </w:rPr>
            </w:pPr>
          </w:p>
        </w:tc>
        <w:tc>
          <w:tcPr>
            <w:tcW w:w="2160" w:type="dxa"/>
            <w:gridSpan w:val="3"/>
            <w:vMerge/>
            <w:tcBorders>
              <w:top w:val="single" w:sz="4" w:space="0" w:color="auto"/>
              <w:left w:val="single" w:sz="4" w:space="0" w:color="auto"/>
              <w:bottom w:val="single" w:sz="4" w:space="0" w:color="auto"/>
              <w:right w:val="single" w:sz="4" w:space="0" w:color="auto"/>
            </w:tcBorders>
            <w:vAlign w:val="center"/>
          </w:tcPr>
          <w:p w14:paraId="3602619B" w14:textId="77777777" w:rsidR="00BC23F9" w:rsidRPr="00B87369" w:rsidRDefault="00BC23F9">
            <w:pPr>
              <w:autoSpaceDE w:val="0"/>
              <w:autoSpaceDN w:val="0"/>
              <w:adjustRightInd w:val="0"/>
              <w:jc w:val="center"/>
              <w:rPr>
                <w:color w:val="000000"/>
                <w:szCs w:val="22"/>
              </w:rPr>
            </w:pPr>
          </w:p>
        </w:tc>
        <w:tc>
          <w:tcPr>
            <w:tcW w:w="1440" w:type="dxa"/>
            <w:gridSpan w:val="3"/>
            <w:tcBorders>
              <w:top w:val="single" w:sz="4" w:space="0" w:color="auto"/>
              <w:left w:val="single" w:sz="4" w:space="0" w:color="auto"/>
              <w:bottom w:val="single" w:sz="4" w:space="0" w:color="auto"/>
              <w:right w:val="single" w:sz="4" w:space="0" w:color="auto"/>
            </w:tcBorders>
          </w:tcPr>
          <w:p w14:paraId="14674038" w14:textId="77777777" w:rsidR="00BC23F9" w:rsidRPr="00B87369" w:rsidRDefault="00BC23F9">
            <w:pPr>
              <w:autoSpaceDE w:val="0"/>
              <w:autoSpaceDN w:val="0"/>
              <w:adjustRightInd w:val="0"/>
              <w:jc w:val="center"/>
              <w:rPr>
                <w:color w:val="000000"/>
                <w:szCs w:val="22"/>
              </w:rPr>
            </w:pPr>
            <w:r w:rsidRPr="00B87369">
              <w:rPr>
                <w:color w:val="000000"/>
                <w:szCs w:val="22"/>
              </w:rPr>
              <w:t>43,452</w:t>
            </w:r>
          </w:p>
        </w:tc>
        <w:tc>
          <w:tcPr>
            <w:tcW w:w="1440" w:type="dxa"/>
            <w:gridSpan w:val="2"/>
            <w:tcBorders>
              <w:top w:val="single" w:sz="4" w:space="0" w:color="auto"/>
              <w:left w:val="single" w:sz="4" w:space="0" w:color="auto"/>
              <w:bottom w:val="single" w:sz="4" w:space="0" w:color="auto"/>
              <w:right w:val="single" w:sz="4" w:space="0" w:color="auto"/>
            </w:tcBorders>
          </w:tcPr>
          <w:p w14:paraId="58174DB4" w14:textId="77777777" w:rsidR="00BC23F9" w:rsidRPr="00B87369" w:rsidRDefault="00BC23F9">
            <w:pPr>
              <w:autoSpaceDE w:val="0"/>
              <w:autoSpaceDN w:val="0"/>
              <w:adjustRightInd w:val="0"/>
              <w:jc w:val="center"/>
              <w:rPr>
                <w:color w:val="000000"/>
                <w:szCs w:val="22"/>
              </w:rPr>
            </w:pPr>
            <w:r w:rsidRPr="00B87369">
              <w:rPr>
                <w:color w:val="000000"/>
                <w:szCs w:val="22"/>
              </w:rPr>
              <w:t>2002-2003</w:t>
            </w:r>
          </w:p>
        </w:tc>
      </w:tr>
      <w:tr w:rsidR="00BC23F9" w:rsidRPr="002458D3" w14:paraId="3DAFFF04" w14:textId="77777777">
        <w:trPr>
          <w:cantSplit/>
          <w:trHeight w:val="233"/>
        </w:trPr>
        <w:tc>
          <w:tcPr>
            <w:tcW w:w="2520" w:type="dxa"/>
            <w:gridSpan w:val="4"/>
            <w:vMerge/>
            <w:tcBorders>
              <w:top w:val="single" w:sz="4" w:space="0" w:color="auto"/>
              <w:left w:val="single" w:sz="4" w:space="0" w:color="auto"/>
              <w:bottom w:val="double" w:sz="4" w:space="0" w:color="auto"/>
              <w:right w:val="single" w:sz="4" w:space="0" w:color="auto"/>
            </w:tcBorders>
            <w:vAlign w:val="center"/>
          </w:tcPr>
          <w:p w14:paraId="348AB385" w14:textId="77777777" w:rsidR="00BC23F9" w:rsidRPr="00B87369" w:rsidRDefault="00BC23F9">
            <w:pPr>
              <w:autoSpaceDE w:val="0"/>
              <w:autoSpaceDN w:val="0"/>
              <w:adjustRightInd w:val="0"/>
              <w:jc w:val="center"/>
              <w:rPr>
                <w:color w:val="000000"/>
                <w:szCs w:val="22"/>
              </w:rPr>
            </w:pPr>
          </w:p>
        </w:tc>
        <w:tc>
          <w:tcPr>
            <w:tcW w:w="2700" w:type="dxa"/>
            <w:gridSpan w:val="5"/>
            <w:vMerge/>
            <w:tcBorders>
              <w:top w:val="single" w:sz="4" w:space="0" w:color="auto"/>
              <w:left w:val="single" w:sz="4" w:space="0" w:color="auto"/>
              <w:bottom w:val="double" w:sz="4" w:space="0" w:color="auto"/>
              <w:right w:val="single" w:sz="4" w:space="0" w:color="auto"/>
            </w:tcBorders>
            <w:vAlign w:val="center"/>
          </w:tcPr>
          <w:p w14:paraId="4815B754" w14:textId="77777777" w:rsidR="00BC23F9" w:rsidRPr="00B87369" w:rsidRDefault="00BC23F9">
            <w:pPr>
              <w:autoSpaceDE w:val="0"/>
              <w:autoSpaceDN w:val="0"/>
              <w:adjustRightInd w:val="0"/>
              <w:jc w:val="center"/>
              <w:rPr>
                <w:color w:val="000000"/>
                <w:szCs w:val="22"/>
              </w:rPr>
            </w:pPr>
          </w:p>
        </w:tc>
        <w:tc>
          <w:tcPr>
            <w:tcW w:w="2160" w:type="dxa"/>
            <w:gridSpan w:val="3"/>
            <w:vMerge/>
            <w:tcBorders>
              <w:top w:val="single" w:sz="4" w:space="0" w:color="auto"/>
              <w:left w:val="single" w:sz="4" w:space="0" w:color="auto"/>
              <w:bottom w:val="double" w:sz="4" w:space="0" w:color="auto"/>
              <w:right w:val="single" w:sz="4" w:space="0" w:color="auto"/>
            </w:tcBorders>
            <w:vAlign w:val="center"/>
          </w:tcPr>
          <w:p w14:paraId="0426EC55" w14:textId="77777777" w:rsidR="00BC23F9" w:rsidRPr="00B87369" w:rsidRDefault="00BC23F9">
            <w:pPr>
              <w:autoSpaceDE w:val="0"/>
              <w:autoSpaceDN w:val="0"/>
              <w:adjustRightInd w:val="0"/>
              <w:jc w:val="center"/>
              <w:rPr>
                <w:color w:val="000000"/>
                <w:szCs w:val="22"/>
              </w:rPr>
            </w:pPr>
          </w:p>
        </w:tc>
        <w:tc>
          <w:tcPr>
            <w:tcW w:w="1440" w:type="dxa"/>
            <w:gridSpan w:val="3"/>
            <w:tcBorders>
              <w:top w:val="single" w:sz="4" w:space="0" w:color="auto"/>
              <w:left w:val="single" w:sz="4" w:space="0" w:color="auto"/>
              <w:bottom w:val="double" w:sz="4" w:space="0" w:color="auto"/>
              <w:right w:val="single" w:sz="4" w:space="0" w:color="auto"/>
            </w:tcBorders>
          </w:tcPr>
          <w:p w14:paraId="6445320C" w14:textId="77777777" w:rsidR="00BC23F9" w:rsidRPr="00B87369" w:rsidRDefault="00BC23F9">
            <w:pPr>
              <w:autoSpaceDE w:val="0"/>
              <w:autoSpaceDN w:val="0"/>
              <w:adjustRightInd w:val="0"/>
              <w:jc w:val="center"/>
              <w:rPr>
                <w:color w:val="000000"/>
                <w:szCs w:val="22"/>
              </w:rPr>
            </w:pPr>
            <w:r w:rsidRPr="00B87369">
              <w:rPr>
                <w:color w:val="000000"/>
                <w:szCs w:val="22"/>
              </w:rPr>
              <w:t>90,980</w:t>
            </w:r>
          </w:p>
        </w:tc>
        <w:tc>
          <w:tcPr>
            <w:tcW w:w="1440" w:type="dxa"/>
            <w:gridSpan w:val="2"/>
            <w:tcBorders>
              <w:top w:val="single" w:sz="4" w:space="0" w:color="auto"/>
              <w:left w:val="single" w:sz="4" w:space="0" w:color="auto"/>
              <w:bottom w:val="double" w:sz="4" w:space="0" w:color="auto"/>
              <w:right w:val="single" w:sz="4" w:space="0" w:color="auto"/>
            </w:tcBorders>
          </w:tcPr>
          <w:p w14:paraId="4D9DE6E7" w14:textId="77777777" w:rsidR="00BC23F9" w:rsidRPr="00B87369" w:rsidRDefault="00BC23F9">
            <w:pPr>
              <w:autoSpaceDE w:val="0"/>
              <w:autoSpaceDN w:val="0"/>
              <w:adjustRightInd w:val="0"/>
              <w:jc w:val="center"/>
              <w:rPr>
                <w:color w:val="000000"/>
                <w:szCs w:val="22"/>
              </w:rPr>
            </w:pPr>
            <w:r w:rsidRPr="00B87369">
              <w:rPr>
                <w:color w:val="000000"/>
                <w:szCs w:val="22"/>
              </w:rPr>
              <w:t>2001-2002</w:t>
            </w:r>
          </w:p>
        </w:tc>
      </w:tr>
      <w:tr w:rsidR="00BC23F9" w:rsidRPr="002458D3" w14:paraId="4AA4B951" w14:textId="77777777">
        <w:trPr>
          <w:cantSplit/>
          <w:trHeight w:val="207"/>
        </w:trPr>
        <w:tc>
          <w:tcPr>
            <w:tcW w:w="2520" w:type="dxa"/>
            <w:gridSpan w:val="4"/>
            <w:vMerge w:val="restart"/>
            <w:tcBorders>
              <w:top w:val="double" w:sz="4" w:space="0" w:color="auto"/>
              <w:left w:val="single" w:sz="4" w:space="0" w:color="auto"/>
              <w:bottom w:val="single" w:sz="4" w:space="0" w:color="auto"/>
              <w:right w:val="single" w:sz="4" w:space="0" w:color="auto"/>
            </w:tcBorders>
            <w:vAlign w:val="center"/>
          </w:tcPr>
          <w:p w14:paraId="23D700CA" w14:textId="77777777" w:rsidR="00BC23F9" w:rsidRPr="00B87369" w:rsidRDefault="00BC23F9">
            <w:pPr>
              <w:autoSpaceDE w:val="0"/>
              <w:autoSpaceDN w:val="0"/>
              <w:adjustRightInd w:val="0"/>
              <w:jc w:val="center"/>
              <w:rPr>
                <w:color w:val="000000"/>
                <w:szCs w:val="22"/>
              </w:rPr>
            </w:pPr>
            <w:r w:rsidRPr="00B87369">
              <w:rPr>
                <w:color w:val="000000"/>
                <w:szCs w:val="22"/>
              </w:rPr>
              <w:t>C.D. Charalambous</w:t>
            </w:r>
          </w:p>
          <w:p w14:paraId="0A46120A" w14:textId="77777777" w:rsidR="00D86F57" w:rsidRPr="00B87369" w:rsidRDefault="00D86F57">
            <w:pPr>
              <w:autoSpaceDE w:val="0"/>
              <w:autoSpaceDN w:val="0"/>
              <w:adjustRightInd w:val="0"/>
              <w:jc w:val="center"/>
              <w:rPr>
                <w:color w:val="000000"/>
                <w:szCs w:val="22"/>
              </w:rPr>
            </w:pPr>
            <w:proofErr w:type="spellStart"/>
            <w:r w:rsidRPr="00B87369">
              <w:rPr>
                <w:color w:val="000000"/>
                <w:szCs w:val="22"/>
              </w:rPr>
              <w:t>UofOttawa</w:t>
            </w:r>
            <w:proofErr w:type="spellEnd"/>
          </w:p>
        </w:tc>
        <w:tc>
          <w:tcPr>
            <w:tcW w:w="2700" w:type="dxa"/>
            <w:gridSpan w:val="5"/>
            <w:vMerge w:val="restart"/>
            <w:tcBorders>
              <w:top w:val="double" w:sz="4" w:space="0" w:color="auto"/>
              <w:left w:val="single" w:sz="4" w:space="0" w:color="auto"/>
              <w:bottom w:val="single" w:sz="4" w:space="0" w:color="auto"/>
              <w:right w:val="single" w:sz="4" w:space="0" w:color="auto"/>
            </w:tcBorders>
            <w:vAlign w:val="center"/>
          </w:tcPr>
          <w:p w14:paraId="3D2EB624" w14:textId="77777777" w:rsidR="00BC23F9" w:rsidRPr="00B87369" w:rsidRDefault="00BC23F9">
            <w:pPr>
              <w:autoSpaceDE w:val="0"/>
              <w:autoSpaceDN w:val="0"/>
              <w:adjustRightInd w:val="0"/>
              <w:jc w:val="center"/>
              <w:rPr>
                <w:color w:val="000000"/>
                <w:szCs w:val="22"/>
              </w:rPr>
            </w:pPr>
            <w:r w:rsidRPr="00B87369">
              <w:rPr>
                <w:color w:val="000000"/>
                <w:szCs w:val="22"/>
              </w:rPr>
              <w:t>Centre of Excellence (MITACS)</w:t>
            </w:r>
          </w:p>
        </w:tc>
        <w:tc>
          <w:tcPr>
            <w:tcW w:w="2160" w:type="dxa"/>
            <w:gridSpan w:val="3"/>
            <w:vMerge w:val="restart"/>
            <w:tcBorders>
              <w:top w:val="double" w:sz="4" w:space="0" w:color="auto"/>
              <w:left w:val="single" w:sz="4" w:space="0" w:color="auto"/>
              <w:bottom w:val="single" w:sz="4" w:space="0" w:color="auto"/>
              <w:right w:val="single" w:sz="4" w:space="0" w:color="auto"/>
            </w:tcBorders>
            <w:vAlign w:val="center"/>
          </w:tcPr>
          <w:p w14:paraId="440E58DF" w14:textId="77777777" w:rsidR="00BC23F9" w:rsidRPr="00B87369" w:rsidRDefault="00BC23F9">
            <w:pPr>
              <w:autoSpaceDE w:val="0"/>
              <w:autoSpaceDN w:val="0"/>
              <w:adjustRightInd w:val="0"/>
              <w:jc w:val="center"/>
              <w:rPr>
                <w:color w:val="000000"/>
                <w:szCs w:val="22"/>
              </w:rPr>
            </w:pPr>
            <w:r w:rsidRPr="00B87369">
              <w:rPr>
                <w:color w:val="000000"/>
                <w:szCs w:val="22"/>
              </w:rPr>
              <w:t>Communications</w:t>
            </w:r>
          </w:p>
        </w:tc>
        <w:tc>
          <w:tcPr>
            <w:tcW w:w="1440" w:type="dxa"/>
            <w:gridSpan w:val="3"/>
            <w:tcBorders>
              <w:top w:val="double" w:sz="4" w:space="0" w:color="auto"/>
              <w:left w:val="single" w:sz="4" w:space="0" w:color="auto"/>
              <w:bottom w:val="single" w:sz="4" w:space="0" w:color="auto"/>
              <w:right w:val="single" w:sz="4" w:space="0" w:color="auto"/>
            </w:tcBorders>
          </w:tcPr>
          <w:p w14:paraId="75743C06" w14:textId="77777777" w:rsidR="00BC23F9" w:rsidRPr="00B87369" w:rsidRDefault="00BC23F9">
            <w:pPr>
              <w:autoSpaceDE w:val="0"/>
              <w:autoSpaceDN w:val="0"/>
              <w:adjustRightInd w:val="0"/>
              <w:jc w:val="center"/>
              <w:rPr>
                <w:color w:val="000000"/>
                <w:szCs w:val="22"/>
              </w:rPr>
            </w:pPr>
            <w:r w:rsidRPr="00B87369">
              <w:rPr>
                <w:color w:val="000000"/>
                <w:szCs w:val="22"/>
              </w:rPr>
              <w:t>20,000</w:t>
            </w:r>
          </w:p>
        </w:tc>
        <w:tc>
          <w:tcPr>
            <w:tcW w:w="1440" w:type="dxa"/>
            <w:gridSpan w:val="2"/>
            <w:tcBorders>
              <w:top w:val="double" w:sz="4" w:space="0" w:color="auto"/>
              <w:left w:val="single" w:sz="4" w:space="0" w:color="auto"/>
              <w:bottom w:val="single" w:sz="4" w:space="0" w:color="auto"/>
              <w:right w:val="single" w:sz="4" w:space="0" w:color="auto"/>
            </w:tcBorders>
          </w:tcPr>
          <w:p w14:paraId="072FAA4B" w14:textId="77777777" w:rsidR="00BC23F9" w:rsidRPr="00B87369" w:rsidRDefault="00BC23F9">
            <w:pPr>
              <w:autoSpaceDE w:val="0"/>
              <w:autoSpaceDN w:val="0"/>
              <w:adjustRightInd w:val="0"/>
              <w:jc w:val="center"/>
              <w:rPr>
                <w:color w:val="000000"/>
                <w:szCs w:val="22"/>
              </w:rPr>
            </w:pPr>
            <w:r w:rsidRPr="00B87369">
              <w:rPr>
                <w:color w:val="000000"/>
                <w:szCs w:val="22"/>
              </w:rPr>
              <w:t>2002-2003</w:t>
            </w:r>
          </w:p>
        </w:tc>
      </w:tr>
      <w:tr w:rsidR="00BC23F9" w:rsidRPr="002458D3" w14:paraId="5C5DD9E7" w14:textId="77777777">
        <w:trPr>
          <w:cantSplit/>
          <w:trHeight w:val="206"/>
        </w:trPr>
        <w:tc>
          <w:tcPr>
            <w:tcW w:w="2520" w:type="dxa"/>
            <w:gridSpan w:val="4"/>
            <w:vMerge/>
            <w:tcBorders>
              <w:top w:val="single" w:sz="4" w:space="0" w:color="auto"/>
              <w:left w:val="single" w:sz="4" w:space="0" w:color="auto"/>
              <w:bottom w:val="single" w:sz="4" w:space="0" w:color="auto"/>
              <w:right w:val="single" w:sz="4" w:space="0" w:color="auto"/>
            </w:tcBorders>
            <w:vAlign w:val="center"/>
          </w:tcPr>
          <w:p w14:paraId="2C662980" w14:textId="77777777" w:rsidR="00BC23F9" w:rsidRPr="00B87369" w:rsidRDefault="00BC23F9">
            <w:pPr>
              <w:autoSpaceDE w:val="0"/>
              <w:autoSpaceDN w:val="0"/>
              <w:adjustRightInd w:val="0"/>
              <w:jc w:val="center"/>
              <w:rPr>
                <w:color w:val="000000"/>
                <w:szCs w:val="22"/>
              </w:rPr>
            </w:pPr>
          </w:p>
        </w:tc>
        <w:tc>
          <w:tcPr>
            <w:tcW w:w="2700" w:type="dxa"/>
            <w:gridSpan w:val="5"/>
            <w:vMerge/>
            <w:tcBorders>
              <w:top w:val="single" w:sz="4" w:space="0" w:color="auto"/>
              <w:left w:val="single" w:sz="4" w:space="0" w:color="auto"/>
              <w:bottom w:val="single" w:sz="4" w:space="0" w:color="auto"/>
              <w:right w:val="single" w:sz="4" w:space="0" w:color="auto"/>
            </w:tcBorders>
            <w:vAlign w:val="center"/>
          </w:tcPr>
          <w:p w14:paraId="6652DB81" w14:textId="77777777" w:rsidR="00BC23F9" w:rsidRPr="00B87369" w:rsidRDefault="00BC23F9">
            <w:pPr>
              <w:autoSpaceDE w:val="0"/>
              <w:autoSpaceDN w:val="0"/>
              <w:adjustRightInd w:val="0"/>
              <w:jc w:val="center"/>
              <w:rPr>
                <w:color w:val="000000"/>
                <w:szCs w:val="22"/>
              </w:rPr>
            </w:pPr>
          </w:p>
        </w:tc>
        <w:tc>
          <w:tcPr>
            <w:tcW w:w="2160" w:type="dxa"/>
            <w:gridSpan w:val="3"/>
            <w:vMerge/>
            <w:tcBorders>
              <w:top w:val="single" w:sz="4" w:space="0" w:color="auto"/>
              <w:left w:val="single" w:sz="4" w:space="0" w:color="auto"/>
              <w:bottom w:val="single" w:sz="4" w:space="0" w:color="auto"/>
              <w:right w:val="single" w:sz="4" w:space="0" w:color="auto"/>
            </w:tcBorders>
            <w:vAlign w:val="center"/>
          </w:tcPr>
          <w:p w14:paraId="13BBD30F" w14:textId="77777777" w:rsidR="00BC23F9" w:rsidRPr="00B87369" w:rsidRDefault="00BC23F9">
            <w:pPr>
              <w:autoSpaceDE w:val="0"/>
              <w:autoSpaceDN w:val="0"/>
              <w:adjustRightInd w:val="0"/>
              <w:jc w:val="center"/>
              <w:rPr>
                <w:color w:val="000000"/>
                <w:szCs w:val="22"/>
              </w:rPr>
            </w:pPr>
          </w:p>
        </w:tc>
        <w:tc>
          <w:tcPr>
            <w:tcW w:w="1440" w:type="dxa"/>
            <w:gridSpan w:val="3"/>
            <w:tcBorders>
              <w:top w:val="single" w:sz="4" w:space="0" w:color="auto"/>
              <w:left w:val="single" w:sz="4" w:space="0" w:color="auto"/>
              <w:bottom w:val="single" w:sz="4" w:space="0" w:color="auto"/>
              <w:right w:val="single" w:sz="4" w:space="0" w:color="auto"/>
            </w:tcBorders>
          </w:tcPr>
          <w:p w14:paraId="279CAF35" w14:textId="77777777" w:rsidR="00BC23F9" w:rsidRPr="00B87369" w:rsidRDefault="00BC23F9">
            <w:pPr>
              <w:autoSpaceDE w:val="0"/>
              <w:autoSpaceDN w:val="0"/>
              <w:adjustRightInd w:val="0"/>
              <w:jc w:val="center"/>
              <w:rPr>
                <w:color w:val="000000"/>
                <w:szCs w:val="22"/>
              </w:rPr>
            </w:pPr>
            <w:r w:rsidRPr="00B87369">
              <w:rPr>
                <w:color w:val="000000"/>
                <w:szCs w:val="22"/>
              </w:rPr>
              <w:t>20,000</w:t>
            </w:r>
          </w:p>
        </w:tc>
        <w:tc>
          <w:tcPr>
            <w:tcW w:w="1440" w:type="dxa"/>
            <w:gridSpan w:val="2"/>
            <w:tcBorders>
              <w:top w:val="single" w:sz="4" w:space="0" w:color="auto"/>
              <w:left w:val="single" w:sz="4" w:space="0" w:color="auto"/>
              <w:bottom w:val="single" w:sz="4" w:space="0" w:color="auto"/>
              <w:right w:val="single" w:sz="4" w:space="0" w:color="auto"/>
            </w:tcBorders>
          </w:tcPr>
          <w:p w14:paraId="40FA460B" w14:textId="77777777" w:rsidR="00BC23F9" w:rsidRPr="00B87369" w:rsidRDefault="00BC23F9">
            <w:pPr>
              <w:autoSpaceDE w:val="0"/>
              <w:autoSpaceDN w:val="0"/>
              <w:adjustRightInd w:val="0"/>
              <w:jc w:val="center"/>
              <w:rPr>
                <w:color w:val="000000"/>
                <w:szCs w:val="22"/>
              </w:rPr>
            </w:pPr>
            <w:r w:rsidRPr="00B87369">
              <w:rPr>
                <w:color w:val="000000"/>
                <w:szCs w:val="22"/>
              </w:rPr>
              <w:t>2001-2002</w:t>
            </w:r>
          </w:p>
        </w:tc>
      </w:tr>
      <w:tr w:rsidR="00BC23F9" w:rsidRPr="002458D3" w14:paraId="36DB790F" w14:textId="77777777">
        <w:trPr>
          <w:cantSplit/>
          <w:trHeight w:val="206"/>
        </w:trPr>
        <w:tc>
          <w:tcPr>
            <w:tcW w:w="2520" w:type="dxa"/>
            <w:gridSpan w:val="4"/>
            <w:vMerge/>
            <w:tcBorders>
              <w:top w:val="single" w:sz="4" w:space="0" w:color="auto"/>
              <w:left w:val="single" w:sz="4" w:space="0" w:color="auto"/>
              <w:bottom w:val="single" w:sz="4" w:space="0" w:color="auto"/>
              <w:right w:val="single" w:sz="4" w:space="0" w:color="auto"/>
            </w:tcBorders>
            <w:vAlign w:val="center"/>
          </w:tcPr>
          <w:p w14:paraId="177D5ED1" w14:textId="77777777" w:rsidR="00BC23F9" w:rsidRPr="00B87369" w:rsidRDefault="00BC23F9">
            <w:pPr>
              <w:autoSpaceDE w:val="0"/>
              <w:autoSpaceDN w:val="0"/>
              <w:adjustRightInd w:val="0"/>
              <w:jc w:val="center"/>
              <w:rPr>
                <w:color w:val="000000"/>
                <w:szCs w:val="22"/>
              </w:rPr>
            </w:pPr>
          </w:p>
        </w:tc>
        <w:tc>
          <w:tcPr>
            <w:tcW w:w="2700" w:type="dxa"/>
            <w:gridSpan w:val="5"/>
            <w:vMerge/>
            <w:tcBorders>
              <w:top w:val="single" w:sz="4" w:space="0" w:color="auto"/>
              <w:left w:val="single" w:sz="4" w:space="0" w:color="auto"/>
              <w:bottom w:val="single" w:sz="4" w:space="0" w:color="auto"/>
              <w:right w:val="single" w:sz="4" w:space="0" w:color="auto"/>
            </w:tcBorders>
            <w:vAlign w:val="center"/>
          </w:tcPr>
          <w:p w14:paraId="3FAB40FB" w14:textId="77777777" w:rsidR="00BC23F9" w:rsidRPr="00B87369" w:rsidRDefault="00BC23F9">
            <w:pPr>
              <w:autoSpaceDE w:val="0"/>
              <w:autoSpaceDN w:val="0"/>
              <w:adjustRightInd w:val="0"/>
              <w:jc w:val="center"/>
              <w:rPr>
                <w:color w:val="000000"/>
                <w:szCs w:val="22"/>
              </w:rPr>
            </w:pPr>
          </w:p>
        </w:tc>
        <w:tc>
          <w:tcPr>
            <w:tcW w:w="2160" w:type="dxa"/>
            <w:gridSpan w:val="3"/>
            <w:vMerge/>
            <w:tcBorders>
              <w:top w:val="single" w:sz="4" w:space="0" w:color="auto"/>
              <w:left w:val="single" w:sz="4" w:space="0" w:color="auto"/>
              <w:bottom w:val="single" w:sz="4" w:space="0" w:color="auto"/>
              <w:right w:val="single" w:sz="4" w:space="0" w:color="auto"/>
            </w:tcBorders>
            <w:vAlign w:val="center"/>
          </w:tcPr>
          <w:p w14:paraId="27E8BAD9" w14:textId="77777777" w:rsidR="00BC23F9" w:rsidRPr="00B87369" w:rsidRDefault="00BC23F9">
            <w:pPr>
              <w:autoSpaceDE w:val="0"/>
              <w:autoSpaceDN w:val="0"/>
              <w:adjustRightInd w:val="0"/>
              <w:jc w:val="center"/>
              <w:rPr>
                <w:color w:val="000000"/>
                <w:szCs w:val="22"/>
              </w:rPr>
            </w:pPr>
          </w:p>
        </w:tc>
        <w:tc>
          <w:tcPr>
            <w:tcW w:w="1440" w:type="dxa"/>
            <w:gridSpan w:val="3"/>
            <w:tcBorders>
              <w:top w:val="single" w:sz="4" w:space="0" w:color="auto"/>
              <w:left w:val="single" w:sz="4" w:space="0" w:color="auto"/>
              <w:bottom w:val="single" w:sz="4" w:space="0" w:color="auto"/>
              <w:right w:val="single" w:sz="4" w:space="0" w:color="auto"/>
            </w:tcBorders>
          </w:tcPr>
          <w:p w14:paraId="2654CC42" w14:textId="77777777" w:rsidR="00BC23F9" w:rsidRPr="00B87369" w:rsidRDefault="00BC23F9">
            <w:pPr>
              <w:autoSpaceDE w:val="0"/>
              <w:autoSpaceDN w:val="0"/>
              <w:adjustRightInd w:val="0"/>
              <w:jc w:val="center"/>
              <w:rPr>
                <w:color w:val="000000"/>
                <w:szCs w:val="22"/>
              </w:rPr>
            </w:pPr>
            <w:r w:rsidRPr="00B87369">
              <w:rPr>
                <w:color w:val="000000"/>
                <w:szCs w:val="22"/>
              </w:rPr>
              <w:t>20,000</w:t>
            </w:r>
          </w:p>
        </w:tc>
        <w:tc>
          <w:tcPr>
            <w:tcW w:w="1440" w:type="dxa"/>
            <w:gridSpan w:val="2"/>
            <w:tcBorders>
              <w:top w:val="single" w:sz="4" w:space="0" w:color="auto"/>
              <w:left w:val="single" w:sz="4" w:space="0" w:color="auto"/>
              <w:bottom w:val="single" w:sz="4" w:space="0" w:color="auto"/>
              <w:right w:val="single" w:sz="4" w:space="0" w:color="auto"/>
            </w:tcBorders>
          </w:tcPr>
          <w:p w14:paraId="1E2CC703" w14:textId="77777777" w:rsidR="00BC23F9" w:rsidRPr="00B87369" w:rsidRDefault="00BC23F9">
            <w:pPr>
              <w:autoSpaceDE w:val="0"/>
              <w:autoSpaceDN w:val="0"/>
              <w:adjustRightInd w:val="0"/>
              <w:jc w:val="center"/>
              <w:rPr>
                <w:color w:val="000000"/>
                <w:szCs w:val="22"/>
              </w:rPr>
            </w:pPr>
            <w:r w:rsidRPr="00B87369">
              <w:rPr>
                <w:color w:val="000000"/>
                <w:szCs w:val="22"/>
              </w:rPr>
              <w:t>2000-2001</w:t>
            </w:r>
          </w:p>
        </w:tc>
      </w:tr>
      <w:tr w:rsidR="00BC23F9" w:rsidRPr="002458D3" w14:paraId="73F6FED9" w14:textId="77777777">
        <w:trPr>
          <w:cantSplit/>
          <w:trHeight w:val="206"/>
        </w:trPr>
        <w:tc>
          <w:tcPr>
            <w:tcW w:w="2520" w:type="dxa"/>
            <w:gridSpan w:val="4"/>
            <w:vMerge/>
            <w:tcBorders>
              <w:top w:val="single" w:sz="4" w:space="0" w:color="auto"/>
              <w:left w:val="single" w:sz="4" w:space="0" w:color="auto"/>
              <w:bottom w:val="double" w:sz="4" w:space="0" w:color="auto"/>
              <w:right w:val="single" w:sz="4" w:space="0" w:color="auto"/>
            </w:tcBorders>
            <w:vAlign w:val="center"/>
          </w:tcPr>
          <w:p w14:paraId="1CC00C6B" w14:textId="77777777" w:rsidR="00BC23F9" w:rsidRPr="00B87369" w:rsidRDefault="00BC23F9">
            <w:pPr>
              <w:autoSpaceDE w:val="0"/>
              <w:autoSpaceDN w:val="0"/>
              <w:adjustRightInd w:val="0"/>
              <w:jc w:val="center"/>
              <w:rPr>
                <w:color w:val="000000"/>
                <w:szCs w:val="22"/>
              </w:rPr>
            </w:pPr>
          </w:p>
        </w:tc>
        <w:tc>
          <w:tcPr>
            <w:tcW w:w="2700" w:type="dxa"/>
            <w:gridSpan w:val="5"/>
            <w:vMerge/>
            <w:tcBorders>
              <w:top w:val="single" w:sz="4" w:space="0" w:color="auto"/>
              <w:left w:val="single" w:sz="4" w:space="0" w:color="auto"/>
              <w:bottom w:val="double" w:sz="4" w:space="0" w:color="auto"/>
              <w:right w:val="single" w:sz="4" w:space="0" w:color="auto"/>
            </w:tcBorders>
            <w:vAlign w:val="center"/>
          </w:tcPr>
          <w:p w14:paraId="0EA921CB" w14:textId="77777777" w:rsidR="00BC23F9" w:rsidRPr="00B87369" w:rsidRDefault="00BC23F9">
            <w:pPr>
              <w:autoSpaceDE w:val="0"/>
              <w:autoSpaceDN w:val="0"/>
              <w:adjustRightInd w:val="0"/>
              <w:jc w:val="center"/>
              <w:rPr>
                <w:color w:val="000000"/>
                <w:szCs w:val="22"/>
              </w:rPr>
            </w:pPr>
          </w:p>
        </w:tc>
        <w:tc>
          <w:tcPr>
            <w:tcW w:w="2160" w:type="dxa"/>
            <w:gridSpan w:val="3"/>
            <w:vMerge/>
            <w:tcBorders>
              <w:top w:val="single" w:sz="4" w:space="0" w:color="auto"/>
              <w:left w:val="single" w:sz="4" w:space="0" w:color="auto"/>
              <w:bottom w:val="double" w:sz="4" w:space="0" w:color="auto"/>
              <w:right w:val="single" w:sz="4" w:space="0" w:color="auto"/>
            </w:tcBorders>
            <w:vAlign w:val="center"/>
          </w:tcPr>
          <w:p w14:paraId="09820FB6" w14:textId="77777777" w:rsidR="00BC23F9" w:rsidRPr="00B87369" w:rsidRDefault="00BC23F9">
            <w:pPr>
              <w:autoSpaceDE w:val="0"/>
              <w:autoSpaceDN w:val="0"/>
              <w:adjustRightInd w:val="0"/>
              <w:jc w:val="center"/>
              <w:rPr>
                <w:color w:val="000000"/>
                <w:szCs w:val="22"/>
              </w:rPr>
            </w:pPr>
          </w:p>
        </w:tc>
        <w:tc>
          <w:tcPr>
            <w:tcW w:w="1440" w:type="dxa"/>
            <w:gridSpan w:val="3"/>
            <w:tcBorders>
              <w:top w:val="single" w:sz="4" w:space="0" w:color="auto"/>
              <w:left w:val="single" w:sz="4" w:space="0" w:color="auto"/>
              <w:bottom w:val="double" w:sz="4" w:space="0" w:color="auto"/>
              <w:right w:val="single" w:sz="4" w:space="0" w:color="auto"/>
            </w:tcBorders>
          </w:tcPr>
          <w:p w14:paraId="5DA17DFA" w14:textId="77777777" w:rsidR="00BC23F9" w:rsidRPr="00B87369" w:rsidRDefault="00BC23F9">
            <w:pPr>
              <w:autoSpaceDE w:val="0"/>
              <w:autoSpaceDN w:val="0"/>
              <w:adjustRightInd w:val="0"/>
              <w:jc w:val="center"/>
              <w:rPr>
                <w:color w:val="000000"/>
                <w:szCs w:val="22"/>
              </w:rPr>
            </w:pPr>
            <w:r w:rsidRPr="00B87369">
              <w:rPr>
                <w:color w:val="000000"/>
                <w:szCs w:val="22"/>
              </w:rPr>
              <w:t>20,000</w:t>
            </w:r>
          </w:p>
        </w:tc>
        <w:tc>
          <w:tcPr>
            <w:tcW w:w="1440" w:type="dxa"/>
            <w:gridSpan w:val="2"/>
            <w:tcBorders>
              <w:top w:val="single" w:sz="4" w:space="0" w:color="auto"/>
              <w:left w:val="single" w:sz="4" w:space="0" w:color="auto"/>
              <w:bottom w:val="double" w:sz="4" w:space="0" w:color="auto"/>
              <w:right w:val="single" w:sz="4" w:space="0" w:color="auto"/>
            </w:tcBorders>
          </w:tcPr>
          <w:p w14:paraId="176AB6E4" w14:textId="77777777" w:rsidR="00BC23F9" w:rsidRPr="00B87369" w:rsidRDefault="00BC23F9">
            <w:pPr>
              <w:autoSpaceDE w:val="0"/>
              <w:autoSpaceDN w:val="0"/>
              <w:adjustRightInd w:val="0"/>
              <w:jc w:val="center"/>
              <w:rPr>
                <w:color w:val="000000"/>
                <w:szCs w:val="22"/>
              </w:rPr>
            </w:pPr>
            <w:r w:rsidRPr="00B87369">
              <w:rPr>
                <w:color w:val="000000"/>
                <w:szCs w:val="22"/>
              </w:rPr>
              <w:t>1999-2000</w:t>
            </w:r>
          </w:p>
        </w:tc>
      </w:tr>
      <w:tr w:rsidR="00BC23F9" w:rsidRPr="002458D3" w14:paraId="3223E931" w14:textId="77777777">
        <w:trPr>
          <w:cantSplit/>
          <w:trHeight w:val="141"/>
        </w:trPr>
        <w:tc>
          <w:tcPr>
            <w:tcW w:w="2520" w:type="dxa"/>
            <w:gridSpan w:val="4"/>
            <w:vMerge w:val="restart"/>
            <w:tcBorders>
              <w:top w:val="double" w:sz="4" w:space="0" w:color="auto"/>
              <w:left w:val="single" w:sz="4" w:space="0" w:color="auto"/>
              <w:bottom w:val="single" w:sz="4" w:space="0" w:color="auto"/>
              <w:right w:val="single" w:sz="4" w:space="0" w:color="auto"/>
            </w:tcBorders>
            <w:vAlign w:val="center"/>
          </w:tcPr>
          <w:p w14:paraId="659BC99C" w14:textId="77777777" w:rsidR="00BC23F9" w:rsidRPr="00B87369" w:rsidRDefault="00BC23F9">
            <w:pPr>
              <w:autoSpaceDE w:val="0"/>
              <w:autoSpaceDN w:val="0"/>
              <w:adjustRightInd w:val="0"/>
              <w:jc w:val="center"/>
              <w:rPr>
                <w:color w:val="000000"/>
                <w:szCs w:val="22"/>
              </w:rPr>
            </w:pPr>
            <w:r w:rsidRPr="00B87369">
              <w:rPr>
                <w:color w:val="000000"/>
                <w:szCs w:val="22"/>
              </w:rPr>
              <w:t>C.D. Charalambous</w:t>
            </w:r>
          </w:p>
          <w:p w14:paraId="24924C67" w14:textId="77777777" w:rsidR="00D86F57" w:rsidRPr="00B87369" w:rsidRDefault="00D86F57">
            <w:pPr>
              <w:autoSpaceDE w:val="0"/>
              <w:autoSpaceDN w:val="0"/>
              <w:adjustRightInd w:val="0"/>
              <w:jc w:val="center"/>
              <w:rPr>
                <w:color w:val="000000"/>
                <w:szCs w:val="22"/>
              </w:rPr>
            </w:pPr>
            <w:proofErr w:type="spellStart"/>
            <w:r w:rsidRPr="00B87369">
              <w:rPr>
                <w:color w:val="000000"/>
                <w:szCs w:val="22"/>
              </w:rPr>
              <w:t>UofOttawa</w:t>
            </w:r>
            <w:proofErr w:type="spellEnd"/>
            <w:r w:rsidRPr="00B87369">
              <w:rPr>
                <w:color w:val="000000"/>
                <w:szCs w:val="22"/>
              </w:rPr>
              <w:t xml:space="preserve"> and McGill University</w:t>
            </w:r>
          </w:p>
        </w:tc>
        <w:tc>
          <w:tcPr>
            <w:tcW w:w="2700" w:type="dxa"/>
            <w:gridSpan w:val="5"/>
            <w:vMerge w:val="restart"/>
            <w:tcBorders>
              <w:top w:val="double" w:sz="4" w:space="0" w:color="auto"/>
              <w:left w:val="single" w:sz="4" w:space="0" w:color="auto"/>
              <w:bottom w:val="single" w:sz="4" w:space="0" w:color="auto"/>
              <w:right w:val="single" w:sz="4" w:space="0" w:color="auto"/>
            </w:tcBorders>
            <w:vAlign w:val="center"/>
          </w:tcPr>
          <w:p w14:paraId="1B89C005" w14:textId="77777777" w:rsidR="00BC23F9" w:rsidRPr="00B87369" w:rsidRDefault="00BC23F9">
            <w:pPr>
              <w:autoSpaceDE w:val="0"/>
              <w:autoSpaceDN w:val="0"/>
              <w:adjustRightInd w:val="0"/>
              <w:jc w:val="center"/>
              <w:rPr>
                <w:color w:val="000000"/>
                <w:szCs w:val="22"/>
              </w:rPr>
            </w:pPr>
            <w:r w:rsidRPr="00B87369">
              <w:rPr>
                <w:color w:val="000000"/>
                <w:szCs w:val="22"/>
              </w:rPr>
              <w:t>NSERC</w:t>
            </w:r>
          </w:p>
        </w:tc>
        <w:tc>
          <w:tcPr>
            <w:tcW w:w="2160" w:type="dxa"/>
            <w:gridSpan w:val="3"/>
            <w:vMerge w:val="restart"/>
            <w:tcBorders>
              <w:top w:val="double" w:sz="4" w:space="0" w:color="auto"/>
              <w:left w:val="single" w:sz="4" w:space="0" w:color="auto"/>
              <w:bottom w:val="single" w:sz="4" w:space="0" w:color="auto"/>
              <w:right w:val="single" w:sz="4" w:space="0" w:color="auto"/>
            </w:tcBorders>
            <w:vAlign w:val="center"/>
          </w:tcPr>
          <w:p w14:paraId="0E9846ED" w14:textId="77777777" w:rsidR="00BC23F9" w:rsidRPr="00B87369" w:rsidRDefault="004E2F76">
            <w:pPr>
              <w:autoSpaceDE w:val="0"/>
              <w:autoSpaceDN w:val="0"/>
              <w:adjustRightInd w:val="0"/>
              <w:jc w:val="center"/>
              <w:rPr>
                <w:color w:val="000000"/>
                <w:szCs w:val="22"/>
              </w:rPr>
            </w:pPr>
            <w:r>
              <w:rPr>
                <w:color w:val="000000"/>
                <w:szCs w:val="22"/>
              </w:rPr>
              <w:t xml:space="preserve">Nonlinear Filtering and Smoothing of Integrals and Stochastic Integrals </w:t>
            </w:r>
          </w:p>
        </w:tc>
        <w:tc>
          <w:tcPr>
            <w:tcW w:w="1440" w:type="dxa"/>
            <w:gridSpan w:val="3"/>
            <w:tcBorders>
              <w:top w:val="double" w:sz="4" w:space="0" w:color="auto"/>
              <w:left w:val="single" w:sz="4" w:space="0" w:color="auto"/>
              <w:bottom w:val="single" w:sz="4" w:space="0" w:color="auto"/>
              <w:right w:val="single" w:sz="4" w:space="0" w:color="auto"/>
            </w:tcBorders>
          </w:tcPr>
          <w:p w14:paraId="02E5B40A" w14:textId="77777777" w:rsidR="00BC23F9" w:rsidRPr="00B87369" w:rsidRDefault="00BC23F9">
            <w:pPr>
              <w:autoSpaceDE w:val="0"/>
              <w:autoSpaceDN w:val="0"/>
              <w:adjustRightInd w:val="0"/>
              <w:jc w:val="center"/>
              <w:rPr>
                <w:color w:val="000000"/>
                <w:szCs w:val="22"/>
              </w:rPr>
            </w:pPr>
            <w:r w:rsidRPr="00B87369">
              <w:rPr>
                <w:color w:val="000000"/>
                <w:szCs w:val="22"/>
              </w:rPr>
              <w:t>23,100</w:t>
            </w:r>
          </w:p>
        </w:tc>
        <w:tc>
          <w:tcPr>
            <w:tcW w:w="1440" w:type="dxa"/>
            <w:gridSpan w:val="2"/>
            <w:tcBorders>
              <w:top w:val="double" w:sz="4" w:space="0" w:color="auto"/>
              <w:left w:val="single" w:sz="4" w:space="0" w:color="auto"/>
              <w:bottom w:val="single" w:sz="4" w:space="0" w:color="auto"/>
              <w:right w:val="single" w:sz="4" w:space="0" w:color="auto"/>
            </w:tcBorders>
          </w:tcPr>
          <w:p w14:paraId="4138911D" w14:textId="77777777" w:rsidR="00BC23F9" w:rsidRPr="00B87369" w:rsidRDefault="00BC23F9">
            <w:pPr>
              <w:autoSpaceDE w:val="0"/>
              <w:autoSpaceDN w:val="0"/>
              <w:adjustRightInd w:val="0"/>
              <w:jc w:val="center"/>
              <w:rPr>
                <w:color w:val="000000"/>
                <w:szCs w:val="22"/>
              </w:rPr>
            </w:pPr>
            <w:r w:rsidRPr="00B87369">
              <w:rPr>
                <w:color w:val="000000"/>
                <w:szCs w:val="22"/>
              </w:rPr>
              <w:t>2000-2001</w:t>
            </w:r>
          </w:p>
        </w:tc>
      </w:tr>
      <w:tr w:rsidR="00BC23F9" w:rsidRPr="002458D3" w14:paraId="11F26923" w14:textId="77777777">
        <w:trPr>
          <w:cantSplit/>
          <w:trHeight w:val="138"/>
        </w:trPr>
        <w:tc>
          <w:tcPr>
            <w:tcW w:w="2520" w:type="dxa"/>
            <w:gridSpan w:val="4"/>
            <w:vMerge/>
            <w:tcBorders>
              <w:top w:val="single" w:sz="4" w:space="0" w:color="auto"/>
              <w:left w:val="single" w:sz="4" w:space="0" w:color="auto"/>
              <w:bottom w:val="single" w:sz="4" w:space="0" w:color="auto"/>
              <w:right w:val="single" w:sz="4" w:space="0" w:color="auto"/>
            </w:tcBorders>
            <w:vAlign w:val="center"/>
          </w:tcPr>
          <w:p w14:paraId="26B5DD9C" w14:textId="77777777" w:rsidR="00BC23F9" w:rsidRPr="00B87369" w:rsidRDefault="00BC23F9">
            <w:pPr>
              <w:autoSpaceDE w:val="0"/>
              <w:autoSpaceDN w:val="0"/>
              <w:adjustRightInd w:val="0"/>
              <w:jc w:val="center"/>
              <w:rPr>
                <w:color w:val="000000"/>
                <w:szCs w:val="22"/>
              </w:rPr>
            </w:pPr>
          </w:p>
        </w:tc>
        <w:tc>
          <w:tcPr>
            <w:tcW w:w="2700" w:type="dxa"/>
            <w:gridSpan w:val="5"/>
            <w:vMerge/>
            <w:tcBorders>
              <w:top w:val="single" w:sz="4" w:space="0" w:color="auto"/>
              <w:left w:val="single" w:sz="4" w:space="0" w:color="auto"/>
              <w:bottom w:val="single" w:sz="4" w:space="0" w:color="auto"/>
              <w:right w:val="single" w:sz="4" w:space="0" w:color="auto"/>
            </w:tcBorders>
            <w:vAlign w:val="center"/>
          </w:tcPr>
          <w:p w14:paraId="2A037739" w14:textId="77777777" w:rsidR="00BC23F9" w:rsidRPr="00B87369" w:rsidRDefault="00BC23F9">
            <w:pPr>
              <w:autoSpaceDE w:val="0"/>
              <w:autoSpaceDN w:val="0"/>
              <w:adjustRightInd w:val="0"/>
              <w:jc w:val="center"/>
              <w:rPr>
                <w:color w:val="000000"/>
                <w:szCs w:val="22"/>
              </w:rPr>
            </w:pPr>
          </w:p>
        </w:tc>
        <w:tc>
          <w:tcPr>
            <w:tcW w:w="2160" w:type="dxa"/>
            <w:gridSpan w:val="3"/>
            <w:vMerge/>
            <w:tcBorders>
              <w:top w:val="single" w:sz="4" w:space="0" w:color="auto"/>
              <w:left w:val="single" w:sz="4" w:space="0" w:color="auto"/>
              <w:bottom w:val="single" w:sz="4" w:space="0" w:color="auto"/>
              <w:right w:val="single" w:sz="4" w:space="0" w:color="auto"/>
            </w:tcBorders>
            <w:vAlign w:val="center"/>
          </w:tcPr>
          <w:p w14:paraId="62019F78" w14:textId="77777777" w:rsidR="00BC23F9" w:rsidRPr="00B87369" w:rsidRDefault="00BC23F9">
            <w:pPr>
              <w:autoSpaceDE w:val="0"/>
              <w:autoSpaceDN w:val="0"/>
              <w:adjustRightInd w:val="0"/>
              <w:jc w:val="center"/>
              <w:rPr>
                <w:color w:val="000000"/>
                <w:szCs w:val="22"/>
              </w:rPr>
            </w:pPr>
          </w:p>
        </w:tc>
        <w:tc>
          <w:tcPr>
            <w:tcW w:w="1440" w:type="dxa"/>
            <w:gridSpan w:val="3"/>
            <w:tcBorders>
              <w:top w:val="single" w:sz="4" w:space="0" w:color="auto"/>
              <w:left w:val="single" w:sz="4" w:space="0" w:color="auto"/>
              <w:bottom w:val="single" w:sz="4" w:space="0" w:color="auto"/>
              <w:right w:val="single" w:sz="4" w:space="0" w:color="auto"/>
            </w:tcBorders>
          </w:tcPr>
          <w:p w14:paraId="734FAFA8" w14:textId="77777777" w:rsidR="00BC23F9" w:rsidRPr="00B87369" w:rsidRDefault="00BC23F9">
            <w:pPr>
              <w:autoSpaceDE w:val="0"/>
              <w:autoSpaceDN w:val="0"/>
              <w:adjustRightInd w:val="0"/>
              <w:jc w:val="center"/>
              <w:rPr>
                <w:color w:val="000000"/>
                <w:szCs w:val="22"/>
              </w:rPr>
            </w:pPr>
            <w:r w:rsidRPr="00B87369">
              <w:rPr>
                <w:color w:val="000000"/>
                <w:szCs w:val="22"/>
              </w:rPr>
              <w:t>23,100</w:t>
            </w:r>
          </w:p>
        </w:tc>
        <w:tc>
          <w:tcPr>
            <w:tcW w:w="1440" w:type="dxa"/>
            <w:gridSpan w:val="2"/>
            <w:tcBorders>
              <w:top w:val="single" w:sz="4" w:space="0" w:color="auto"/>
              <w:left w:val="single" w:sz="4" w:space="0" w:color="auto"/>
              <w:bottom w:val="single" w:sz="4" w:space="0" w:color="auto"/>
              <w:right w:val="single" w:sz="4" w:space="0" w:color="auto"/>
            </w:tcBorders>
          </w:tcPr>
          <w:p w14:paraId="5312C3E7" w14:textId="77777777" w:rsidR="00BC23F9" w:rsidRPr="00B87369" w:rsidRDefault="00BC23F9">
            <w:pPr>
              <w:autoSpaceDE w:val="0"/>
              <w:autoSpaceDN w:val="0"/>
              <w:adjustRightInd w:val="0"/>
              <w:jc w:val="center"/>
              <w:rPr>
                <w:color w:val="000000"/>
                <w:szCs w:val="22"/>
              </w:rPr>
            </w:pPr>
            <w:r w:rsidRPr="00B87369">
              <w:rPr>
                <w:color w:val="000000"/>
                <w:szCs w:val="22"/>
              </w:rPr>
              <w:t>1999-2000</w:t>
            </w:r>
          </w:p>
        </w:tc>
      </w:tr>
      <w:tr w:rsidR="00BC23F9" w:rsidRPr="002458D3" w14:paraId="0BCC8F90" w14:textId="77777777">
        <w:trPr>
          <w:cantSplit/>
          <w:trHeight w:val="138"/>
        </w:trPr>
        <w:tc>
          <w:tcPr>
            <w:tcW w:w="2520" w:type="dxa"/>
            <w:gridSpan w:val="4"/>
            <w:vMerge/>
            <w:tcBorders>
              <w:top w:val="single" w:sz="4" w:space="0" w:color="auto"/>
              <w:left w:val="single" w:sz="4" w:space="0" w:color="auto"/>
              <w:bottom w:val="single" w:sz="4" w:space="0" w:color="auto"/>
              <w:right w:val="single" w:sz="4" w:space="0" w:color="auto"/>
            </w:tcBorders>
            <w:vAlign w:val="center"/>
          </w:tcPr>
          <w:p w14:paraId="1BB80CA1" w14:textId="77777777" w:rsidR="00BC23F9" w:rsidRPr="00B87369" w:rsidRDefault="00BC23F9">
            <w:pPr>
              <w:autoSpaceDE w:val="0"/>
              <w:autoSpaceDN w:val="0"/>
              <w:adjustRightInd w:val="0"/>
              <w:jc w:val="center"/>
              <w:rPr>
                <w:color w:val="000000"/>
                <w:szCs w:val="22"/>
              </w:rPr>
            </w:pPr>
          </w:p>
        </w:tc>
        <w:tc>
          <w:tcPr>
            <w:tcW w:w="2700" w:type="dxa"/>
            <w:gridSpan w:val="5"/>
            <w:vMerge/>
            <w:tcBorders>
              <w:top w:val="single" w:sz="4" w:space="0" w:color="auto"/>
              <w:left w:val="single" w:sz="4" w:space="0" w:color="auto"/>
              <w:bottom w:val="single" w:sz="4" w:space="0" w:color="auto"/>
              <w:right w:val="single" w:sz="4" w:space="0" w:color="auto"/>
            </w:tcBorders>
            <w:vAlign w:val="center"/>
          </w:tcPr>
          <w:p w14:paraId="7EC936B4" w14:textId="77777777" w:rsidR="00BC23F9" w:rsidRPr="00B87369" w:rsidRDefault="00BC23F9">
            <w:pPr>
              <w:autoSpaceDE w:val="0"/>
              <w:autoSpaceDN w:val="0"/>
              <w:adjustRightInd w:val="0"/>
              <w:jc w:val="center"/>
              <w:rPr>
                <w:color w:val="000000"/>
                <w:szCs w:val="22"/>
              </w:rPr>
            </w:pPr>
          </w:p>
        </w:tc>
        <w:tc>
          <w:tcPr>
            <w:tcW w:w="2160" w:type="dxa"/>
            <w:gridSpan w:val="3"/>
            <w:vMerge/>
            <w:tcBorders>
              <w:top w:val="single" w:sz="4" w:space="0" w:color="auto"/>
              <w:left w:val="single" w:sz="4" w:space="0" w:color="auto"/>
              <w:bottom w:val="single" w:sz="4" w:space="0" w:color="auto"/>
              <w:right w:val="single" w:sz="4" w:space="0" w:color="auto"/>
            </w:tcBorders>
            <w:vAlign w:val="center"/>
          </w:tcPr>
          <w:p w14:paraId="08449CC4" w14:textId="77777777" w:rsidR="00BC23F9" w:rsidRPr="00B87369" w:rsidRDefault="00BC23F9">
            <w:pPr>
              <w:autoSpaceDE w:val="0"/>
              <w:autoSpaceDN w:val="0"/>
              <w:adjustRightInd w:val="0"/>
              <w:jc w:val="center"/>
              <w:rPr>
                <w:color w:val="000000"/>
                <w:szCs w:val="22"/>
              </w:rPr>
            </w:pPr>
          </w:p>
        </w:tc>
        <w:tc>
          <w:tcPr>
            <w:tcW w:w="1440" w:type="dxa"/>
            <w:gridSpan w:val="3"/>
            <w:tcBorders>
              <w:top w:val="single" w:sz="4" w:space="0" w:color="auto"/>
              <w:left w:val="single" w:sz="4" w:space="0" w:color="auto"/>
              <w:bottom w:val="single" w:sz="4" w:space="0" w:color="auto"/>
              <w:right w:val="single" w:sz="4" w:space="0" w:color="auto"/>
            </w:tcBorders>
          </w:tcPr>
          <w:p w14:paraId="4B3ECAF7" w14:textId="77777777" w:rsidR="00BC23F9" w:rsidRPr="00B87369" w:rsidRDefault="00BC23F9">
            <w:pPr>
              <w:autoSpaceDE w:val="0"/>
              <w:autoSpaceDN w:val="0"/>
              <w:adjustRightInd w:val="0"/>
              <w:jc w:val="center"/>
              <w:rPr>
                <w:color w:val="000000"/>
                <w:szCs w:val="22"/>
              </w:rPr>
            </w:pPr>
            <w:r w:rsidRPr="00B87369">
              <w:rPr>
                <w:color w:val="000000"/>
                <w:szCs w:val="22"/>
              </w:rPr>
              <w:t>22,000</w:t>
            </w:r>
          </w:p>
        </w:tc>
        <w:tc>
          <w:tcPr>
            <w:tcW w:w="1440" w:type="dxa"/>
            <w:gridSpan w:val="2"/>
            <w:tcBorders>
              <w:top w:val="single" w:sz="4" w:space="0" w:color="auto"/>
              <w:left w:val="single" w:sz="4" w:space="0" w:color="auto"/>
              <w:bottom w:val="single" w:sz="4" w:space="0" w:color="auto"/>
              <w:right w:val="single" w:sz="4" w:space="0" w:color="auto"/>
            </w:tcBorders>
          </w:tcPr>
          <w:p w14:paraId="42FD55AC" w14:textId="77777777" w:rsidR="00BC23F9" w:rsidRPr="00B87369" w:rsidRDefault="00BC23F9">
            <w:pPr>
              <w:autoSpaceDE w:val="0"/>
              <w:autoSpaceDN w:val="0"/>
              <w:adjustRightInd w:val="0"/>
              <w:jc w:val="center"/>
              <w:rPr>
                <w:color w:val="000000"/>
                <w:szCs w:val="22"/>
              </w:rPr>
            </w:pPr>
            <w:r w:rsidRPr="00B87369">
              <w:rPr>
                <w:color w:val="000000"/>
                <w:szCs w:val="22"/>
              </w:rPr>
              <w:t>1998-1999</w:t>
            </w:r>
          </w:p>
        </w:tc>
      </w:tr>
      <w:tr w:rsidR="00BC23F9" w:rsidRPr="002458D3" w14:paraId="2964B6B3" w14:textId="77777777">
        <w:trPr>
          <w:cantSplit/>
          <w:trHeight w:val="138"/>
        </w:trPr>
        <w:tc>
          <w:tcPr>
            <w:tcW w:w="2520" w:type="dxa"/>
            <w:gridSpan w:val="4"/>
            <w:vMerge/>
            <w:tcBorders>
              <w:top w:val="single" w:sz="4" w:space="0" w:color="auto"/>
              <w:left w:val="single" w:sz="4" w:space="0" w:color="auto"/>
              <w:bottom w:val="double" w:sz="4" w:space="0" w:color="auto"/>
              <w:right w:val="single" w:sz="4" w:space="0" w:color="auto"/>
            </w:tcBorders>
            <w:vAlign w:val="center"/>
          </w:tcPr>
          <w:p w14:paraId="41AC4641" w14:textId="77777777" w:rsidR="00BC23F9" w:rsidRPr="00B87369" w:rsidRDefault="00BC23F9">
            <w:pPr>
              <w:autoSpaceDE w:val="0"/>
              <w:autoSpaceDN w:val="0"/>
              <w:adjustRightInd w:val="0"/>
              <w:jc w:val="center"/>
              <w:rPr>
                <w:color w:val="000000"/>
                <w:szCs w:val="22"/>
              </w:rPr>
            </w:pPr>
          </w:p>
        </w:tc>
        <w:tc>
          <w:tcPr>
            <w:tcW w:w="2700" w:type="dxa"/>
            <w:gridSpan w:val="5"/>
            <w:vMerge/>
            <w:tcBorders>
              <w:top w:val="single" w:sz="4" w:space="0" w:color="auto"/>
              <w:left w:val="single" w:sz="4" w:space="0" w:color="auto"/>
              <w:bottom w:val="double" w:sz="4" w:space="0" w:color="auto"/>
              <w:right w:val="single" w:sz="4" w:space="0" w:color="auto"/>
            </w:tcBorders>
            <w:vAlign w:val="center"/>
          </w:tcPr>
          <w:p w14:paraId="090FF545" w14:textId="77777777" w:rsidR="00BC23F9" w:rsidRPr="00B87369" w:rsidRDefault="00BC23F9">
            <w:pPr>
              <w:autoSpaceDE w:val="0"/>
              <w:autoSpaceDN w:val="0"/>
              <w:adjustRightInd w:val="0"/>
              <w:jc w:val="center"/>
              <w:rPr>
                <w:color w:val="000000"/>
                <w:szCs w:val="22"/>
              </w:rPr>
            </w:pPr>
          </w:p>
        </w:tc>
        <w:tc>
          <w:tcPr>
            <w:tcW w:w="2160" w:type="dxa"/>
            <w:gridSpan w:val="3"/>
            <w:vMerge/>
            <w:tcBorders>
              <w:top w:val="single" w:sz="4" w:space="0" w:color="auto"/>
              <w:left w:val="single" w:sz="4" w:space="0" w:color="auto"/>
              <w:bottom w:val="double" w:sz="4" w:space="0" w:color="auto"/>
              <w:right w:val="single" w:sz="4" w:space="0" w:color="auto"/>
            </w:tcBorders>
            <w:vAlign w:val="center"/>
          </w:tcPr>
          <w:p w14:paraId="444120BF" w14:textId="77777777" w:rsidR="00BC23F9" w:rsidRPr="00B87369" w:rsidRDefault="00BC23F9">
            <w:pPr>
              <w:autoSpaceDE w:val="0"/>
              <w:autoSpaceDN w:val="0"/>
              <w:adjustRightInd w:val="0"/>
              <w:jc w:val="center"/>
              <w:rPr>
                <w:color w:val="000000"/>
                <w:szCs w:val="22"/>
              </w:rPr>
            </w:pPr>
          </w:p>
        </w:tc>
        <w:tc>
          <w:tcPr>
            <w:tcW w:w="1440" w:type="dxa"/>
            <w:gridSpan w:val="3"/>
            <w:tcBorders>
              <w:top w:val="single" w:sz="4" w:space="0" w:color="auto"/>
              <w:left w:val="single" w:sz="4" w:space="0" w:color="auto"/>
              <w:bottom w:val="double" w:sz="4" w:space="0" w:color="auto"/>
              <w:right w:val="single" w:sz="4" w:space="0" w:color="auto"/>
            </w:tcBorders>
          </w:tcPr>
          <w:p w14:paraId="11922092" w14:textId="77777777" w:rsidR="00BC23F9" w:rsidRPr="00B87369" w:rsidRDefault="00BC23F9">
            <w:pPr>
              <w:autoSpaceDE w:val="0"/>
              <w:autoSpaceDN w:val="0"/>
              <w:adjustRightInd w:val="0"/>
              <w:jc w:val="center"/>
              <w:rPr>
                <w:color w:val="000000"/>
                <w:szCs w:val="22"/>
              </w:rPr>
            </w:pPr>
            <w:r w:rsidRPr="00B87369">
              <w:rPr>
                <w:color w:val="000000"/>
                <w:szCs w:val="22"/>
              </w:rPr>
              <w:t>22,000</w:t>
            </w:r>
          </w:p>
        </w:tc>
        <w:tc>
          <w:tcPr>
            <w:tcW w:w="1440" w:type="dxa"/>
            <w:gridSpan w:val="2"/>
            <w:tcBorders>
              <w:top w:val="single" w:sz="4" w:space="0" w:color="auto"/>
              <w:left w:val="single" w:sz="4" w:space="0" w:color="auto"/>
              <w:bottom w:val="double" w:sz="4" w:space="0" w:color="auto"/>
              <w:right w:val="single" w:sz="4" w:space="0" w:color="auto"/>
            </w:tcBorders>
          </w:tcPr>
          <w:p w14:paraId="2DF84B12" w14:textId="77777777" w:rsidR="00BC23F9" w:rsidRPr="00B87369" w:rsidRDefault="00BC23F9">
            <w:pPr>
              <w:autoSpaceDE w:val="0"/>
              <w:autoSpaceDN w:val="0"/>
              <w:adjustRightInd w:val="0"/>
              <w:jc w:val="center"/>
              <w:rPr>
                <w:color w:val="000000"/>
                <w:szCs w:val="22"/>
              </w:rPr>
            </w:pPr>
            <w:r w:rsidRPr="00B87369">
              <w:rPr>
                <w:color w:val="000000"/>
                <w:szCs w:val="22"/>
              </w:rPr>
              <w:t>1997-1998</w:t>
            </w:r>
          </w:p>
        </w:tc>
      </w:tr>
      <w:tr w:rsidR="00BC23F9" w:rsidRPr="002458D3" w14:paraId="2A0378E7" w14:textId="77777777">
        <w:trPr>
          <w:cantSplit/>
          <w:trHeight w:val="138"/>
        </w:trPr>
        <w:tc>
          <w:tcPr>
            <w:tcW w:w="2520" w:type="dxa"/>
            <w:gridSpan w:val="4"/>
            <w:tcBorders>
              <w:top w:val="double" w:sz="4" w:space="0" w:color="auto"/>
              <w:left w:val="single" w:sz="4" w:space="0" w:color="auto"/>
              <w:bottom w:val="double" w:sz="4" w:space="0" w:color="auto"/>
              <w:right w:val="single" w:sz="4" w:space="0" w:color="auto"/>
            </w:tcBorders>
            <w:vAlign w:val="center"/>
          </w:tcPr>
          <w:p w14:paraId="17C1BD9B" w14:textId="77777777" w:rsidR="00BC23F9" w:rsidRPr="00B87369" w:rsidRDefault="00BC23F9">
            <w:pPr>
              <w:autoSpaceDE w:val="0"/>
              <w:autoSpaceDN w:val="0"/>
              <w:adjustRightInd w:val="0"/>
              <w:jc w:val="center"/>
              <w:rPr>
                <w:color w:val="000000"/>
                <w:szCs w:val="22"/>
              </w:rPr>
            </w:pPr>
            <w:r w:rsidRPr="00B87369">
              <w:rPr>
                <w:color w:val="000000"/>
                <w:szCs w:val="22"/>
              </w:rPr>
              <w:t>C.D. Charalambous</w:t>
            </w:r>
          </w:p>
          <w:p w14:paraId="7E93AF35" w14:textId="77777777" w:rsidR="00D86F57" w:rsidRPr="00B87369" w:rsidRDefault="00D86F57">
            <w:pPr>
              <w:autoSpaceDE w:val="0"/>
              <w:autoSpaceDN w:val="0"/>
              <w:adjustRightInd w:val="0"/>
              <w:jc w:val="center"/>
              <w:rPr>
                <w:color w:val="000000"/>
                <w:szCs w:val="22"/>
              </w:rPr>
            </w:pPr>
            <w:proofErr w:type="spellStart"/>
            <w:r w:rsidRPr="00B87369">
              <w:rPr>
                <w:color w:val="000000"/>
                <w:szCs w:val="22"/>
              </w:rPr>
              <w:t>UofOttawa</w:t>
            </w:r>
            <w:proofErr w:type="spellEnd"/>
          </w:p>
        </w:tc>
        <w:tc>
          <w:tcPr>
            <w:tcW w:w="2700" w:type="dxa"/>
            <w:gridSpan w:val="5"/>
            <w:tcBorders>
              <w:top w:val="double" w:sz="4" w:space="0" w:color="auto"/>
              <w:left w:val="single" w:sz="4" w:space="0" w:color="auto"/>
              <w:bottom w:val="double" w:sz="4" w:space="0" w:color="auto"/>
              <w:right w:val="single" w:sz="4" w:space="0" w:color="auto"/>
            </w:tcBorders>
            <w:vAlign w:val="center"/>
          </w:tcPr>
          <w:p w14:paraId="02B58489" w14:textId="77777777" w:rsidR="00BC23F9" w:rsidRPr="00B87369" w:rsidRDefault="00BC23F9">
            <w:pPr>
              <w:autoSpaceDE w:val="0"/>
              <w:autoSpaceDN w:val="0"/>
              <w:adjustRightInd w:val="0"/>
              <w:jc w:val="center"/>
              <w:rPr>
                <w:color w:val="000000"/>
                <w:szCs w:val="22"/>
              </w:rPr>
            </w:pPr>
            <w:r w:rsidRPr="00B87369">
              <w:rPr>
                <w:color w:val="000000"/>
                <w:szCs w:val="22"/>
              </w:rPr>
              <w:t>CITO</w:t>
            </w:r>
          </w:p>
        </w:tc>
        <w:tc>
          <w:tcPr>
            <w:tcW w:w="2160" w:type="dxa"/>
            <w:gridSpan w:val="3"/>
            <w:tcBorders>
              <w:top w:val="double" w:sz="4" w:space="0" w:color="auto"/>
              <w:left w:val="single" w:sz="4" w:space="0" w:color="auto"/>
              <w:bottom w:val="double" w:sz="4" w:space="0" w:color="auto"/>
              <w:right w:val="single" w:sz="4" w:space="0" w:color="auto"/>
            </w:tcBorders>
            <w:vAlign w:val="center"/>
          </w:tcPr>
          <w:p w14:paraId="08AA2E0D" w14:textId="77777777" w:rsidR="00BC23F9" w:rsidRPr="00B87369" w:rsidRDefault="00BC23F9">
            <w:pPr>
              <w:autoSpaceDE w:val="0"/>
              <w:autoSpaceDN w:val="0"/>
              <w:adjustRightInd w:val="0"/>
              <w:jc w:val="center"/>
              <w:rPr>
                <w:color w:val="000000"/>
                <w:szCs w:val="22"/>
              </w:rPr>
            </w:pPr>
            <w:r w:rsidRPr="00B87369">
              <w:rPr>
                <w:color w:val="000000"/>
                <w:szCs w:val="22"/>
              </w:rPr>
              <w:t>Human Resources</w:t>
            </w:r>
          </w:p>
        </w:tc>
        <w:tc>
          <w:tcPr>
            <w:tcW w:w="1440" w:type="dxa"/>
            <w:gridSpan w:val="3"/>
            <w:tcBorders>
              <w:top w:val="double" w:sz="4" w:space="0" w:color="auto"/>
              <w:left w:val="single" w:sz="4" w:space="0" w:color="auto"/>
              <w:bottom w:val="double" w:sz="4" w:space="0" w:color="auto"/>
              <w:right w:val="single" w:sz="4" w:space="0" w:color="auto"/>
            </w:tcBorders>
          </w:tcPr>
          <w:p w14:paraId="03B557A2" w14:textId="77777777" w:rsidR="00BC23F9" w:rsidRPr="00B87369" w:rsidRDefault="00BC23F9">
            <w:pPr>
              <w:autoSpaceDE w:val="0"/>
              <w:autoSpaceDN w:val="0"/>
              <w:adjustRightInd w:val="0"/>
              <w:jc w:val="center"/>
              <w:rPr>
                <w:color w:val="000000"/>
                <w:szCs w:val="22"/>
              </w:rPr>
            </w:pPr>
            <w:r w:rsidRPr="00B87369">
              <w:rPr>
                <w:color w:val="000000"/>
                <w:szCs w:val="22"/>
              </w:rPr>
              <w:t>10,000</w:t>
            </w:r>
          </w:p>
        </w:tc>
        <w:tc>
          <w:tcPr>
            <w:tcW w:w="1440" w:type="dxa"/>
            <w:gridSpan w:val="2"/>
            <w:tcBorders>
              <w:top w:val="double" w:sz="4" w:space="0" w:color="auto"/>
              <w:left w:val="single" w:sz="4" w:space="0" w:color="auto"/>
              <w:bottom w:val="double" w:sz="4" w:space="0" w:color="auto"/>
              <w:right w:val="single" w:sz="4" w:space="0" w:color="auto"/>
            </w:tcBorders>
          </w:tcPr>
          <w:p w14:paraId="5EEFA115" w14:textId="77777777" w:rsidR="00BC23F9" w:rsidRPr="00B87369" w:rsidRDefault="00BC23F9">
            <w:pPr>
              <w:autoSpaceDE w:val="0"/>
              <w:autoSpaceDN w:val="0"/>
              <w:adjustRightInd w:val="0"/>
              <w:jc w:val="center"/>
              <w:rPr>
                <w:color w:val="000000"/>
                <w:szCs w:val="22"/>
              </w:rPr>
            </w:pPr>
            <w:r w:rsidRPr="00B87369">
              <w:rPr>
                <w:color w:val="000000"/>
                <w:szCs w:val="22"/>
              </w:rPr>
              <w:t>2000</w:t>
            </w:r>
          </w:p>
        </w:tc>
      </w:tr>
      <w:tr w:rsidR="00BC23F9" w:rsidRPr="002458D3" w14:paraId="58C74B96" w14:textId="77777777">
        <w:trPr>
          <w:cantSplit/>
          <w:trHeight w:val="138"/>
        </w:trPr>
        <w:tc>
          <w:tcPr>
            <w:tcW w:w="2520" w:type="dxa"/>
            <w:gridSpan w:val="4"/>
            <w:tcBorders>
              <w:top w:val="double" w:sz="4" w:space="0" w:color="auto"/>
              <w:left w:val="single" w:sz="4" w:space="0" w:color="auto"/>
              <w:bottom w:val="double" w:sz="4" w:space="0" w:color="auto"/>
              <w:right w:val="single" w:sz="4" w:space="0" w:color="auto"/>
            </w:tcBorders>
            <w:vAlign w:val="center"/>
          </w:tcPr>
          <w:p w14:paraId="6241F36F" w14:textId="77777777" w:rsidR="00BC23F9" w:rsidRPr="00B87369" w:rsidRDefault="00BC23F9">
            <w:pPr>
              <w:autoSpaceDE w:val="0"/>
              <w:autoSpaceDN w:val="0"/>
              <w:adjustRightInd w:val="0"/>
              <w:jc w:val="center"/>
              <w:rPr>
                <w:color w:val="000000"/>
                <w:szCs w:val="22"/>
              </w:rPr>
            </w:pPr>
            <w:r w:rsidRPr="00B87369">
              <w:rPr>
                <w:color w:val="000000"/>
                <w:szCs w:val="22"/>
              </w:rPr>
              <w:t>C.D. Charalambous</w:t>
            </w:r>
          </w:p>
          <w:p w14:paraId="1724C809" w14:textId="77777777" w:rsidR="00D86F57" w:rsidRPr="00B87369" w:rsidRDefault="00D86F57">
            <w:pPr>
              <w:autoSpaceDE w:val="0"/>
              <w:autoSpaceDN w:val="0"/>
              <w:adjustRightInd w:val="0"/>
              <w:jc w:val="center"/>
              <w:rPr>
                <w:color w:val="000000"/>
                <w:szCs w:val="22"/>
              </w:rPr>
            </w:pPr>
            <w:proofErr w:type="spellStart"/>
            <w:r w:rsidRPr="00B87369">
              <w:rPr>
                <w:color w:val="000000"/>
                <w:szCs w:val="22"/>
              </w:rPr>
              <w:t>UofOttawa</w:t>
            </w:r>
            <w:proofErr w:type="spellEnd"/>
          </w:p>
        </w:tc>
        <w:tc>
          <w:tcPr>
            <w:tcW w:w="2700" w:type="dxa"/>
            <w:gridSpan w:val="5"/>
            <w:tcBorders>
              <w:top w:val="double" w:sz="4" w:space="0" w:color="auto"/>
              <w:left w:val="single" w:sz="4" w:space="0" w:color="auto"/>
              <w:bottom w:val="double" w:sz="4" w:space="0" w:color="auto"/>
              <w:right w:val="single" w:sz="4" w:space="0" w:color="auto"/>
            </w:tcBorders>
            <w:vAlign w:val="center"/>
          </w:tcPr>
          <w:p w14:paraId="791ACB85" w14:textId="77777777" w:rsidR="00BC23F9" w:rsidRPr="00B87369" w:rsidRDefault="00BC23F9">
            <w:pPr>
              <w:autoSpaceDE w:val="0"/>
              <w:autoSpaceDN w:val="0"/>
              <w:adjustRightInd w:val="0"/>
              <w:jc w:val="center"/>
              <w:rPr>
                <w:color w:val="000000"/>
                <w:szCs w:val="22"/>
              </w:rPr>
            </w:pPr>
            <w:proofErr w:type="spellStart"/>
            <w:r w:rsidRPr="00B87369">
              <w:rPr>
                <w:color w:val="000000"/>
                <w:szCs w:val="22"/>
              </w:rPr>
              <w:t>UofOttawa</w:t>
            </w:r>
            <w:proofErr w:type="spellEnd"/>
          </w:p>
        </w:tc>
        <w:tc>
          <w:tcPr>
            <w:tcW w:w="2160" w:type="dxa"/>
            <w:gridSpan w:val="3"/>
            <w:tcBorders>
              <w:top w:val="double" w:sz="4" w:space="0" w:color="auto"/>
              <w:left w:val="single" w:sz="4" w:space="0" w:color="auto"/>
              <w:bottom w:val="double" w:sz="4" w:space="0" w:color="auto"/>
              <w:right w:val="single" w:sz="4" w:space="0" w:color="auto"/>
            </w:tcBorders>
            <w:vAlign w:val="center"/>
          </w:tcPr>
          <w:p w14:paraId="13FEADBF" w14:textId="77777777" w:rsidR="00BC23F9" w:rsidRPr="00B87369" w:rsidRDefault="00BC23F9">
            <w:pPr>
              <w:autoSpaceDE w:val="0"/>
              <w:autoSpaceDN w:val="0"/>
              <w:adjustRightInd w:val="0"/>
              <w:jc w:val="center"/>
              <w:rPr>
                <w:color w:val="000000"/>
                <w:szCs w:val="22"/>
              </w:rPr>
            </w:pPr>
            <w:proofErr w:type="spellStart"/>
            <w:r w:rsidRPr="00B87369">
              <w:rPr>
                <w:color w:val="000000"/>
                <w:szCs w:val="22"/>
              </w:rPr>
              <w:t>Start up</w:t>
            </w:r>
            <w:proofErr w:type="spellEnd"/>
            <w:r w:rsidRPr="00B87369">
              <w:rPr>
                <w:color w:val="000000"/>
                <w:szCs w:val="22"/>
              </w:rPr>
              <w:t xml:space="preserve"> Funds</w:t>
            </w:r>
          </w:p>
        </w:tc>
        <w:tc>
          <w:tcPr>
            <w:tcW w:w="1440" w:type="dxa"/>
            <w:gridSpan w:val="3"/>
            <w:tcBorders>
              <w:top w:val="double" w:sz="4" w:space="0" w:color="auto"/>
              <w:left w:val="single" w:sz="4" w:space="0" w:color="auto"/>
              <w:bottom w:val="double" w:sz="4" w:space="0" w:color="auto"/>
              <w:right w:val="single" w:sz="4" w:space="0" w:color="auto"/>
            </w:tcBorders>
          </w:tcPr>
          <w:p w14:paraId="2C5C38C0" w14:textId="77777777" w:rsidR="00BC23F9" w:rsidRPr="00B87369" w:rsidRDefault="00BC23F9">
            <w:pPr>
              <w:autoSpaceDE w:val="0"/>
              <w:autoSpaceDN w:val="0"/>
              <w:adjustRightInd w:val="0"/>
              <w:jc w:val="center"/>
              <w:rPr>
                <w:color w:val="000000"/>
                <w:szCs w:val="22"/>
              </w:rPr>
            </w:pPr>
            <w:r w:rsidRPr="00B87369">
              <w:rPr>
                <w:color w:val="000000"/>
                <w:szCs w:val="22"/>
              </w:rPr>
              <w:t>25,000</w:t>
            </w:r>
          </w:p>
        </w:tc>
        <w:tc>
          <w:tcPr>
            <w:tcW w:w="1440" w:type="dxa"/>
            <w:gridSpan w:val="2"/>
            <w:tcBorders>
              <w:top w:val="double" w:sz="4" w:space="0" w:color="auto"/>
              <w:left w:val="single" w:sz="4" w:space="0" w:color="auto"/>
              <w:bottom w:val="double" w:sz="4" w:space="0" w:color="auto"/>
              <w:right w:val="single" w:sz="4" w:space="0" w:color="auto"/>
            </w:tcBorders>
          </w:tcPr>
          <w:p w14:paraId="68F9F8B6" w14:textId="77777777" w:rsidR="00BC23F9" w:rsidRPr="00B87369" w:rsidRDefault="00BC23F9">
            <w:pPr>
              <w:autoSpaceDE w:val="0"/>
              <w:autoSpaceDN w:val="0"/>
              <w:adjustRightInd w:val="0"/>
              <w:jc w:val="center"/>
              <w:rPr>
                <w:color w:val="000000"/>
                <w:szCs w:val="22"/>
              </w:rPr>
            </w:pPr>
            <w:r w:rsidRPr="00B87369">
              <w:rPr>
                <w:color w:val="000000"/>
                <w:szCs w:val="22"/>
              </w:rPr>
              <w:t>1999-2000</w:t>
            </w:r>
          </w:p>
        </w:tc>
      </w:tr>
      <w:tr w:rsidR="00BC23F9" w:rsidRPr="002458D3" w14:paraId="2CBB1099" w14:textId="77777777">
        <w:trPr>
          <w:cantSplit/>
          <w:trHeight w:val="330"/>
        </w:trPr>
        <w:tc>
          <w:tcPr>
            <w:tcW w:w="2520" w:type="dxa"/>
            <w:gridSpan w:val="4"/>
            <w:tcBorders>
              <w:top w:val="double" w:sz="4" w:space="0" w:color="auto"/>
              <w:left w:val="single" w:sz="4" w:space="0" w:color="auto"/>
              <w:bottom w:val="triple" w:sz="4" w:space="0" w:color="auto"/>
              <w:right w:val="single" w:sz="4" w:space="0" w:color="auto"/>
            </w:tcBorders>
            <w:vAlign w:val="center"/>
          </w:tcPr>
          <w:p w14:paraId="70ABA1CA" w14:textId="77777777" w:rsidR="00BC23F9" w:rsidRPr="00B87369" w:rsidRDefault="00BC23F9">
            <w:pPr>
              <w:autoSpaceDE w:val="0"/>
              <w:autoSpaceDN w:val="0"/>
              <w:adjustRightInd w:val="0"/>
              <w:jc w:val="center"/>
              <w:rPr>
                <w:color w:val="000000"/>
                <w:szCs w:val="22"/>
              </w:rPr>
            </w:pPr>
            <w:r w:rsidRPr="00B87369">
              <w:rPr>
                <w:color w:val="000000"/>
                <w:szCs w:val="22"/>
              </w:rPr>
              <w:t>C.D. Charalambous</w:t>
            </w:r>
          </w:p>
          <w:p w14:paraId="036ABC98" w14:textId="77777777" w:rsidR="00D86F57" w:rsidRPr="00B87369" w:rsidRDefault="00D86F57">
            <w:pPr>
              <w:autoSpaceDE w:val="0"/>
              <w:autoSpaceDN w:val="0"/>
              <w:adjustRightInd w:val="0"/>
              <w:jc w:val="center"/>
              <w:rPr>
                <w:color w:val="000000"/>
                <w:szCs w:val="22"/>
              </w:rPr>
            </w:pPr>
            <w:r w:rsidRPr="00B87369">
              <w:rPr>
                <w:color w:val="000000"/>
                <w:szCs w:val="22"/>
              </w:rPr>
              <w:t>McGill University</w:t>
            </w:r>
          </w:p>
        </w:tc>
        <w:tc>
          <w:tcPr>
            <w:tcW w:w="2700" w:type="dxa"/>
            <w:gridSpan w:val="5"/>
            <w:tcBorders>
              <w:top w:val="double" w:sz="4" w:space="0" w:color="auto"/>
              <w:left w:val="single" w:sz="4" w:space="0" w:color="auto"/>
              <w:bottom w:val="triple" w:sz="4" w:space="0" w:color="auto"/>
              <w:right w:val="single" w:sz="4" w:space="0" w:color="auto"/>
            </w:tcBorders>
            <w:vAlign w:val="center"/>
          </w:tcPr>
          <w:p w14:paraId="30D1D096" w14:textId="77777777" w:rsidR="00BC23F9" w:rsidRPr="00B87369" w:rsidRDefault="00BC23F9">
            <w:pPr>
              <w:autoSpaceDE w:val="0"/>
              <w:autoSpaceDN w:val="0"/>
              <w:adjustRightInd w:val="0"/>
              <w:jc w:val="center"/>
              <w:rPr>
                <w:color w:val="000000"/>
                <w:szCs w:val="22"/>
              </w:rPr>
            </w:pPr>
            <w:r w:rsidRPr="00B87369">
              <w:rPr>
                <w:color w:val="000000"/>
                <w:szCs w:val="22"/>
              </w:rPr>
              <w:t>NSERC</w:t>
            </w:r>
          </w:p>
        </w:tc>
        <w:tc>
          <w:tcPr>
            <w:tcW w:w="2160" w:type="dxa"/>
            <w:gridSpan w:val="3"/>
            <w:tcBorders>
              <w:top w:val="double" w:sz="4" w:space="0" w:color="auto"/>
              <w:left w:val="single" w:sz="4" w:space="0" w:color="auto"/>
              <w:bottom w:val="triple" w:sz="4" w:space="0" w:color="auto"/>
              <w:right w:val="single" w:sz="4" w:space="0" w:color="auto"/>
            </w:tcBorders>
            <w:vAlign w:val="center"/>
          </w:tcPr>
          <w:p w14:paraId="7C3BDB43" w14:textId="77777777" w:rsidR="00BC23F9" w:rsidRPr="00B87369" w:rsidRDefault="004E2F76">
            <w:pPr>
              <w:autoSpaceDE w:val="0"/>
              <w:autoSpaceDN w:val="0"/>
              <w:adjustRightInd w:val="0"/>
              <w:jc w:val="center"/>
              <w:rPr>
                <w:color w:val="000000"/>
                <w:szCs w:val="22"/>
              </w:rPr>
            </w:pPr>
            <w:r>
              <w:rPr>
                <w:color w:val="000000"/>
                <w:szCs w:val="22"/>
              </w:rPr>
              <w:t xml:space="preserve">Finite-Dimensional </w:t>
            </w:r>
            <w:r w:rsidR="00BC23F9" w:rsidRPr="00B87369">
              <w:rPr>
                <w:color w:val="000000"/>
                <w:szCs w:val="22"/>
              </w:rPr>
              <w:t>Stochastic Control</w:t>
            </w:r>
            <w:r>
              <w:rPr>
                <w:color w:val="000000"/>
                <w:szCs w:val="22"/>
              </w:rPr>
              <w:t xml:space="preserve"> and Filtering Problems</w:t>
            </w:r>
          </w:p>
        </w:tc>
        <w:tc>
          <w:tcPr>
            <w:tcW w:w="1440" w:type="dxa"/>
            <w:gridSpan w:val="3"/>
            <w:tcBorders>
              <w:top w:val="double" w:sz="4" w:space="0" w:color="auto"/>
              <w:left w:val="single" w:sz="4" w:space="0" w:color="auto"/>
              <w:bottom w:val="single" w:sz="4" w:space="0" w:color="auto"/>
              <w:right w:val="single" w:sz="4" w:space="0" w:color="auto"/>
            </w:tcBorders>
          </w:tcPr>
          <w:p w14:paraId="1F579234" w14:textId="77777777" w:rsidR="00BC23F9" w:rsidRPr="00B87369" w:rsidRDefault="00BC23F9">
            <w:pPr>
              <w:autoSpaceDE w:val="0"/>
              <w:autoSpaceDN w:val="0"/>
              <w:adjustRightInd w:val="0"/>
              <w:jc w:val="center"/>
              <w:rPr>
                <w:color w:val="000000"/>
                <w:szCs w:val="22"/>
              </w:rPr>
            </w:pPr>
            <w:r w:rsidRPr="00B87369">
              <w:rPr>
                <w:color w:val="000000"/>
                <w:szCs w:val="22"/>
              </w:rPr>
              <w:t>18,000</w:t>
            </w:r>
          </w:p>
        </w:tc>
        <w:tc>
          <w:tcPr>
            <w:tcW w:w="1440" w:type="dxa"/>
            <w:gridSpan w:val="2"/>
            <w:tcBorders>
              <w:top w:val="double" w:sz="4" w:space="0" w:color="auto"/>
              <w:left w:val="single" w:sz="4" w:space="0" w:color="auto"/>
              <w:bottom w:val="single" w:sz="4" w:space="0" w:color="auto"/>
              <w:right w:val="single" w:sz="4" w:space="0" w:color="auto"/>
            </w:tcBorders>
          </w:tcPr>
          <w:p w14:paraId="7D9087EA" w14:textId="77777777" w:rsidR="00BC23F9" w:rsidRPr="00B87369" w:rsidRDefault="00BC23F9">
            <w:pPr>
              <w:autoSpaceDE w:val="0"/>
              <w:autoSpaceDN w:val="0"/>
              <w:adjustRightInd w:val="0"/>
              <w:jc w:val="center"/>
              <w:rPr>
                <w:color w:val="000000"/>
                <w:szCs w:val="22"/>
              </w:rPr>
            </w:pPr>
            <w:r w:rsidRPr="00B87369">
              <w:rPr>
                <w:color w:val="000000"/>
                <w:szCs w:val="22"/>
              </w:rPr>
              <w:t>1996-1997</w:t>
            </w:r>
          </w:p>
        </w:tc>
      </w:tr>
      <w:tr w:rsidR="00BC23F9" w:rsidRPr="002458D3" w14:paraId="2D2C693A" w14:textId="77777777">
        <w:trPr>
          <w:trHeight w:val="310"/>
        </w:trPr>
        <w:tc>
          <w:tcPr>
            <w:tcW w:w="10260" w:type="dxa"/>
            <w:gridSpan w:val="17"/>
            <w:tcBorders>
              <w:top w:val="triple" w:sz="4" w:space="0" w:color="auto"/>
              <w:left w:val="single" w:sz="4" w:space="0" w:color="auto"/>
              <w:bottom w:val="double" w:sz="4" w:space="0" w:color="auto"/>
              <w:right w:val="single" w:sz="4" w:space="0" w:color="auto"/>
            </w:tcBorders>
            <w:shd w:val="clear" w:color="auto" w:fill="B3B3B3"/>
            <w:vAlign w:val="center"/>
          </w:tcPr>
          <w:p w14:paraId="1F788956" w14:textId="77777777" w:rsidR="00BC23F9" w:rsidRPr="00DB74CC" w:rsidRDefault="00DB74CC">
            <w:pPr>
              <w:autoSpaceDE w:val="0"/>
              <w:autoSpaceDN w:val="0"/>
              <w:adjustRightInd w:val="0"/>
              <w:ind w:left="360"/>
              <w:jc w:val="center"/>
              <w:rPr>
                <w:b/>
                <w:bCs/>
                <w:color w:val="000000"/>
                <w:sz w:val="28"/>
                <w:szCs w:val="28"/>
              </w:rPr>
            </w:pPr>
            <w:r>
              <w:rPr>
                <w:b/>
                <w:bCs/>
                <w:color w:val="000000"/>
                <w:sz w:val="28"/>
                <w:szCs w:val="28"/>
              </w:rPr>
              <w:t xml:space="preserve">Research Contracts </w:t>
            </w:r>
          </w:p>
          <w:p w14:paraId="6E397438" w14:textId="77777777" w:rsidR="00BC23F9" w:rsidRPr="00B87369" w:rsidRDefault="00BC23F9">
            <w:pPr>
              <w:autoSpaceDE w:val="0"/>
              <w:autoSpaceDN w:val="0"/>
              <w:adjustRightInd w:val="0"/>
              <w:jc w:val="center"/>
              <w:rPr>
                <w:b/>
                <w:bCs/>
                <w:color w:val="000000"/>
                <w:szCs w:val="22"/>
              </w:rPr>
            </w:pPr>
          </w:p>
        </w:tc>
      </w:tr>
      <w:tr w:rsidR="00BC23F9" w:rsidRPr="002458D3" w14:paraId="155EA044" w14:textId="77777777">
        <w:trPr>
          <w:trHeight w:val="360"/>
        </w:trPr>
        <w:tc>
          <w:tcPr>
            <w:tcW w:w="2232" w:type="dxa"/>
            <w:gridSpan w:val="2"/>
            <w:tcBorders>
              <w:top w:val="double" w:sz="4" w:space="0" w:color="auto"/>
              <w:left w:val="single" w:sz="4" w:space="0" w:color="auto"/>
              <w:bottom w:val="double" w:sz="4" w:space="0" w:color="auto"/>
              <w:right w:val="single" w:sz="4" w:space="0" w:color="auto"/>
            </w:tcBorders>
            <w:vAlign w:val="center"/>
          </w:tcPr>
          <w:p w14:paraId="1BCDAAAB" w14:textId="77777777" w:rsidR="00BC23F9" w:rsidRPr="00B87369" w:rsidRDefault="00BC23F9">
            <w:pPr>
              <w:autoSpaceDE w:val="0"/>
              <w:autoSpaceDN w:val="0"/>
              <w:adjustRightInd w:val="0"/>
              <w:jc w:val="center"/>
              <w:rPr>
                <w:b/>
                <w:bCs/>
                <w:color w:val="000000"/>
                <w:szCs w:val="22"/>
              </w:rPr>
            </w:pPr>
            <w:r w:rsidRPr="00B87369">
              <w:rPr>
                <w:b/>
                <w:bCs/>
                <w:color w:val="000000"/>
                <w:szCs w:val="22"/>
              </w:rPr>
              <w:t>Name(s)</w:t>
            </w:r>
          </w:p>
        </w:tc>
        <w:tc>
          <w:tcPr>
            <w:tcW w:w="2088" w:type="dxa"/>
            <w:gridSpan w:val="6"/>
            <w:tcBorders>
              <w:top w:val="double" w:sz="4" w:space="0" w:color="auto"/>
              <w:left w:val="single" w:sz="4" w:space="0" w:color="auto"/>
              <w:bottom w:val="double" w:sz="4" w:space="0" w:color="auto"/>
              <w:right w:val="single" w:sz="4" w:space="0" w:color="auto"/>
            </w:tcBorders>
            <w:vAlign w:val="center"/>
          </w:tcPr>
          <w:p w14:paraId="3C19185F" w14:textId="77777777" w:rsidR="00BC23F9" w:rsidRPr="00B87369" w:rsidRDefault="00BC23F9">
            <w:pPr>
              <w:autoSpaceDE w:val="0"/>
              <w:autoSpaceDN w:val="0"/>
              <w:adjustRightInd w:val="0"/>
              <w:jc w:val="center"/>
              <w:rPr>
                <w:b/>
                <w:bCs/>
                <w:color w:val="000000"/>
                <w:szCs w:val="22"/>
              </w:rPr>
            </w:pPr>
            <w:r w:rsidRPr="00B87369">
              <w:rPr>
                <w:b/>
                <w:bCs/>
                <w:color w:val="000000"/>
                <w:szCs w:val="22"/>
              </w:rPr>
              <w:t>Funding Agency</w:t>
            </w:r>
          </w:p>
        </w:tc>
        <w:tc>
          <w:tcPr>
            <w:tcW w:w="3060" w:type="dxa"/>
            <w:gridSpan w:val="4"/>
            <w:tcBorders>
              <w:top w:val="double" w:sz="4" w:space="0" w:color="auto"/>
              <w:left w:val="single" w:sz="4" w:space="0" w:color="auto"/>
              <w:bottom w:val="double" w:sz="4" w:space="0" w:color="auto"/>
              <w:right w:val="single" w:sz="4" w:space="0" w:color="auto"/>
            </w:tcBorders>
            <w:vAlign w:val="center"/>
          </w:tcPr>
          <w:p w14:paraId="29C8BB78" w14:textId="77777777" w:rsidR="00BC23F9" w:rsidRPr="00B87369" w:rsidRDefault="00BC23F9">
            <w:pPr>
              <w:pStyle w:val="Heading5"/>
              <w:numPr>
                <w:ilvl w:val="0"/>
                <w:numId w:val="0"/>
              </w:numPr>
              <w:spacing w:before="0" w:after="0"/>
              <w:jc w:val="center"/>
              <w:rPr>
                <w:b/>
                <w:bCs/>
                <w:szCs w:val="22"/>
              </w:rPr>
            </w:pPr>
            <w:r w:rsidRPr="00B87369">
              <w:rPr>
                <w:b/>
                <w:bCs/>
                <w:szCs w:val="22"/>
              </w:rPr>
              <w:t>Project Topics</w:t>
            </w:r>
          </w:p>
        </w:tc>
        <w:tc>
          <w:tcPr>
            <w:tcW w:w="1440" w:type="dxa"/>
            <w:gridSpan w:val="3"/>
            <w:tcBorders>
              <w:top w:val="double" w:sz="4" w:space="0" w:color="auto"/>
              <w:left w:val="single" w:sz="4" w:space="0" w:color="auto"/>
              <w:bottom w:val="double" w:sz="4" w:space="0" w:color="auto"/>
              <w:right w:val="single" w:sz="4" w:space="0" w:color="auto"/>
            </w:tcBorders>
            <w:vAlign w:val="center"/>
          </w:tcPr>
          <w:p w14:paraId="14CCC4F6" w14:textId="77777777" w:rsidR="00BC23F9" w:rsidRPr="00B87369" w:rsidRDefault="00BC23F9">
            <w:pPr>
              <w:autoSpaceDE w:val="0"/>
              <w:autoSpaceDN w:val="0"/>
              <w:adjustRightInd w:val="0"/>
              <w:jc w:val="center"/>
              <w:rPr>
                <w:b/>
                <w:bCs/>
                <w:color w:val="000000"/>
                <w:szCs w:val="22"/>
              </w:rPr>
            </w:pPr>
            <w:r w:rsidRPr="00B87369">
              <w:rPr>
                <w:b/>
                <w:bCs/>
                <w:color w:val="000000"/>
                <w:szCs w:val="22"/>
              </w:rPr>
              <w:t>Amount/Year</w:t>
            </w:r>
          </w:p>
        </w:tc>
        <w:tc>
          <w:tcPr>
            <w:tcW w:w="1440" w:type="dxa"/>
            <w:gridSpan w:val="2"/>
            <w:tcBorders>
              <w:top w:val="double" w:sz="4" w:space="0" w:color="auto"/>
              <w:left w:val="single" w:sz="4" w:space="0" w:color="auto"/>
              <w:bottom w:val="double" w:sz="4" w:space="0" w:color="auto"/>
              <w:right w:val="single" w:sz="4" w:space="0" w:color="auto"/>
            </w:tcBorders>
            <w:vAlign w:val="center"/>
          </w:tcPr>
          <w:p w14:paraId="0EACC718" w14:textId="77777777" w:rsidR="00BC23F9" w:rsidRPr="00B87369" w:rsidRDefault="00BC23F9">
            <w:pPr>
              <w:autoSpaceDE w:val="0"/>
              <w:autoSpaceDN w:val="0"/>
              <w:adjustRightInd w:val="0"/>
              <w:jc w:val="center"/>
              <w:rPr>
                <w:b/>
                <w:bCs/>
                <w:color w:val="000000"/>
                <w:szCs w:val="22"/>
              </w:rPr>
            </w:pPr>
            <w:r w:rsidRPr="00B87369">
              <w:rPr>
                <w:b/>
                <w:bCs/>
                <w:color w:val="000000"/>
                <w:szCs w:val="22"/>
              </w:rPr>
              <w:t>Year</w:t>
            </w:r>
          </w:p>
        </w:tc>
      </w:tr>
      <w:tr w:rsidR="00BC23F9" w:rsidRPr="002458D3" w14:paraId="60C69E12" w14:textId="77777777">
        <w:trPr>
          <w:trHeight w:val="360"/>
        </w:trPr>
        <w:tc>
          <w:tcPr>
            <w:tcW w:w="2232" w:type="dxa"/>
            <w:gridSpan w:val="2"/>
            <w:tcBorders>
              <w:top w:val="double" w:sz="4" w:space="0" w:color="auto"/>
              <w:left w:val="single" w:sz="4" w:space="0" w:color="auto"/>
              <w:bottom w:val="double" w:sz="4" w:space="0" w:color="auto"/>
              <w:right w:val="single" w:sz="4" w:space="0" w:color="auto"/>
            </w:tcBorders>
            <w:vAlign w:val="center"/>
          </w:tcPr>
          <w:p w14:paraId="6A36FB2F" w14:textId="77777777" w:rsidR="00BC23F9" w:rsidRPr="00B87369" w:rsidRDefault="00BC23F9">
            <w:pPr>
              <w:autoSpaceDE w:val="0"/>
              <w:autoSpaceDN w:val="0"/>
              <w:adjustRightInd w:val="0"/>
              <w:jc w:val="center"/>
              <w:rPr>
                <w:color w:val="000000"/>
                <w:szCs w:val="22"/>
              </w:rPr>
            </w:pPr>
            <w:r w:rsidRPr="00B87369">
              <w:rPr>
                <w:color w:val="000000"/>
                <w:szCs w:val="22"/>
              </w:rPr>
              <w:t>C.D. Charalambous</w:t>
            </w:r>
          </w:p>
          <w:p w14:paraId="5A4F39E7" w14:textId="77777777" w:rsidR="00DD7F94" w:rsidRPr="00B87369" w:rsidRDefault="00DD7F94">
            <w:pPr>
              <w:autoSpaceDE w:val="0"/>
              <w:autoSpaceDN w:val="0"/>
              <w:adjustRightInd w:val="0"/>
              <w:jc w:val="center"/>
              <w:rPr>
                <w:b/>
                <w:bCs/>
                <w:color w:val="000000"/>
                <w:szCs w:val="22"/>
              </w:rPr>
            </w:pPr>
            <w:proofErr w:type="spellStart"/>
            <w:r w:rsidRPr="00B87369">
              <w:rPr>
                <w:color w:val="000000"/>
                <w:szCs w:val="22"/>
              </w:rPr>
              <w:t>UofOttawa</w:t>
            </w:r>
            <w:proofErr w:type="spellEnd"/>
          </w:p>
        </w:tc>
        <w:tc>
          <w:tcPr>
            <w:tcW w:w="2088" w:type="dxa"/>
            <w:gridSpan w:val="6"/>
            <w:tcBorders>
              <w:top w:val="double" w:sz="4" w:space="0" w:color="auto"/>
              <w:left w:val="single" w:sz="4" w:space="0" w:color="auto"/>
              <w:bottom w:val="double" w:sz="4" w:space="0" w:color="auto"/>
              <w:right w:val="single" w:sz="4" w:space="0" w:color="auto"/>
            </w:tcBorders>
            <w:vAlign w:val="center"/>
          </w:tcPr>
          <w:p w14:paraId="2C6D281D" w14:textId="77777777" w:rsidR="00BC23F9" w:rsidRPr="00B87369" w:rsidRDefault="00DD7F94">
            <w:pPr>
              <w:autoSpaceDE w:val="0"/>
              <w:autoSpaceDN w:val="0"/>
              <w:adjustRightInd w:val="0"/>
              <w:jc w:val="center"/>
              <w:rPr>
                <w:b/>
                <w:bCs/>
                <w:color w:val="000000"/>
                <w:szCs w:val="22"/>
              </w:rPr>
            </w:pPr>
            <w:r w:rsidRPr="00B87369">
              <w:rPr>
                <w:color w:val="000000"/>
                <w:szCs w:val="22"/>
              </w:rPr>
              <w:t xml:space="preserve">Canadian </w:t>
            </w:r>
            <w:r w:rsidR="00BC23F9" w:rsidRPr="00B87369">
              <w:rPr>
                <w:color w:val="000000"/>
                <w:szCs w:val="22"/>
              </w:rPr>
              <w:t>Com</w:t>
            </w:r>
            <w:r w:rsidRPr="00B87369">
              <w:rPr>
                <w:color w:val="000000"/>
                <w:szCs w:val="22"/>
              </w:rPr>
              <w:t xml:space="preserve">munications </w:t>
            </w:r>
            <w:r w:rsidR="00BC23F9" w:rsidRPr="00B87369">
              <w:rPr>
                <w:color w:val="000000"/>
                <w:szCs w:val="22"/>
              </w:rPr>
              <w:t xml:space="preserve"> Research </w:t>
            </w:r>
            <w:proofErr w:type="spellStart"/>
            <w:r w:rsidR="00BC23F9" w:rsidRPr="00B87369">
              <w:rPr>
                <w:color w:val="000000"/>
                <w:szCs w:val="22"/>
              </w:rPr>
              <w:t>Center</w:t>
            </w:r>
            <w:proofErr w:type="spellEnd"/>
          </w:p>
        </w:tc>
        <w:tc>
          <w:tcPr>
            <w:tcW w:w="3060" w:type="dxa"/>
            <w:gridSpan w:val="4"/>
            <w:tcBorders>
              <w:top w:val="double" w:sz="4" w:space="0" w:color="auto"/>
              <w:left w:val="single" w:sz="4" w:space="0" w:color="auto"/>
              <w:bottom w:val="double" w:sz="4" w:space="0" w:color="auto"/>
              <w:right w:val="single" w:sz="4" w:space="0" w:color="auto"/>
            </w:tcBorders>
            <w:vAlign w:val="center"/>
          </w:tcPr>
          <w:p w14:paraId="72A8A82A" w14:textId="77777777" w:rsidR="00BC23F9" w:rsidRPr="00B87369" w:rsidRDefault="00BC23F9">
            <w:pPr>
              <w:autoSpaceDE w:val="0"/>
              <w:autoSpaceDN w:val="0"/>
              <w:adjustRightInd w:val="0"/>
              <w:jc w:val="center"/>
              <w:rPr>
                <w:b/>
                <w:bCs/>
                <w:color w:val="000000"/>
                <w:szCs w:val="22"/>
              </w:rPr>
            </w:pPr>
            <w:proofErr w:type="spellStart"/>
            <w:r w:rsidRPr="00B87369">
              <w:rPr>
                <w:color w:val="000000"/>
                <w:szCs w:val="22"/>
              </w:rPr>
              <w:t>Modeling</w:t>
            </w:r>
            <w:proofErr w:type="spellEnd"/>
            <w:r w:rsidRPr="00B87369">
              <w:rPr>
                <w:color w:val="000000"/>
                <w:szCs w:val="22"/>
              </w:rPr>
              <w:t xml:space="preserve"> Radio Channels</w:t>
            </w:r>
            <w:r w:rsidR="00DD7F94" w:rsidRPr="00B87369">
              <w:rPr>
                <w:color w:val="000000"/>
                <w:szCs w:val="22"/>
              </w:rPr>
              <w:t xml:space="preserve"> from Measurement Data</w:t>
            </w:r>
          </w:p>
        </w:tc>
        <w:tc>
          <w:tcPr>
            <w:tcW w:w="1440" w:type="dxa"/>
            <w:gridSpan w:val="3"/>
            <w:tcBorders>
              <w:top w:val="double" w:sz="4" w:space="0" w:color="auto"/>
              <w:left w:val="single" w:sz="4" w:space="0" w:color="auto"/>
              <w:bottom w:val="double" w:sz="4" w:space="0" w:color="auto"/>
              <w:right w:val="single" w:sz="4" w:space="0" w:color="auto"/>
            </w:tcBorders>
            <w:vAlign w:val="center"/>
          </w:tcPr>
          <w:p w14:paraId="4B4845F9" w14:textId="77777777" w:rsidR="00BC23F9" w:rsidRPr="00B87369" w:rsidRDefault="00BC23F9">
            <w:pPr>
              <w:autoSpaceDE w:val="0"/>
              <w:autoSpaceDN w:val="0"/>
              <w:adjustRightInd w:val="0"/>
              <w:jc w:val="center"/>
              <w:rPr>
                <w:b/>
                <w:bCs/>
                <w:color w:val="000000"/>
                <w:szCs w:val="22"/>
              </w:rPr>
            </w:pPr>
            <w:r w:rsidRPr="00B87369">
              <w:rPr>
                <w:color w:val="000000"/>
                <w:szCs w:val="22"/>
              </w:rPr>
              <w:t>7,500</w:t>
            </w:r>
          </w:p>
        </w:tc>
        <w:tc>
          <w:tcPr>
            <w:tcW w:w="1440" w:type="dxa"/>
            <w:gridSpan w:val="2"/>
            <w:tcBorders>
              <w:top w:val="double" w:sz="4" w:space="0" w:color="auto"/>
              <w:left w:val="single" w:sz="4" w:space="0" w:color="auto"/>
              <w:bottom w:val="double" w:sz="4" w:space="0" w:color="auto"/>
              <w:right w:val="single" w:sz="4" w:space="0" w:color="auto"/>
            </w:tcBorders>
            <w:vAlign w:val="center"/>
          </w:tcPr>
          <w:p w14:paraId="2EB13EE5" w14:textId="77777777" w:rsidR="00BC23F9" w:rsidRPr="00B87369" w:rsidRDefault="00BC23F9">
            <w:pPr>
              <w:autoSpaceDE w:val="0"/>
              <w:autoSpaceDN w:val="0"/>
              <w:adjustRightInd w:val="0"/>
              <w:jc w:val="center"/>
              <w:rPr>
                <w:b/>
                <w:bCs/>
                <w:color w:val="000000"/>
                <w:szCs w:val="22"/>
              </w:rPr>
            </w:pPr>
            <w:r w:rsidRPr="00B87369">
              <w:rPr>
                <w:color w:val="000000"/>
                <w:szCs w:val="22"/>
              </w:rPr>
              <w:t>2003</w:t>
            </w:r>
          </w:p>
        </w:tc>
      </w:tr>
      <w:tr w:rsidR="00BC23F9" w:rsidRPr="002458D3" w14:paraId="14EFF92C" w14:textId="77777777">
        <w:trPr>
          <w:trHeight w:val="360"/>
        </w:trPr>
        <w:tc>
          <w:tcPr>
            <w:tcW w:w="2232" w:type="dxa"/>
            <w:gridSpan w:val="2"/>
            <w:tcBorders>
              <w:top w:val="double" w:sz="4" w:space="0" w:color="auto"/>
              <w:left w:val="single" w:sz="4" w:space="0" w:color="auto"/>
              <w:bottom w:val="triple" w:sz="4" w:space="0" w:color="auto"/>
              <w:right w:val="single" w:sz="4" w:space="0" w:color="auto"/>
            </w:tcBorders>
            <w:vAlign w:val="center"/>
          </w:tcPr>
          <w:p w14:paraId="3EAB124C" w14:textId="77777777" w:rsidR="00BC23F9" w:rsidRPr="00B87369" w:rsidRDefault="00BC23F9">
            <w:pPr>
              <w:autoSpaceDE w:val="0"/>
              <w:autoSpaceDN w:val="0"/>
              <w:adjustRightInd w:val="0"/>
              <w:jc w:val="center"/>
              <w:rPr>
                <w:color w:val="000000"/>
                <w:szCs w:val="22"/>
              </w:rPr>
            </w:pPr>
            <w:r w:rsidRPr="00B87369">
              <w:rPr>
                <w:color w:val="000000"/>
                <w:szCs w:val="22"/>
              </w:rPr>
              <w:t>C.D. Charalambous</w:t>
            </w:r>
          </w:p>
          <w:p w14:paraId="43E9CDD1" w14:textId="77777777" w:rsidR="00DD7F94" w:rsidRPr="00B87369" w:rsidRDefault="00DD7F94">
            <w:pPr>
              <w:autoSpaceDE w:val="0"/>
              <w:autoSpaceDN w:val="0"/>
              <w:adjustRightInd w:val="0"/>
              <w:jc w:val="center"/>
              <w:rPr>
                <w:color w:val="000000"/>
                <w:szCs w:val="22"/>
              </w:rPr>
            </w:pPr>
            <w:proofErr w:type="spellStart"/>
            <w:r w:rsidRPr="00B87369">
              <w:rPr>
                <w:color w:val="000000"/>
                <w:szCs w:val="22"/>
              </w:rPr>
              <w:t>UofOttawa</w:t>
            </w:r>
            <w:proofErr w:type="spellEnd"/>
          </w:p>
        </w:tc>
        <w:tc>
          <w:tcPr>
            <w:tcW w:w="2088" w:type="dxa"/>
            <w:gridSpan w:val="6"/>
            <w:tcBorders>
              <w:top w:val="double" w:sz="4" w:space="0" w:color="auto"/>
              <w:left w:val="single" w:sz="4" w:space="0" w:color="auto"/>
              <w:bottom w:val="single" w:sz="4" w:space="0" w:color="auto"/>
              <w:right w:val="single" w:sz="4" w:space="0" w:color="auto"/>
            </w:tcBorders>
            <w:vAlign w:val="center"/>
          </w:tcPr>
          <w:p w14:paraId="7B89AD74" w14:textId="77777777" w:rsidR="00BC23F9" w:rsidRPr="00B87369" w:rsidRDefault="00DD7F94">
            <w:pPr>
              <w:autoSpaceDE w:val="0"/>
              <w:autoSpaceDN w:val="0"/>
              <w:adjustRightInd w:val="0"/>
              <w:jc w:val="center"/>
              <w:rPr>
                <w:color w:val="000000"/>
                <w:szCs w:val="22"/>
              </w:rPr>
            </w:pPr>
            <w:r w:rsidRPr="00B87369">
              <w:rPr>
                <w:color w:val="000000"/>
                <w:szCs w:val="22"/>
              </w:rPr>
              <w:t xml:space="preserve">Department of </w:t>
            </w:r>
            <w:r w:rsidR="00BC23F9" w:rsidRPr="00B87369">
              <w:rPr>
                <w:color w:val="000000"/>
                <w:szCs w:val="22"/>
              </w:rPr>
              <w:t xml:space="preserve"> National Def</w:t>
            </w:r>
            <w:r w:rsidRPr="00B87369">
              <w:rPr>
                <w:color w:val="000000"/>
                <w:szCs w:val="22"/>
              </w:rPr>
              <w:t>ence</w:t>
            </w:r>
          </w:p>
        </w:tc>
        <w:tc>
          <w:tcPr>
            <w:tcW w:w="3060" w:type="dxa"/>
            <w:gridSpan w:val="4"/>
            <w:tcBorders>
              <w:top w:val="double" w:sz="4" w:space="0" w:color="auto"/>
              <w:left w:val="single" w:sz="4" w:space="0" w:color="auto"/>
              <w:bottom w:val="single" w:sz="4" w:space="0" w:color="auto"/>
              <w:right w:val="single" w:sz="4" w:space="0" w:color="auto"/>
            </w:tcBorders>
            <w:vAlign w:val="center"/>
          </w:tcPr>
          <w:p w14:paraId="6BD035DF" w14:textId="77777777" w:rsidR="00BC23F9" w:rsidRPr="00B87369" w:rsidRDefault="00BC23F9">
            <w:pPr>
              <w:autoSpaceDE w:val="0"/>
              <w:autoSpaceDN w:val="0"/>
              <w:adjustRightInd w:val="0"/>
              <w:jc w:val="center"/>
              <w:rPr>
                <w:color w:val="000000"/>
                <w:szCs w:val="22"/>
              </w:rPr>
            </w:pPr>
            <w:r w:rsidRPr="00B87369">
              <w:rPr>
                <w:color w:val="000000"/>
                <w:szCs w:val="22"/>
              </w:rPr>
              <w:t>I</w:t>
            </w:r>
            <w:r w:rsidR="00DD7F94" w:rsidRPr="00B87369">
              <w:rPr>
                <w:color w:val="000000"/>
                <w:szCs w:val="22"/>
              </w:rPr>
              <w:t xml:space="preserve">ntrusion Detection </w:t>
            </w:r>
            <w:r w:rsidRPr="00B87369">
              <w:rPr>
                <w:color w:val="000000"/>
                <w:szCs w:val="22"/>
              </w:rPr>
              <w:t>Systems in Comp</w:t>
            </w:r>
            <w:r w:rsidR="00DD7F94" w:rsidRPr="00B87369">
              <w:rPr>
                <w:color w:val="000000"/>
                <w:szCs w:val="22"/>
              </w:rPr>
              <w:t>uter</w:t>
            </w:r>
            <w:r w:rsidRPr="00B87369">
              <w:rPr>
                <w:color w:val="000000"/>
                <w:szCs w:val="22"/>
              </w:rPr>
              <w:t xml:space="preserve"> Networks</w:t>
            </w:r>
          </w:p>
        </w:tc>
        <w:tc>
          <w:tcPr>
            <w:tcW w:w="1440" w:type="dxa"/>
            <w:gridSpan w:val="3"/>
            <w:tcBorders>
              <w:top w:val="double" w:sz="4" w:space="0" w:color="auto"/>
              <w:left w:val="single" w:sz="4" w:space="0" w:color="auto"/>
              <w:bottom w:val="single" w:sz="4" w:space="0" w:color="auto"/>
              <w:right w:val="single" w:sz="4" w:space="0" w:color="auto"/>
            </w:tcBorders>
            <w:vAlign w:val="center"/>
          </w:tcPr>
          <w:p w14:paraId="2DAF9A3C" w14:textId="77777777" w:rsidR="00BC23F9" w:rsidRPr="00B87369" w:rsidRDefault="00BC23F9">
            <w:pPr>
              <w:autoSpaceDE w:val="0"/>
              <w:autoSpaceDN w:val="0"/>
              <w:adjustRightInd w:val="0"/>
              <w:jc w:val="center"/>
              <w:rPr>
                <w:color w:val="000000"/>
                <w:szCs w:val="22"/>
              </w:rPr>
            </w:pPr>
            <w:r w:rsidRPr="00B87369">
              <w:rPr>
                <w:color w:val="000000"/>
                <w:szCs w:val="22"/>
              </w:rPr>
              <w:t>25,000</w:t>
            </w:r>
          </w:p>
        </w:tc>
        <w:tc>
          <w:tcPr>
            <w:tcW w:w="1440" w:type="dxa"/>
            <w:gridSpan w:val="2"/>
            <w:tcBorders>
              <w:top w:val="double" w:sz="4" w:space="0" w:color="auto"/>
              <w:left w:val="single" w:sz="4" w:space="0" w:color="auto"/>
              <w:bottom w:val="single" w:sz="4" w:space="0" w:color="auto"/>
              <w:right w:val="single" w:sz="4" w:space="0" w:color="auto"/>
            </w:tcBorders>
            <w:vAlign w:val="center"/>
          </w:tcPr>
          <w:p w14:paraId="44BCAAC4" w14:textId="77777777" w:rsidR="00BC23F9" w:rsidRPr="00B87369" w:rsidRDefault="00BC23F9">
            <w:pPr>
              <w:autoSpaceDE w:val="0"/>
              <w:autoSpaceDN w:val="0"/>
              <w:adjustRightInd w:val="0"/>
              <w:jc w:val="center"/>
              <w:rPr>
                <w:color w:val="000000"/>
                <w:szCs w:val="22"/>
              </w:rPr>
            </w:pPr>
            <w:r w:rsidRPr="00B87369">
              <w:rPr>
                <w:color w:val="000000"/>
                <w:szCs w:val="22"/>
              </w:rPr>
              <w:t>2001</w:t>
            </w:r>
          </w:p>
        </w:tc>
      </w:tr>
      <w:tr w:rsidR="00BC23F9" w:rsidRPr="002458D3" w14:paraId="31EC703F" w14:textId="77777777">
        <w:trPr>
          <w:trHeight w:val="360"/>
        </w:trPr>
        <w:tc>
          <w:tcPr>
            <w:tcW w:w="10260" w:type="dxa"/>
            <w:gridSpan w:val="17"/>
            <w:tcBorders>
              <w:top w:val="triple" w:sz="4" w:space="0" w:color="auto"/>
              <w:left w:val="single" w:sz="4" w:space="0" w:color="auto"/>
              <w:bottom w:val="double" w:sz="4" w:space="0" w:color="auto"/>
              <w:right w:val="single" w:sz="4" w:space="0" w:color="auto"/>
            </w:tcBorders>
            <w:shd w:val="clear" w:color="auto" w:fill="B3B3B3"/>
          </w:tcPr>
          <w:p w14:paraId="5536C9E6" w14:textId="77777777" w:rsidR="00BC23F9" w:rsidRPr="00DB74CC" w:rsidRDefault="00DB74CC">
            <w:pPr>
              <w:autoSpaceDE w:val="0"/>
              <w:autoSpaceDN w:val="0"/>
              <w:adjustRightInd w:val="0"/>
              <w:jc w:val="center"/>
              <w:rPr>
                <w:b/>
                <w:bCs/>
                <w:color w:val="000000"/>
                <w:sz w:val="28"/>
                <w:szCs w:val="28"/>
              </w:rPr>
            </w:pPr>
            <w:r>
              <w:rPr>
                <w:b/>
                <w:bCs/>
                <w:color w:val="000000"/>
                <w:sz w:val="28"/>
                <w:szCs w:val="28"/>
              </w:rPr>
              <w:t xml:space="preserve">Equipment Grants </w:t>
            </w:r>
          </w:p>
        </w:tc>
      </w:tr>
      <w:tr w:rsidR="00BC23F9" w:rsidRPr="002458D3" w14:paraId="4F897D65" w14:textId="77777777">
        <w:trPr>
          <w:trHeight w:val="360"/>
        </w:trPr>
        <w:tc>
          <w:tcPr>
            <w:tcW w:w="2340" w:type="dxa"/>
            <w:gridSpan w:val="3"/>
            <w:tcBorders>
              <w:top w:val="double" w:sz="4" w:space="0" w:color="auto"/>
              <w:left w:val="single" w:sz="4" w:space="0" w:color="auto"/>
              <w:bottom w:val="double" w:sz="4" w:space="0" w:color="auto"/>
              <w:right w:val="single" w:sz="4" w:space="0" w:color="auto"/>
            </w:tcBorders>
            <w:vAlign w:val="center"/>
          </w:tcPr>
          <w:p w14:paraId="569AE5BF" w14:textId="77777777" w:rsidR="00BC23F9" w:rsidRPr="00B87369" w:rsidRDefault="00BC23F9">
            <w:pPr>
              <w:autoSpaceDE w:val="0"/>
              <w:autoSpaceDN w:val="0"/>
              <w:adjustRightInd w:val="0"/>
              <w:jc w:val="center"/>
              <w:rPr>
                <w:b/>
                <w:bCs/>
                <w:color w:val="000000"/>
                <w:szCs w:val="22"/>
              </w:rPr>
            </w:pPr>
            <w:r w:rsidRPr="00B87369">
              <w:rPr>
                <w:b/>
                <w:bCs/>
                <w:color w:val="000000"/>
                <w:szCs w:val="22"/>
              </w:rPr>
              <w:t>Applicants</w:t>
            </w:r>
          </w:p>
        </w:tc>
        <w:tc>
          <w:tcPr>
            <w:tcW w:w="1260" w:type="dxa"/>
            <w:gridSpan w:val="4"/>
            <w:tcBorders>
              <w:top w:val="double" w:sz="4" w:space="0" w:color="auto"/>
              <w:left w:val="single" w:sz="4" w:space="0" w:color="auto"/>
              <w:bottom w:val="double" w:sz="4" w:space="0" w:color="auto"/>
              <w:right w:val="single" w:sz="4" w:space="0" w:color="auto"/>
            </w:tcBorders>
            <w:vAlign w:val="center"/>
          </w:tcPr>
          <w:p w14:paraId="0F6CA775" w14:textId="77777777" w:rsidR="00BC23F9" w:rsidRPr="00B87369" w:rsidRDefault="00BC23F9">
            <w:pPr>
              <w:autoSpaceDE w:val="0"/>
              <w:autoSpaceDN w:val="0"/>
              <w:adjustRightInd w:val="0"/>
              <w:jc w:val="center"/>
              <w:rPr>
                <w:b/>
                <w:bCs/>
                <w:color w:val="000000"/>
                <w:szCs w:val="22"/>
              </w:rPr>
            </w:pPr>
            <w:r w:rsidRPr="00B87369">
              <w:rPr>
                <w:b/>
                <w:bCs/>
                <w:color w:val="000000"/>
                <w:szCs w:val="22"/>
              </w:rPr>
              <w:t>University</w:t>
            </w:r>
          </w:p>
        </w:tc>
        <w:tc>
          <w:tcPr>
            <w:tcW w:w="2340" w:type="dxa"/>
            <w:gridSpan w:val="3"/>
            <w:tcBorders>
              <w:top w:val="double" w:sz="4" w:space="0" w:color="auto"/>
              <w:left w:val="single" w:sz="4" w:space="0" w:color="auto"/>
              <w:bottom w:val="double" w:sz="4" w:space="0" w:color="auto"/>
              <w:right w:val="single" w:sz="4" w:space="0" w:color="auto"/>
            </w:tcBorders>
            <w:vAlign w:val="center"/>
          </w:tcPr>
          <w:p w14:paraId="5660E987" w14:textId="77777777" w:rsidR="00BC23F9" w:rsidRPr="00B87369" w:rsidRDefault="00BC23F9">
            <w:pPr>
              <w:autoSpaceDE w:val="0"/>
              <w:autoSpaceDN w:val="0"/>
              <w:adjustRightInd w:val="0"/>
              <w:jc w:val="center"/>
              <w:rPr>
                <w:b/>
                <w:bCs/>
                <w:color w:val="000000"/>
                <w:szCs w:val="22"/>
              </w:rPr>
            </w:pPr>
            <w:r w:rsidRPr="00B87369">
              <w:rPr>
                <w:b/>
                <w:bCs/>
                <w:color w:val="000000"/>
                <w:szCs w:val="22"/>
              </w:rPr>
              <w:t>Funding Agency</w:t>
            </w:r>
          </w:p>
        </w:tc>
        <w:tc>
          <w:tcPr>
            <w:tcW w:w="1800" w:type="dxa"/>
            <w:gridSpan w:val="3"/>
            <w:tcBorders>
              <w:top w:val="double" w:sz="4" w:space="0" w:color="auto"/>
              <w:left w:val="single" w:sz="4" w:space="0" w:color="auto"/>
              <w:bottom w:val="double" w:sz="4" w:space="0" w:color="auto"/>
              <w:right w:val="single" w:sz="4" w:space="0" w:color="auto"/>
            </w:tcBorders>
            <w:vAlign w:val="center"/>
          </w:tcPr>
          <w:p w14:paraId="5EEBB875" w14:textId="77777777" w:rsidR="00BC23F9" w:rsidRPr="00B87369" w:rsidRDefault="00BC23F9">
            <w:pPr>
              <w:autoSpaceDE w:val="0"/>
              <w:autoSpaceDN w:val="0"/>
              <w:adjustRightInd w:val="0"/>
              <w:jc w:val="center"/>
              <w:rPr>
                <w:b/>
                <w:bCs/>
                <w:color w:val="000000"/>
                <w:szCs w:val="22"/>
              </w:rPr>
            </w:pPr>
            <w:r w:rsidRPr="00B87369">
              <w:rPr>
                <w:b/>
                <w:bCs/>
                <w:color w:val="000000"/>
                <w:szCs w:val="22"/>
              </w:rPr>
              <w:t>Total Amount</w:t>
            </w:r>
          </w:p>
        </w:tc>
        <w:tc>
          <w:tcPr>
            <w:tcW w:w="2520" w:type="dxa"/>
            <w:gridSpan w:val="4"/>
            <w:tcBorders>
              <w:top w:val="double" w:sz="4" w:space="0" w:color="auto"/>
              <w:left w:val="single" w:sz="4" w:space="0" w:color="auto"/>
              <w:bottom w:val="double" w:sz="4" w:space="0" w:color="auto"/>
              <w:right w:val="single" w:sz="4" w:space="0" w:color="auto"/>
            </w:tcBorders>
            <w:vAlign w:val="center"/>
          </w:tcPr>
          <w:p w14:paraId="1410473C" w14:textId="77777777" w:rsidR="00BC23F9" w:rsidRPr="00B87369" w:rsidRDefault="00BC23F9">
            <w:pPr>
              <w:autoSpaceDE w:val="0"/>
              <w:autoSpaceDN w:val="0"/>
              <w:adjustRightInd w:val="0"/>
              <w:jc w:val="center"/>
              <w:rPr>
                <w:b/>
                <w:bCs/>
                <w:color w:val="000000"/>
                <w:szCs w:val="22"/>
              </w:rPr>
            </w:pPr>
            <w:r w:rsidRPr="00B87369">
              <w:rPr>
                <w:b/>
                <w:bCs/>
                <w:color w:val="000000"/>
                <w:szCs w:val="22"/>
              </w:rPr>
              <w:t>Years</w:t>
            </w:r>
          </w:p>
        </w:tc>
      </w:tr>
      <w:tr w:rsidR="00BC23F9" w:rsidRPr="002458D3" w14:paraId="0C7EFAF2" w14:textId="77777777">
        <w:trPr>
          <w:cantSplit/>
          <w:trHeight w:val="185"/>
        </w:trPr>
        <w:tc>
          <w:tcPr>
            <w:tcW w:w="2340" w:type="dxa"/>
            <w:gridSpan w:val="3"/>
            <w:vMerge w:val="restart"/>
            <w:tcBorders>
              <w:top w:val="double" w:sz="4" w:space="0" w:color="auto"/>
              <w:left w:val="single" w:sz="4" w:space="0" w:color="auto"/>
              <w:bottom w:val="single" w:sz="4" w:space="0" w:color="auto"/>
              <w:right w:val="single" w:sz="4" w:space="0" w:color="auto"/>
            </w:tcBorders>
            <w:vAlign w:val="center"/>
          </w:tcPr>
          <w:p w14:paraId="689C7929" w14:textId="77777777" w:rsidR="00BC23F9" w:rsidRDefault="00BC23F9">
            <w:pPr>
              <w:autoSpaceDE w:val="0"/>
              <w:autoSpaceDN w:val="0"/>
              <w:adjustRightInd w:val="0"/>
              <w:jc w:val="center"/>
              <w:rPr>
                <w:color w:val="000000"/>
                <w:szCs w:val="22"/>
              </w:rPr>
            </w:pPr>
            <w:r w:rsidRPr="00B87369">
              <w:rPr>
                <w:color w:val="000000"/>
                <w:szCs w:val="22"/>
              </w:rPr>
              <w:t>C</w:t>
            </w:r>
            <w:r w:rsidR="00DD7F94" w:rsidRPr="00B87369">
              <w:rPr>
                <w:color w:val="000000"/>
                <w:szCs w:val="22"/>
              </w:rPr>
              <w:t>entre for Intelligent Machines</w:t>
            </w:r>
          </w:p>
          <w:p w14:paraId="55E10232" w14:textId="77777777" w:rsidR="00086C6B" w:rsidRPr="00B87369" w:rsidRDefault="00086C6B">
            <w:pPr>
              <w:autoSpaceDE w:val="0"/>
              <w:autoSpaceDN w:val="0"/>
              <w:adjustRightInd w:val="0"/>
              <w:jc w:val="center"/>
              <w:rPr>
                <w:b/>
                <w:bCs/>
                <w:color w:val="000000"/>
                <w:szCs w:val="22"/>
              </w:rPr>
            </w:pPr>
            <w:r>
              <w:rPr>
                <w:color w:val="000000"/>
                <w:szCs w:val="22"/>
              </w:rPr>
              <w:t>(participated as member)</w:t>
            </w:r>
          </w:p>
        </w:tc>
        <w:tc>
          <w:tcPr>
            <w:tcW w:w="1260" w:type="dxa"/>
            <w:gridSpan w:val="4"/>
            <w:vMerge w:val="restart"/>
            <w:tcBorders>
              <w:top w:val="double" w:sz="4" w:space="0" w:color="auto"/>
              <w:left w:val="single" w:sz="4" w:space="0" w:color="auto"/>
              <w:bottom w:val="single" w:sz="4" w:space="0" w:color="auto"/>
              <w:right w:val="single" w:sz="4" w:space="0" w:color="auto"/>
            </w:tcBorders>
            <w:vAlign w:val="center"/>
          </w:tcPr>
          <w:p w14:paraId="341E0C03" w14:textId="77777777" w:rsidR="00BC23F9" w:rsidRPr="00B87369" w:rsidRDefault="00BC23F9">
            <w:pPr>
              <w:autoSpaceDE w:val="0"/>
              <w:autoSpaceDN w:val="0"/>
              <w:adjustRightInd w:val="0"/>
              <w:jc w:val="center"/>
              <w:rPr>
                <w:b/>
                <w:bCs/>
                <w:color w:val="000000"/>
                <w:szCs w:val="22"/>
              </w:rPr>
            </w:pPr>
            <w:r w:rsidRPr="00B87369">
              <w:rPr>
                <w:color w:val="000000"/>
                <w:szCs w:val="22"/>
              </w:rPr>
              <w:t>McGill University</w:t>
            </w:r>
          </w:p>
        </w:tc>
        <w:tc>
          <w:tcPr>
            <w:tcW w:w="2340" w:type="dxa"/>
            <w:gridSpan w:val="3"/>
            <w:tcBorders>
              <w:top w:val="double" w:sz="4" w:space="0" w:color="auto"/>
              <w:left w:val="single" w:sz="4" w:space="0" w:color="auto"/>
              <w:bottom w:val="single" w:sz="4" w:space="0" w:color="auto"/>
              <w:right w:val="single" w:sz="4" w:space="0" w:color="auto"/>
            </w:tcBorders>
          </w:tcPr>
          <w:p w14:paraId="7FBF8C61" w14:textId="77777777" w:rsidR="00BC23F9" w:rsidRPr="00B87369" w:rsidRDefault="00BC23F9">
            <w:pPr>
              <w:autoSpaceDE w:val="0"/>
              <w:autoSpaceDN w:val="0"/>
              <w:adjustRightInd w:val="0"/>
              <w:jc w:val="center"/>
              <w:rPr>
                <w:b/>
                <w:bCs/>
                <w:color w:val="000000"/>
                <w:szCs w:val="22"/>
              </w:rPr>
            </w:pPr>
            <w:r w:rsidRPr="00B87369">
              <w:rPr>
                <w:color w:val="000000"/>
                <w:szCs w:val="22"/>
              </w:rPr>
              <w:t>FCAR</w:t>
            </w:r>
          </w:p>
        </w:tc>
        <w:tc>
          <w:tcPr>
            <w:tcW w:w="1800" w:type="dxa"/>
            <w:gridSpan w:val="3"/>
            <w:tcBorders>
              <w:top w:val="double" w:sz="4" w:space="0" w:color="auto"/>
              <w:left w:val="single" w:sz="4" w:space="0" w:color="auto"/>
              <w:bottom w:val="single" w:sz="4" w:space="0" w:color="auto"/>
              <w:right w:val="single" w:sz="4" w:space="0" w:color="auto"/>
            </w:tcBorders>
          </w:tcPr>
          <w:p w14:paraId="72795567" w14:textId="77777777" w:rsidR="00BC23F9" w:rsidRPr="00B87369" w:rsidRDefault="00BC23F9">
            <w:pPr>
              <w:autoSpaceDE w:val="0"/>
              <w:autoSpaceDN w:val="0"/>
              <w:adjustRightInd w:val="0"/>
              <w:jc w:val="center"/>
              <w:rPr>
                <w:b/>
                <w:bCs/>
                <w:color w:val="000000"/>
                <w:szCs w:val="22"/>
              </w:rPr>
            </w:pPr>
            <w:r w:rsidRPr="00B87369">
              <w:rPr>
                <w:color w:val="000000"/>
                <w:szCs w:val="22"/>
              </w:rPr>
              <w:t>960,231</w:t>
            </w:r>
          </w:p>
        </w:tc>
        <w:tc>
          <w:tcPr>
            <w:tcW w:w="2520" w:type="dxa"/>
            <w:gridSpan w:val="4"/>
            <w:tcBorders>
              <w:top w:val="double" w:sz="4" w:space="0" w:color="auto"/>
              <w:left w:val="single" w:sz="4" w:space="0" w:color="auto"/>
              <w:bottom w:val="single" w:sz="4" w:space="0" w:color="auto"/>
              <w:right w:val="single" w:sz="4" w:space="0" w:color="auto"/>
            </w:tcBorders>
          </w:tcPr>
          <w:p w14:paraId="33CE4D79" w14:textId="77777777" w:rsidR="00BC23F9" w:rsidRPr="00B87369" w:rsidRDefault="00BC23F9">
            <w:pPr>
              <w:autoSpaceDE w:val="0"/>
              <w:autoSpaceDN w:val="0"/>
              <w:adjustRightInd w:val="0"/>
              <w:jc w:val="center"/>
              <w:rPr>
                <w:b/>
                <w:bCs/>
                <w:color w:val="000000"/>
                <w:szCs w:val="22"/>
              </w:rPr>
            </w:pPr>
            <w:r w:rsidRPr="00B87369">
              <w:rPr>
                <w:color w:val="000000"/>
                <w:szCs w:val="22"/>
              </w:rPr>
              <w:t>2000-2003</w:t>
            </w:r>
          </w:p>
        </w:tc>
      </w:tr>
      <w:tr w:rsidR="00BC23F9" w:rsidRPr="002458D3" w14:paraId="390C8D09" w14:textId="77777777">
        <w:trPr>
          <w:cantSplit/>
          <w:trHeight w:val="185"/>
        </w:trPr>
        <w:tc>
          <w:tcPr>
            <w:tcW w:w="2340" w:type="dxa"/>
            <w:gridSpan w:val="3"/>
            <w:vMerge/>
            <w:tcBorders>
              <w:top w:val="single" w:sz="4" w:space="0" w:color="auto"/>
              <w:left w:val="single" w:sz="4" w:space="0" w:color="auto"/>
              <w:bottom w:val="single" w:sz="4" w:space="0" w:color="auto"/>
              <w:right w:val="single" w:sz="4" w:space="0" w:color="auto"/>
            </w:tcBorders>
          </w:tcPr>
          <w:p w14:paraId="7E6DBD2C" w14:textId="77777777" w:rsidR="00BC23F9" w:rsidRPr="00B87369" w:rsidRDefault="00BC23F9">
            <w:pPr>
              <w:autoSpaceDE w:val="0"/>
              <w:autoSpaceDN w:val="0"/>
              <w:adjustRightInd w:val="0"/>
              <w:jc w:val="center"/>
              <w:rPr>
                <w:color w:val="000000"/>
                <w:szCs w:val="22"/>
              </w:rPr>
            </w:pPr>
          </w:p>
        </w:tc>
        <w:tc>
          <w:tcPr>
            <w:tcW w:w="1260" w:type="dxa"/>
            <w:gridSpan w:val="4"/>
            <w:vMerge/>
            <w:tcBorders>
              <w:top w:val="single" w:sz="4" w:space="0" w:color="auto"/>
              <w:left w:val="single" w:sz="4" w:space="0" w:color="auto"/>
              <w:bottom w:val="single" w:sz="4" w:space="0" w:color="auto"/>
              <w:right w:val="single" w:sz="4" w:space="0" w:color="auto"/>
            </w:tcBorders>
          </w:tcPr>
          <w:p w14:paraId="52FF4814" w14:textId="77777777" w:rsidR="00BC23F9" w:rsidRPr="00B87369" w:rsidRDefault="00BC23F9">
            <w:pPr>
              <w:autoSpaceDE w:val="0"/>
              <w:autoSpaceDN w:val="0"/>
              <w:adjustRightInd w:val="0"/>
              <w:jc w:val="center"/>
              <w:rPr>
                <w:color w:val="000000"/>
                <w:szCs w:val="22"/>
              </w:rPr>
            </w:pPr>
          </w:p>
        </w:tc>
        <w:tc>
          <w:tcPr>
            <w:tcW w:w="2340" w:type="dxa"/>
            <w:gridSpan w:val="3"/>
            <w:tcBorders>
              <w:top w:val="single" w:sz="4" w:space="0" w:color="auto"/>
              <w:left w:val="single" w:sz="4" w:space="0" w:color="auto"/>
              <w:bottom w:val="single" w:sz="4" w:space="0" w:color="auto"/>
              <w:right w:val="single" w:sz="4" w:space="0" w:color="auto"/>
            </w:tcBorders>
          </w:tcPr>
          <w:p w14:paraId="267D144A" w14:textId="77777777" w:rsidR="00BC23F9" w:rsidRPr="00B87369" w:rsidRDefault="00BC23F9">
            <w:pPr>
              <w:autoSpaceDE w:val="0"/>
              <w:autoSpaceDN w:val="0"/>
              <w:adjustRightInd w:val="0"/>
              <w:jc w:val="center"/>
              <w:rPr>
                <w:color w:val="000000"/>
                <w:szCs w:val="22"/>
              </w:rPr>
            </w:pPr>
            <w:r w:rsidRPr="00B87369">
              <w:rPr>
                <w:color w:val="000000"/>
                <w:szCs w:val="22"/>
              </w:rPr>
              <w:t>NSERC Major Centre Grant</w:t>
            </w:r>
          </w:p>
        </w:tc>
        <w:tc>
          <w:tcPr>
            <w:tcW w:w="1800" w:type="dxa"/>
            <w:gridSpan w:val="3"/>
            <w:tcBorders>
              <w:top w:val="single" w:sz="4" w:space="0" w:color="auto"/>
              <w:left w:val="single" w:sz="4" w:space="0" w:color="auto"/>
              <w:bottom w:val="single" w:sz="4" w:space="0" w:color="auto"/>
              <w:right w:val="single" w:sz="4" w:space="0" w:color="auto"/>
            </w:tcBorders>
          </w:tcPr>
          <w:p w14:paraId="27801960" w14:textId="77777777" w:rsidR="00BC23F9" w:rsidRPr="00B87369" w:rsidRDefault="00BC23F9">
            <w:pPr>
              <w:autoSpaceDE w:val="0"/>
              <w:autoSpaceDN w:val="0"/>
              <w:adjustRightInd w:val="0"/>
              <w:jc w:val="center"/>
              <w:rPr>
                <w:color w:val="000000"/>
                <w:szCs w:val="22"/>
              </w:rPr>
            </w:pPr>
            <w:r w:rsidRPr="00B87369">
              <w:rPr>
                <w:color w:val="000000"/>
                <w:szCs w:val="22"/>
              </w:rPr>
              <w:t>275,000</w:t>
            </w:r>
          </w:p>
        </w:tc>
        <w:tc>
          <w:tcPr>
            <w:tcW w:w="2520" w:type="dxa"/>
            <w:gridSpan w:val="4"/>
            <w:tcBorders>
              <w:top w:val="single" w:sz="4" w:space="0" w:color="auto"/>
              <w:left w:val="single" w:sz="4" w:space="0" w:color="auto"/>
              <w:bottom w:val="single" w:sz="4" w:space="0" w:color="auto"/>
              <w:right w:val="single" w:sz="4" w:space="0" w:color="auto"/>
            </w:tcBorders>
          </w:tcPr>
          <w:p w14:paraId="785A3E14" w14:textId="77777777" w:rsidR="00BC23F9" w:rsidRPr="00B87369" w:rsidRDefault="00BC23F9">
            <w:pPr>
              <w:autoSpaceDE w:val="0"/>
              <w:autoSpaceDN w:val="0"/>
              <w:adjustRightInd w:val="0"/>
              <w:jc w:val="center"/>
              <w:rPr>
                <w:color w:val="000000"/>
                <w:szCs w:val="22"/>
              </w:rPr>
            </w:pPr>
            <w:r w:rsidRPr="00B87369">
              <w:rPr>
                <w:color w:val="000000"/>
                <w:szCs w:val="22"/>
              </w:rPr>
              <w:t>2001-2002</w:t>
            </w:r>
            <w:r w:rsidRPr="00B87369">
              <w:rPr>
                <w:color w:val="000080"/>
                <w:szCs w:val="22"/>
              </w:rPr>
              <w:t xml:space="preserve">  </w:t>
            </w:r>
          </w:p>
        </w:tc>
      </w:tr>
      <w:tr w:rsidR="00BC23F9" w:rsidRPr="002458D3" w14:paraId="71056090" w14:textId="77777777">
        <w:trPr>
          <w:cantSplit/>
          <w:trHeight w:val="185"/>
        </w:trPr>
        <w:tc>
          <w:tcPr>
            <w:tcW w:w="2340" w:type="dxa"/>
            <w:gridSpan w:val="3"/>
            <w:vMerge/>
            <w:tcBorders>
              <w:top w:val="single" w:sz="4" w:space="0" w:color="auto"/>
              <w:left w:val="single" w:sz="4" w:space="0" w:color="auto"/>
              <w:bottom w:val="single" w:sz="4" w:space="0" w:color="auto"/>
              <w:right w:val="single" w:sz="4" w:space="0" w:color="auto"/>
            </w:tcBorders>
          </w:tcPr>
          <w:p w14:paraId="318B7134" w14:textId="77777777" w:rsidR="00BC23F9" w:rsidRPr="00B87369" w:rsidRDefault="00BC23F9">
            <w:pPr>
              <w:autoSpaceDE w:val="0"/>
              <w:autoSpaceDN w:val="0"/>
              <w:adjustRightInd w:val="0"/>
              <w:jc w:val="center"/>
              <w:rPr>
                <w:color w:val="000000"/>
                <w:szCs w:val="22"/>
              </w:rPr>
            </w:pPr>
          </w:p>
        </w:tc>
        <w:tc>
          <w:tcPr>
            <w:tcW w:w="1260" w:type="dxa"/>
            <w:gridSpan w:val="4"/>
            <w:vMerge/>
            <w:tcBorders>
              <w:top w:val="single" w:sz="4" w:space="0" w:color="auto"/>
              <w:left w:val="single" w:sz="4" w:space="0" w:color="auto"/>
              <w:bottom w:val="single" w:sz="4" w:space="0" w:color="auto"/>
              <w:right w:val="single" w:sz="4" w:space="0" w:color="auto"/>
            </w:tcBorders>
          </w:tcPr>
          <w:p w14:paraId="4D82B70D" w14:textId="77777777" w:rsidR="00BC23F9" w:rsidRPr="00B87369" w:rsidRDefault="00BC23F9">
            <w:pPr>
              <w:autoSpaceDE w:val="0"/>
              <w:autoSpaceDN w:val="0"/>
              <w:adjustRightInd w:val="0"/>
              <w:jc w:val="center"/>
              <w:rPr>
                <w:color w:val="000000"/>
                <w:szCs w:val="22"/>
              </w:rPr>
            </w:pPr>
          </w:p>
        </w:tc>
        <w:tc>
          <w:tcPr>
            <w:tcW w:w="2340" w:type="dxa"/>
            <w:gridSpan w:val="3"/>
            <w:tcBorders>
              <w:top w:val="single" w:sz="4" w:space="0" w:color="auto"/>
              <w:left w:val="single" w:sz="4" w:space="0" w:color="auto"/>
              <w:bottom w:val="single" w:sz="4" w:space="0" w:color="auto"/>
              <w:right w:val="single" w:sz="4" w:space="0" w:color="auto"/>
            </w:tcBorders>
          </w:tcPr>
          <w:p w14:paraId="2AB53B6D" w14:textId="77777777" w:rsidR="00BC23F9" w:rsidRPr="00B87369" w:rsidRDefault="00BC23F9">
            <w:pPr>
              <w:autoSpaceDE w:val="0"/>
              <w:autoSpaceDN w:val="0"/>
              <w:adjustRightInd w:val="0"/>
              <w:jc w:val="center"/>
              <w:rPr>
                <w:color w:val="000000"/>
                <w:szCs w:val="22"/>
              </w:rPr>
            </w:pPr>
            <w:r w:rsidRPr="00B87369">
              <w:rPr>
                <w:color w:val="000000"/>
                <w:szCs w:val="22"/>
              </w:rPr>
              <w:t>FCAR</w:t>
            </w:r>
          </w:p>
        </w:tc>
        <w:tc>
          <w:tcPr>
            <w:tcW w:w="1800" w:type="dxa"/>
            <w:gridSpan w:val="3"/>
            <w:tcBorders>
              <w:top w:val="single" w:sz="4" w:space="0" w:color="auto"/>
              <w:left w:val="single" w:sz="4" w:space="0" w:color="auto"/>
              <w:bottom w:val="single" w:sz="4" w:space="0" w:color="auto"/>
              <w:right w:val="single" w:sz="4" w:space="0" w:color="auto"/>
            </w:tcBorders>
          </w:tcPr>
          <w:p w14:paraId="05B585F0" w14:textId="77777777" w:rsidR="00BC23F9" w:rsidRPr="00B87369" w:rsidRDefault="00BC23F9">
            <w:pPr>
              <w:autoSpaceDE w:val="0"/>
              <w:autoSpaceDN w:val="0"/>
              <w:adjustRightInd w:val="0"/>
              <w:jc w:val="center"/>
              <w:rPr>
                <w:color w:val="000000"/>
                <w:szCs w:val="22"/>
              </w:rPr>
            </w:pPr>
            <w:r w:rsidRPr="00B87369">
              <w:rPr>
                <w:color w:val="000000"/>
                <w:szCs w:val="22"/>
              </w:rPr>
              <w:t xml:space="preserve">106,000 </w:t>
            </w:r>
          </w:p>
        </w:tc>
        <w:tc>
          <w:tcPr>
            <w:tcW w:w="2520" w:type="dxa"/>
            <w:gridSpan w:val="4"/>
            <w:tcBorders>
              <w:top w:val="single" w:sz="4" w:space="0" w:color="auto"/>
              <w:left w:val="single" w:sz="4" w:space="0" w:color="auto"/>
              <w:bottom w:val="single" w:sz="4" w:space="0" w:color="auto"/>
              <w:right w:val="single" w:sz="4" w:space="0" w:color="auto"/>
            </w:tcBorders>
          </w:tcPr>
          <w:p w14:paraId="1FE00AA7" w14:textId="77777777" w:rsidR="00BC23F9" w:rsidRPr="00B87369" w:rsidRDefault="00BC23F9">
            <w:pPr>
              <w:autoSpaceDE w:val="0"/>
              <w:autoSpaceDN w:val="0"/>
              <w:adjustRightInd w:val="0"/>
              <w:jc w:val="center"/>
              <w:rPr>
                <w:color w:val="000000"/>
                <w:szCs w:val="22"/>
              </w:rPr>
            </w:pPr>
            <w:r w:rsidRPr="00B87369">
              <w:rPr>
                <w:color w:val="000000"/>
                <w:szCs w:val="22"/>
              </w:rPr>
              <w:t>1997-2000</w:t>
            </w:r>
          </w:p>
        </w:tc>
      </w:tr>
      <w:tr w:rsidR="00BC23F9" w:rsidRPr="002458D3" w14:paraId="6AE69E8C" w14:textId="77777777">
        <w:trPr>
          <w:trHeight w:val="70"/>
        </w:trPr>
        <w:tc>
          <w:tcPr>
            <w:tcW w:w="10260" w:type="dxa"/>
            <w:gridSpan w:val="17"/>
            <w:tcBorders>
              <w:top w:val="single" w:sz="4" w:space="0" w:color="auto"/>
              <w:left w:val="nil"/>
              <w:bottom w:val="nil"/>
              <w:right w:val="nil"/>
            </w:tcBorders>
          </w:tcPr>
          <w:p w14:paraId="7656617B" w14:textId="77777777" w:rsidR="004936CD" w:rsidRPr="00B87369" w:rsidRDefault="004936CD" w:rsidP="00351556">
            <w:pPr>
              <w:rPr>
                <w:szCs w:val="22"/>
              </w:rPr>
            </w:pPr>
          </w:p>
        </w:tc>
      </w:tr>
      <w:tr w:rsidR="00351556" w:rsidRPr="002458D3" w14:paraId="12425884" w14:textId="77777777">
        <w:trPr>
          <w:trHeight w:val="540"/>
        </w:trPr>
        <w:tc>
          <w:tcPr>
            <w:tcW w:w="10260" w:type="dxa"/>
            <w:gridSpan w:val="17"/>
            <w:tcBorders>
              <w:top w:val="nil"/>
              <w:left w:val="nil"/>
              <w:bottom w:val="single" w:sz="4" w:space="0" w:color="auto"/>
              <w:right w:val="nil"/>
            </w:tcBorders>
          </w:tcPr>
          <w:p w14:paraId="2C5D4C3C" w14:textId="77777777" w:rsidR="00351556" w:rsidRPr="00351556" w:rsidRDefault="00351556" w:rsidP="00FE47BE">
            <w:pPr>
              <w:rPr>
                <w:b/>
                <w:bCs/>
                <w:iCs/>
                <w:sz w:val="24"/>
                <w:szCs w:val="24"/>
              </w:rPr>
            </w:pPr>
            <w:r w:rsidRPr="00351556">
              <w:rPr>
                <w:b/>
                <w:bCs/>
                <w:iCs/>
                <w:sz w:val="24"/>
                <w:szCs w:val="24"/>
              </w:rPr>
              <w:lastRenderedPageBreak/>
              <w:t>GRADUATE STUDENT SUPERVISION</w:t>
            </w:r>
          </w:p>
        </w:tc>
      </w:tr>
      <w:tr w:rsidR="00BC23F9" w:rsidRPr="002458D3" w14:paraId="416BF26F" w14:textId="77777777">
        <w:trPr>
          <w:trHeight w:val="180"/>
        </w:trPr>
        <w:tc>
          <w:tcPr>
            <w:tcW w:w="10260" w:type="dxa"/>
            <w:gridSpan w:val="17"/>
            <w:tcBorders>
              <w:top w:val="single" w:sz="4" w:space="0" w:color="auto"/>
              <w:left w:val="single" w:sz="4" w:space="0" w:color="auto"/>
              <w:bottom w:val="single" w:sz="4" w:space="0" w:color="auto"/>
              <w:right w:val="single" w:sz="4" w:space="0" w:color="auto"/>
            </w:tcBorders>
            <w:shd w:val="clear" w:color="auto" w:fill="B3B3B3"/>
          </w:tcPr>
          <w:p w14:paraId="164A74B5" w14:textId="77777777" w:rsidR="00BC23F9" w:rsidRPr="00DB74CC" w:rsidRDefault="00BC23F9">
            <w:pPr>
              <w:autoSpaceDE w:val="0"/>
              <w:autoSpaceDN w:val="0"/>
              <w:adjustRightInd w:val="0"/>
              <w:jc w:val="center"/>
              <w:rPr>
                <w:b/>
                <w:bCs/>
                <w:color w:val="000000"/>
                <w:sz w:val="28"/>
                <w:szCs w:val="28"/>
              </w:rPr>
            </w:pPr>
            <w:r w:rsidRPr="00DB74CC">
              <w:rPr>
                <w:b/>
                <w:bCs/>
                <w:color w:val="000000"/>
                <w:sz w:val="28"/>
                <w:szCs w:val="28"/>
              </w:rPr>
              <w:t>Graduate Students Curren</w:t>
            </w:r>
            <w:r w:rsidR="00DB74CC">
              <w:rPr>
                <w:b/>
                <w:bCs/>
                <w:color w:val="000000"/>
                <w:sz w:val="28"/>
                <w:szCs w:val="28"/>
              </w:rPr>
              <w:t>tly Supervised</w:t>
            </w:r>
          </w:p>
        </w:tc>
      </w:tr>
      <w:tr w:rsidR="00BC23F9" w:rsidRPr="002458D3" w14:paraId="78B5131E" w14:textId="77777777">
        <w:trPr>
          <w:trHeight w:val="360"/>
        </w:trPr>
        <w:tc>
          <w:tcPr>
            <w:tcW w:w="1849" w:type="dxa"/>
            <w:tcBorders>
              <w:top w:val="single" w:sz="4" w:space="0" w:color="auto"/>
              <w:left w:val="single" w:sz="4" w:space="0" w:color="auto"/>
              <w:bottom w:val="single" w:sz="4" w:space="0" w:color="auto"/>
              <w:right w:val="single" w:sz="4" w:space="0" w:color="auto"/>
            </w:tcBorders>
            <w:vAlign w:val="center"/>
          </w:tcPr>
          <w:p w14:paraId="65406C61" w14:textId="77777777" w:rsidR="00BC23F9" w:rsidRPr="002458D3" w:rsidRDefault="00BC23F9">
            <w:pPr>
              <w:autoSpaceDE w:val="0"/>
              <w:autoSpaceDN w:val="0"/>
              <w:adjustRightInd w:val="0"/>
              <w:jc w:val="center"/>
              <w:rPr>
                <w:b/>
                <w:bCs/>
                <w:color w:val="000000"/>
                <w:sz w:val="24"/>
                <w:szCs w:val="24"/>
              </w:rPr>
            </w:pPr>
            <w:r w:rsidRPr="002458D3">
              <w:rPr>
                <w:b/>
                <w:bCs/>
                <w:color w:val="000000"/>
                <w:sz w:val="24"/>
                <w:szCs w:val="24"/>
              </w:rPr>
              <w:t>Name</w:t>
            </w:r>
          </w:p>
        </w:tc>
        <w:tc>
          <w:tcPr>
            <w:tcW w:w="1309" w:type="dxa"/>
            <w:gridSpan w:val="5"/>
            <w:tcBorders>
              <w:top w:val="single" w:sz="4" w:space="0" w:color="auto"/>
              <w:left w:val="single" w:sz="4" w:space="0" w:color="auto"/>
              <w:bottom w:val="single" w:sz="4" w:space="0" w:color="auto"/>
              <w:right w:val="single" w:sz="4" w:space="0" w:color="auto"/>
            </w:tcBorders>
            <w:vAlign w:val="center"/>
          </w:tcPr>
          <w:p w14:paraId="738AC031" w14:textId="77777777" w:rsidR="00BC23F9" w:rsidRPr="002458D3" w:rsidRDefault="00BC23F9">
            <w:pPr>
              <w:autoSpaceDE w:val="0"/>
              <w:autoSpaceDN w:val="0"/>
              <w:adjustRightInd w:val="0"/>
              <w:jc w:val="center"/>
              <w:rPr>
                <w:b/>
                <w:bCs/>
                <w:color w:val="000000"/>
                <w:sz w:val="24"/>
                <w:szCs w:val="24"/>
              </w:rPr>
            </w:pPr>
            <w:r w:rsidRPr="002458D3">
              <w:rPr>
                <w:b/>
                <w:bCs/>
                <w:color w:val="000000"/>
                <w:sz w:val="24"/>
                <w:szCs w:val="24"/>
              </w:rPr>
              <w:t>University</w:t>
            </w:r>
          </w:p>
        </w:tc>
        <w:tc>
          <w:tcPr>
            <w:tcW w:w="5049" w:type="dxa"/>
            <w:gridSpan w:val="8"/>
            <w:tcBorders>
              <w:top w:val="single" w:sz="4" w:space="0" w:color="auto"/>
              <w:left w:val="single" w:sz="4" w:space="0" w:color="auto"/>
              <w:bottom w:val="single" w:sz="4" w:space="0" w:color="auto"/>
              <w:right w:val="single" w:sz="4" w:space="0" w:color="auto"/>
            </w:tcBorders>
            <w:vAlign w:val="center"/>
          </w:tcPr>
          <w:p w14:paraId="2CFC1AC7" w14:textId="77777777" w:rsidR="00BC23F9" w:rsidRPr="002458D3" w:rsidRDefault="00BC23F9">
            <w:pPr>
              <w:autoSpaceDE w:val="0"/>
              <w:autoSpaceDN w:val="0"/>
              <w:adjustRightInd w:val="0"/>
              <w:jc w:val="center"/>
              <w:rPr>
                <w:b/>
                <w:bCs/>
                <w:color w:val="000000"/>
                <w:sz w:val="24"/>
                <w:szCs w:val="24"/>
              </w:rPr>
            </w:pPr>
            <w:r w:rsidRPr="002458D3">
              <w:rPr>
                <w:b/>
                <w:bCs/>
                <w:color w:val="000000"/>
                <w:sz w:val="24"/>
                <w:szCs w:val="24"/>
              </w:rPr>
              <w:t>Topic</w:t>
            </w:r>
          </w:p>
        </w:tc>
        <w:tc>
          <w:tcPr>
            <w:tcW w:w="973" w:type="dxa"/>
            <w:gridSpan w:val="2"/>
            <w:tcBorders>
              <w:top w:val="single" w:sz="4" w:space="0" w:color="auto"/>
              <w:left w:val="single" w:sz="4" w:space="0" w:color="auto"/>
              <w:bottom w:val="single" w:sz="4" w:space="0" w:color="auto"/>
              <w:right w:val="single" w:sz="4" w:space="0" w:color="auto"/>
            </w:tcBorders>
            <w:vAlign w:val="center"/>
          </w:tcPr>
          <w:p w14:paraId="5E9C0B40" w14:textId="77777777" w:rsidR="00BC23F9" w:rsidRPr="002458D3" w:rsidRDefault="00BC23F9">
            <w:pPr>
              <w:autoSpaceDE w:val="0"/>
              <w:autoSpaceDN w:val="0"/>
              <w:adjustRightInd w:val="0"/>
              <w:jc w:val="center"/>
              <w:rPr>
                <w:b/>
                <w:bCs/>
                <w:color w:val="000000"/>
                <w:sz w:val="24"/>
                <w:szCs w:val="24"/>
              </w:rPr>
            </w:pPr>
            <w:r w:rsidRPr="002458D3">
              <w:rPr>
                <w:b/>
                <w:bCs/>
                <w:color w:val="000000"/>
                <w:sz w:val="24"/>
                <w:szCs w:val="24"/>
              </w:rPr>
              <w:t>Degree</w:t>
            </w:r>
          </w:p>
        </w:tc>
        <w:tc>
          <w:tcPr>
            <w:tcW w:w="1080" w:type="dxa"/>
            <w:tcBorders>
              <w:top w:val="single" w:sz="4" w:space="0" w:color="auto"/>
              <w:left w:val="single" w:sz="4" w:space="0" w:color="auto"/>
              <w:bottom w:val="single" w:sz="4" w:space="0" w:color="auto"/>
              <w:right w:val="single" w:sz="4" w:space="0" w:color="auto"/>
            </w:tcBorders>
            <w:vAlign w:val="center"/>
          </w:tcPr>
          <w:p w14:paraId="2368709E" w14:textId="77777777" w:rsidR="00BC23F9" w:rsidRPr="002458D3" w:rsidRDefault="00BC23F9">
            <w:pPr>
              <w:autoSpaceDE w:val="0"/>
              <w:autoSpaceDN w:val="0"/>
              <w:adjustRightInd w:val="0"/>
              <w:jc w:val="center"/>
              <w:rPr>
                <w:b/>
                <w:bCs/>
                <w:color w:val="000000"/>
                <w:sz w:val="24"/>
                <w:szCs w:val="24"/>
              </w:rPr>
            </w:pPr>
            <w:r w:rsidRPr="002458D3">
              <w:rPr>
                <w:b/>
                <w:bCs/>
                <w:color w:val="000000"/>
                <w:sz w:val="24"/>
                <w:szCs w:val="24"/>
              </w:rPr>
              <w:t>Time Period</w:t>
            </w:r>
          </w:p>
        </w:tc>
      </w:tr>
      <w:tr w:rsidR="00CF5190" w:rsidRPr="002458D3" w14:paraId="440912A0" w14:textId="77777777">
        <w:trPr>
          <w:trHeight w:val="360"/>
        </w:trPr>
        <w:tc>
          <w:tcPr>
            <w:tcW w:w="1849" w:type="dxa"/>
            <w:tcBorders>
              <w:top w:val="single" w:sz="4" w:space="0" w:color="auto"/>
              <w:left w:val="single" w:sz="4" w:space="0" w:color="auto"/>
              <w:bottom w:val="single" w:sz="4" w:space="0" w:color="auto"/>
              <w:right w:val="single" w:sz="4" w:space="0" w:color="auto"/>
            </w:tcBorders>
            <w:vAlign w:val="center"/>
          </w:tcPr>
          <w:p w14:paraId="55AB6F2B" w14:textId="77777777" w:rsidR="00CF5190" w:rsidRDefault="008B4A9C">
            <w:pPr>
              <w:autoSpaceDE w:val="0"/>
              <w:autoSpaceDN w:val="0"/>
              <w:adjustRightInd w:val="0"/>
              <w:jc w:val="center"/>
              <w:rPr>
                <w:bCs/>
                <w:color w:val="000000"/>
                <w:sz w:val="24"/>
                <w:szCs w:val="24"/>
              </w:rPr>
            </w:pPr>
            <w:proofErr w:type="spellStart"/>
            <w:r>
              <w:rPr>
                <w:bCs/>
                <w:color w:val="000000"/>
                <w:sz w:val="24"/>
                <w:szCs w:val="24"/>
              </w:rPr>
              <w:t>Photios</w:t>
            </w:r>
            <w:proofErr w:type="spellEnd"/>
            <w:r w:rsidR="00CF5190">
              <w:rPr>
                <w:bCs/>
                <w:color w:val="000000"/>
                <w:sz w:val="24"/>
                <w:szCs w:val="24"/>
              </w:rPr>
              <w:t xml:space="preserve"> </w:t>
            </w:r>
            <w:proofErr w:type="spellStart"/>
            <w:r w:rsidR="00CF5190">
              <w:rPr>
                <w:bCs/>
                <w:color w:val="000000"/>
                <w:sz w:val="24"/>
                <w:szCs w:val="24"/>
              </w:rPr>
              <w:t>Stavrou</w:t>
            </w:r>
            <w:proofErr w:type="spellEnd"/>
          </w:p>
        </w:tc>
        <w:tc>
          <w:tcPr>
            <w:tcW w:w="1309" w:type="dxa"/>
            <w:gridSpan w:val="5"/>
            <w:tcBorders>
              <w:top w:val="single" w:sz="4" w:space="0" w:color="auto"/>
              <w:left w:val="single" w:sz="4" w:space="0" w:color="auto"/>
              <w:bottom w:val="single" w:sz="4" w:space="0" w:color="auto"/>
              <w:right w:val="single" w:sz="4" w:space="0" w:color="auto"/>
            </w:tcBorders>
            <w:vAlign w:val="center"/>
          </w:tcPr>
          <w:p w14:paraId="2CD49578" w14:textId="77777777" w:rsidR="00CF5190" w:rsidRPr="00E077C0" w:rsidRDefault="00CF5190">
            <w:pPr>
              <w:autoSpaceDE w:val="0"/>
              <w:autoSpaceDN w:val="0"/>
              <w:adjustRightInd w:val="0"/>
              <w:jc w:val="center"/>
              <w:rPr>
                <w:bCs/>
                <w:color w:val="000000"/>
                <w:sz w:val="24"/>
                <w:szCs w:val="24"/>
              </w:rPr>
            </w:pPr>
            <w:proofErr w:type="spellStart"/>
            <w:r>
              <w:rPr>
                <w:bCs/>
                <w:color w:val="000000"/>
                <w:sz w:val="24"/>
                <w:szCs w:val="24"/>
              </w:rPr>
              <w:t>UofCyprus</w:t>
            </w:r>
            <w:proofErr w:type="spellEnd"/>
          </w:p>
        </w:tc>
        <w:tc>
          <w:tcPr>
            <w:tcW w:w="5049" w:type="dxa"/>
            <w:gridSpan w:val="8"/>
            <w:tcBorders>
              <w:top w:val="single" w:sz="4" w:space="0" w:color="auto"/>
              <w:left w:val="single" w:sz="4" w:space="0" w:color="auto"/>
              <w:bottom w:val="single" w:sz="4" w:space="0" w:color="auto"/>
              <w:right w:val="single" w:sz="4" w:space="0" w:color="auto"/>
            </w:tcBorders>
            <w:vAlign w:val="center"/>
          </w:tcPr>
          <w:p w14:paraId="7276F60E" w14:textId="77777777" w:rsidR="00CF5190" w:rsidRDefault="00CF5190">
            <w:pPr>
              <w:autoSpaceDE w:val="0"/>
              <w:autoSpaceDN w:val="0"/>
              <w:adjustRightInd w:val="0"/>
              <w:jc w:val="center"/>
              <w:rPr>
                <w:bCs/>
                <w:color w:val="000000"/>
                <w:sz w:val="24"/>
                <w:szCs w:val="24"/>
              </w:rPr>
            </w:pPr>
            <w:r>
              <w:rPr>
                <w:bCs/>
                <w:color w:val="000000"/>
                <w:sz w:val="24"/>
                <w:szCs w:val="24"/>
              </w:rPr>
              <w:t>Network Information Theory</w:t>
            </w:r>
          </w:p>
        </w:tc>
        <w:tc>
          <w:tcPr>
            <w:tcW w:w="973" w:type="dxa"/>
            <w:gridSpan w:val="2"/>
            <w:tcBorders>
              <w:top w:val="single" w:sz="4" w:space="0" w:color="auto"/>
              <w:left w:val="single" w:sz="4" w:space="0" w:color="auto"/>
              <w:bottom w:val="single" w:sz="4" w:space="0" w:color="auto"/>
              <w:right w:val="single" w:sz="4" w:space="0" w:color="auto"/>
            </w:tcBorders>
            <w:vAlign w:val="center"/>
          </w:tcPr>
          <w:p w14:paraId="58CA72A4" w14:textId="77777777" w:rsidR="00CF5190" w:rsidRPr="00E077C0" w:rsidRDefault="00CF5190">
            <w:pPr>
              <w:autoSpaceDE w:val="0"/>
              <w:autoSpaceDN w:val="0"/>
              <w:adjustRightInd w:val="0"/>
              <w:jc w:val="center"/>
              <w:rPr>
                <w:bCs/>
                <w:color w:val="000000"/>
                <w:sz w:val="24"/>
                <w:szCs w:val="24"/>
              </w:rPr>
            </w:pPr>
            <w:r>
              <w:rPr>
                <w:bCs/>
                <w:color w:val="000000"/>
                <w:sz w:val="24"/>
                <w:szCs w:val="24"/>
              </w:rPr>
              <w:t>Ph.D.</w:t>
            </w:r>
          </w:p>
        </w:tc>
        <w:tc>
          <w:tcPr>
            <w:tcW w:w="1080" w:type="dxa"/>
            <w:tcBorders>
              <w:top w:val="single" w:sz="4" w:space="0" w:color="auto"/>
              <w:left w:val="single" w:sz="4" w:space="0" w:color="auto"/>
              <w:bottom w:val="single" w:sz="4" w:space="0" w:color="auto"/>
              <w:right w:val="single" w:sz="4" w:space="0" w:color="auto"/>
            </w:tcBorders>
            <w:vAlign w:val="center"/>
          </w:tcPr>
          <w:p w14:paraId="699CEBA5" w14:textId="77777777" w:rsidR="00CF5190" w:rsidRDefault="00CF5190">
            <w:pPr>
              <w:autoSpaceDE w:val="0"/>
              <w:autoSpaceDN w:val="0"/>
              <w:adjustRightInd w:val="0"/>
              <w:jc w:val="center"/>
              <w:rPr>
                <w:bCs/>
                <w:color w:val="000000"/>
                <w:sz w:val="24"/>
                <w:szCs w:val="24"/>
              </w:rPr>
            </w:pPr>
            <w:r>
              <w:rPr>
                <w:bCs/>
                <w:color w:val="000000"/>
                <w:sz w:val="24"/>
                <w:szCs w:val="24"/>
              </w:rPr>
              <w:t>2007-</w:t>
            </w:r>
          </w:p>
        </w:tc>
      </w:tr>
      <w:tr w:rsidR="00E077C0" w:rsidRPr="002458D3" w14:paraId="5B96A94F" w14:textId="77777777">
        <w:trPr>
          <w:trHeight w:val="360"/>
        </w:trPr>
        <w:tc>
          <w:tcPr>
            <w:tcW w:w="1849" w:type="dxa"/>
            <w:tcBorders>
              <w:top w:val="single" w:sz="4" w:space="0" w:color="auto"/>
              <w:left w:val="single" w:sz="4" w:space="0" w:color="auto"/>
              <w:bottom w:val="single" w:sz="4" w:space="0" w:color="auto"/>
              <w:right w:val="single" w:sz="4" w:space="0" w:color="auto"/>
            </w:tcBorders>
            <w:vAlign w:val="center"/>
          </w:tcPr>
          <w:p w14:paraId="2B1C5D5E" w14:textId="77777777" w:rsidR="00E077C0" w:rsidRPr="00E077C0" w:rsidRDefault="00E077C0">
            <w:pPr>
              <w:autoSpaceDE w:val="0"/>
              <w:autoSpaceDN w:val="0"/>
              <w:adjustRightInd w:val="0"/>
              <w:jc w:val="center"/>
              <w:rPr>
                <w:bCs/>
                <w:color w:val="000000"/>
                <w:sz w:val="24"/>
                <w:szCs w:val="24"/>
              </w:rPr>
            </w:pPr>
            <w:proofErr w:type="spellStart"/>
            <w:r>
              <w:rPr>
                <w:bCs/>
                <w:color w:val="000000"/>
                <w:sz w:val="24"/>
                <w:szCs w:val="24"/>
              </w:rPr>
              <w:t>Ioannis</w:t>
            </w:r>
            <w:proofErr w:type="spellEnd"/>
            <w:r>
              <w:rPr>
                <w:bCs/>
                <w:color w:val="000000"/>
                <w:sz w:val="24"/>
                <w:szCs w:val="24"/>
              </w:rPr>
              <w:t xml:space="preserve"> </w:t>
            </w:r>
            <w:proofErr w:type="spellStart"/>
            <w:r w:rsidR="00EA19EE">
              <w:rPr>
                <w:bCs/>
                <w:color w:val="000000"/>
                <w:sz w:val="24"/>
                <w:szCs w:val="24"/>
              </w:rPr>
              <w:t>Tziortzis</w:t>
            </w:r>
            <w:proofErr w:type="spellEnd"/>
          </w:p>
        </w:tc>
        <w:tc>
          <w:tcPr>
            <w:tcW w:w="1309" w:type="dxa"/>
            <w:gridSpan w:val="5"/>
            <w:tcBorders>
              <w:top w:val="single" w:sz="4" w:space="0" w:color="auto"/>
              <w:left w:val="single" w:sz="4" w:space="0" w:color="auto"/>
              <w:bottom w:val="single" w:sz="4" w:space="0" w:color="auto"/>
              <w:right w:val="single" w:sz="4" w:space="0" w:color="auto"/>
            </w:tcBorders>
            <w:vAlign w:val="center"/>
          </w:tcPr>
          <w:p w14:paraId="7A369F6F" w14:textId="77777777" w:rsidR="00E077C0" w:rsidRPr="00E077C0" w:rsidRDefault="00E077C0">
            <w:pPr>
              <w:autoSpaceDE w:val="0"/>
              <w:autoSpaceDN w:val="0"/>
              <w:adjustRightInd w:val="0"/>
              <w:jc w:val="center"/>
              <w:rPr>
                <w:bCs/>
                <w:color w:val="000000"/>
                <w:sz w:val="24"/>
                <w:szCs w:val="24"/>
              </w:rPr>
            </w:pPr>
            <w:proofErr w:type="spellStart"/>
            <w:r w:rsidRPr="00E077C0">
              <w:rPr>
                <w:bCs/>
                <w:color w:val="000000"/>
                <w:sz w:val="24"/>
                <w:szCs w:val="24"/>
              </w:rPr>
              <w:t>UofCyprus</w:t>
            </w:r>
            <w:proofErr w:type="spellEnd"/>
          </w:p>
        </w:tc>
        <w:tc>
          <w:tcPr>
            <w:tcW w:w="5049" w:type="dxa"/>
            <w:gridSpan w:val="8"/>
            <w:tcBorders>
              <w:top w:val="single" w:sz="4" w:space="0" w:color="auto"/>
              <w:left w:val="single" w:sz="4" w:space="0" w:color="auto"/>
              <w:bottom w:val="single" w:sz="4" w:space="0" w:color="auto"/>
              <w:right w:val="single" w:sz="4" w:space="0" w:color="auto"/>
            </w:tcBorders>
            <w:vAlign w:val="center"/>
          </w:tcPr>
          <w:p w14:paraId="1C8F5FAF" w14:textId="77777777" w:rsidR="00E077C0" w:rsidRPr="00E077C0" w:rsidRDefault="00397C19">
            <w:pPr>
              <w:autoSpaceDE w:val="0"/>
              <w:autoSpaceDN w:val="0"/>
              <w:adjustRightInd w:val="0"/>
              <w:jc w:val="center"/>
              <w:rPr>
                <w:bCs/>
                <w:color w:val="000000"/>
                <w:sz w:val="24"/>
                <w:szCs w:val="24"/>
              </w:rPr>
            </w:pPr>
            <w:r>
              <w:rPr>
                <w:bCs/>
                <w:color w:val="000000"/>
                <w:sz w:val="24"/>
                <w:szCs w:val="24"/>
              </w:rPr>
              <w:t>Stochastic Control</w:t>
            </w:r>
          </w:p>
        </w:tc>
        <w:tc>
          <w:tcPr>
            <w:tcW w:w="973" w:type="dxa"/>
            <w:gridSpan w:val="2"/>
            <w:tcBorders>
              <w:top w:val="single" w:sz="4" w:space="0" w:color="auto"/>
              <w:left w:val="single" w:sz="4" w:space="0" w:color="auto"/>
              <w:bottom w:val="single" w:sz="4" w:space="0" w:color="auto"/>
              <w:right w:val="single" w:sz="4" w:space="0" w:color="auto"/>
            </w:tcBorders>
            <w:vAlign w:val="center"/>
          </w:tcPr>
          <w:p w14:paraId="435687E1" w14:textId="77777777" w:rsidR="00E077C0" w:rsidRPr="00E077C0" w:rsidRDefault="00397C19">
            <w:pPr>
              <w:autoSpaceDE w:val="0"/>
              <w:autoSpaceDN w:val="0"/>
              <w:adjustRightInd w:val="0"/>
              <w:jc w:val="center"/>
              <w:rPr>
                <w:bCs/>
                <w:color w:val="000000"/>
                <w:sz w:val="24"/>
                <w:szCs w:val="24"/>
              </w:rPr>
            </w:pPr>
            <w:r>
              <w:rPr>
                <w:bCs/>
                <w:color w:val="000000"/>
                <w:sz w:val="24"/>
                <w:szCs w:val="24"/>
              </w:rPr>
              <w:t>Ph.D</w:t>
            </w:r>
            <w:r w:rsidR="00E077C0" w:rsidRPr="00E077C0">
              <w:rPr>
                <w:bCs/>
                <w:color w:val="000000"/>
                <w:sz w:val="24"/>
                <w:szCs w:val="24"/>
              </w:rPr>
              <w:t>.</w:t>
            </w:r>
          </w:p>
        </w:tc>
        <w:tc>
          <w:tcPr>
            <w:tcW w:w="1080" w:type="dxa"/>
            <w:tcBorders>
              <w:top w:val="single" w:sz="4" w:space="0" w:color="auto"/>
              <w:left w:val="single" w:sz="4" w:space="0" w:color="auto"/>
              <w:bottom w:val="single" w:sz="4" w:space="0" w:color="auto"/>
              <w:right w:val="single" w:sz="4" w:space="0" w:color="auto"/>
            </w:tcBorders>
            <w:vAlign w:val="center"/>
          </w:tcPr>
          <w:p w14:paraId="69A78B44" w14:textId="77777777" w:rsidR="00E077C0" w:rsidRPr="00E077C0" w:rsidRDefault="00397C19">
            <w:pPr>
              <w:autoSpaceDE w:val="0"/>
              <w:autoSpaceDN w:val="0"/>
              <w:adjustRightInd w:val="0"/>
              <w:jc w:val="center"/>
              <w:rPr>
                <w:bCs/>
                <w:color w:val="000000"/>
                <w:sz w:val="24"/>
                <w:szCs w:val="24"/>
              </w:rPr>
            </w:pPr>
            <w:r>
              <w:rPr>
                <w:bCs/>
                <w:color w:val="000000"/>
                <w:sz w:val="24"/>
                <w:szCs w:val="24"/>
              </w:rPr>
              <w:t>2010</w:t>
            </w:r>
          </w:p>
        </w:tc>
      </w:tr>
      <w:tr w:rsidR="00841429" w:rsidRPr="002458D3" w14:paraId="00DCA877" w14:textId="77777777">
        <w:trPr>
          <w:trHeight w:val="287"/>
        </w:trPr>
        <w:tc>
          <w:tcPr>
            <w:tcW w:w="1849" w:type="dxa"/>
            <w:tcBorders>
              <w:top w:val="single" w:sz="4" w:space="0" w:color="auto"/>
              <w:left w:val="single" w:sz="4" w:space="0" w:color="auto"/>
              <w:bottom w:val="single" w:sz="4" w:space="0" w:color="auto"/>
              <w:right w:val="single" w:sz="4" w:space="0" w:color="auto"/>
            </w:tcBorders>
          </w:tcPr>
          <w:p w14:paraId="3DEA3456" w14:textId="77777777" w:rsidR="00841429" w:rsidRDefault="00E077C0">
            <w:pPr>
              <w:autoSpaceDE w:val="0"/>
              <w:autoSpaceDN w:val="0"/>
              <w:adjustRightInd w:val="0"/>
              <w:jc w:val="center"/>
              <w:rPr>
                <w:color w:val="000000"/>
                <w:sz w:val="24"/>
                <w:szCs w:val="24"/>
              </w:rPr>
            </w:pPr>
            <w:r>
              <w:rPr>
                <w:color w:val="000000"/>
                <w:sz w:val="24"/>
                <w:szCs w:val="24"/>
              </w:rPr>
              <w:t xml:space="preserve">Christos </w:t>
            </w:r>
            <w:proofErr w:type="spellStart"/>
            <w:r>
              <w:rPr>
                <w:color w:val="000000"/>
                <w:sz w:val="24"/>
                <w:szCs w:val="24"/>
              </w:rPr>
              <w:t>Kourtelaris</w:t>
            </w:r>
            <w:proofErr w:type="spellEnd"/>
          </w:p>
        </w:tc>
        <w:tc>
          <w:tcPr>
            <w:tcW w:w="1309" w:type="dxa"/>
            <w:gridSpan w:val="5"/>
            <w:tcBorders>
              <w:top w:val="single" w:sz="4" w:space="0" w:color="auto"/>
              <w:left w:val="single" w:sz="4" w:space="0" w:color="auto"/>
              <w:bottom w:val="single" w:sz="4" w:space="0" w:color="auto"/>
              <w:right w:val="single" w:sz="4" w:space="0" w:color="auto"/>
            </w:tcBorders>
          </w:tcPr>
          <w:p w14:paraId="5CE68BA6" w14:textId="77777777" w:rsidR="00841429" w:rsidRDefault="00E077C0" w:rsidP="00F31D3C">
            <w:pPr>
              <w:autoSpaceDE w:val="0"/>
              <w:autoSpaceDN w:val="0"/>
              <w:adjustRightInd w:val="0"/>
              <w:rPr>
                <w:color w:val="000000"/>
                <w:sz w:val="24"/>
                <w:szCs w:val="24"/>
              </w:rPr>
            </w:pPr>
            <w:proofErr w:type="spellStart"/>
            <w:r>
              <w:rPr>
                <w:color w:val="000000"/>
                <w:sz w:val="24"/>
                <w:szCs w:val="24"/>
              </w:rPr>
              <w:t>UofCyprus</w:t>
            </w:r>
            <w:proofErr w:type="spellEnd"/>
          </w:p>
        </w:tc>
        <w:tc>
          <w:tcPr>
            <w:tcW w:w="5049" w:type="dxa"/>
            <w:gridSpan w:val="8"/>
            <w:tcBorders>
              <w:top w:val="single" w:sz="4" w:space="0" w:color="auto"/>
              <w:left w:val="single" w:sz="4" w:space="0" w:color="auto"/>
              <w:bottom w:val="single" w:sz="4" w:space="0" w:color="auto"/>
              <w:right w:val="single" w:sz="4" w:space="0" w:color="auto"/>
            </w:tcBorders>
          </w:tcPr>
          <w:p w14:paraId="1388594A" w14:textId="77777777" w:rsidR="00841429" w:rsidRDefault="00EA19EE" w:rsidP="00841429">
            <w:pPr>
              <w:autoSpaceDE w:val="0"/>
              <w:autoSpaceDN w:val="0"/>
              <w:adjustRightInd w:val="0"/>
              <w:jc w:val="center"/>
              <w:rPr>
                <w:color w:val="000000"/>
                <w:sz w:val="24"/>
                <w:szCs w:val="24"/>
              </w:rPr>
            </w:pPr>
            <w:r>
              <w:rPr>
                <w:color w:val="000000"/>
                <w:sz w:val="24"/>
                <w:szCs w:val="24"/>
              </w:rPr>
              <w:t>Network Information Theory</w:t>
            </w:r>
          </w:p>
        </w:tc>
        <w:tc>
          <w:tcPr>
            <w:tcW w:w="973" w:type="dxa"/>
            <w:gridSpan w:val="2"/>
            <w:tcBorders>
              <w:top w:val="single" w:sz="4" w:space="0" w:color="auto"/>
              <w:left w:val="single" w:sz="4" w:space="0" w:color="auto"/>
              <w:bottom w:val="single" w:sz="4" w:space="0" w:color="auto"/>
              <w:right w:val="single" w:sz="4" w:space="0" w:color="auto"/>
            </w:tcBorders>
          </w:tcPr>
          <w:p w14:paraId="70D63AA1" w14:textId="77777777" w:rsidR="00841429" w:rsidRDefault="00E077C0">
            <w:pPr>
              <w:autoSpaceDE w:val="0"/>
              <w:autoSpaceDN w:val="0"/>
              <w:adjustRightInd w:val="0"/>
              <w:jc w:val="center"/>
              <w:rPr>
                <w:color w:val="000000"/>
                <w:sz w:val="24"/>
                <w:szCs w:val="24"/>
              </w:rPr>
            </w:pPr>
            <w:proofErr w:type="spellStart"/>
            <w:r>
              <w:rPr>
                <w:color w:val="000000"/>
                <w:sz w:val="24"/>
                <w:szCs w:val="24"/>
              </w:rPr>
              <w:t>Ph.D</w:t>
            </w:r>
            <w:proofErr w:type="spellEnd"/>
          </w:p>
        </w:tc>
        <w:tc>
          <w:tcPr>
            <w:tcW w:w="1080" w:type="dxa"/>
            <w:tcBorders>
              <w:top w:val="single" w:sz="4" w:space="0" w:color="auto"/>
              <w:left w:val="single" w:sz="4" w:space="0" w:color="auto"/>
              <w:bottom w:val="single" w:sz="4" w:space="0" w:color="auto"/>
              <w:right w:val="single" w:sz="4" w:space="0" w:color="auto"/>
            </w:tcBorders>
          </w:tcPr>
          <w:p w14:paraId="65942F04" w14:textId="77777777" w:rsidR="00841429" w:rsidRDefault="00E077C0">
            <w:pPr>
              <w:autoSpaceDE w:val="0"/>
              <w:autoSpaceDN w:val="0"/>
              <w:adjustRightInd w:val="0"/>
              <w:jc w:val="center"/>
              <w:rPr>
                <w:color w:val="000000"/>
                <w:sz w:val="24"/>
                <w:szCs w:val="24"/>
              </w:rPr>
            </w:pPr>
            <w:r>
              <w:rPr>
                <w:color w:val="000000"/>
                <w:sz w:val="24"/>
                <w:szCs w:val="24"/>
              </w:rPr>
              <w:t>2007-</w:t>
            </w:r>
          </w:p>
        </w:tc>
      </w:tr>
      <w:tr w:rsidR="00226E11" w:rsidRPr="002458D3" w14:paraId="03AAB117" w14:textId="77777777">
        <w:trPr>
          <w:trHeight w:val="287"/>
        </w:trPr>
        <w:tc>
          <w:tcPr>
            <w:tcW w:w="1849" w:type="dxa"/>
            <w:tcBorders>
              <w:top w:val="single" w:sz="4" w:space="0" w:color="auto"/>
              <w:left w:val="single" w:sz="4" w:space="0" w:color="auto"/>
              <w:bottom w:val="single" w:sz="4" w:space="0" w:color="auto"/>
              <w:right w:val="single" w:sz="4" w:space="0" w:color="auto"/>
            </w:tcBorders>
          </w:tcPr>
          <w:p w14:paraId="0DAF5689" w14:textId="77777777" w:rsidR="00226E11" w:rsidRDefault="00841429">
            <w:pPr>
              <w:autoSpaceDE w:val="0"/>
              <w:autoSpaceDN w:val="0"/>
              <w:adjustRightInd w:val="0"/>
              <w:jc w:val="center"/>
              <w:rPr>
                <w:color w:val="000000"/>
                <w:sz w:val="24"/>
                <w:szCs w:val="24"/>
              </w:rPr>
            </w:pPr>
            <w:proofErr w:type="spellStart"/>
            <w:r>
              <w:rPr>
                <w:color w:val="000000"/>
                <w:sz w:val="24"/>
                <w:szCs w:val="24"/>
              </w:rPr>
              <w:t>Ioanna</w:t>
            </w:r>
            <w:proofErr w:type="spellEnd"/>
            <w:r>
              <w:rPr>
                <w:color w:val="000000"/>
                <w:sz w:val="24"/>
                <w:szCs w:val="24"/>
              </w:rPr>
              <w:t xml:space="preserve"> </w:t>
            </w:r>
            <w:proofErr w:type="spellStart"/>
            <w:r>
              <w:rPr>
                <w:color w:val="000000"/>
                <w:sz w:val="24"/>
                <w:szCs w:val="24"/>
              </w:rPr>
              <w:t>Ioannou</w:t>
            </w:r>
            <w:proofErr w:type="spellEnd"/>
          </w:p>
        </w:tc>
        <w:tc>
          <w:tcPr>
            <w:tcW w:w="1309" w:type="dxa"/>
            <w:gridSpan w:val="5"/>
            <w:tcBorders>
              <w:top w:val="single" w:sz="4" w:space="0" w:color="auto"/>
              <w:left w:val="single" w:sz="4" w:space="0" w:color="auto"/>
              <w:bottom w:val="single" w:sz="4" w:space="0" w:color="auto"/>
              <w:right w:val="single" w:sz="4" w:space="0" w:color="auto"/>
            </w:tcBorders>
          </w:tcPr>
          <w:p w14:paraId="1A9787DC" w14:textId="77777777" w:rsidR="00226E11" w:rsidRDefault="00841429">
            <w:pPr>
              <w:autoSpaceDE w:val="0"/>
              <w:autoSpaceDN w:val="0"/>
              <w:adjustRightInd w:val="0"/>
              <w:jc w:val="center"/>
              <w:rPr>
                <w:color w:val="000000"/>
                <w:sz w:val="24"/>
                <w:szCs w:val="24"/>
              </w:rPr>
            </w:pPr>
            <w:proofErr w:type="spellStart"/>
            <w:r>
              <w:rPr>
                <w:color w:val="000000"/>
                <w:sz w:val="24"/>
                <w:szCs w:val="24"/>
              </w:rPr>
              <w:t>UofCyprus</w:t>
            </w:r>
            <w:proofErr w:type="spellEnd"/>
          </w:p>
        </w:tc>
        <w:tc>
          <w:tcPr>
            <w:tcW w:w="5049" w:type="dxa"/>
            <w:gridSpan w:val="8"/>
            <w:tcBorders>
              <w:top w:val="single" w:sz="4" w:space="0" w:color="auto"/>
              <w:left w:val="single" w:sz="4" w:space="0" w:color="auto"/>
              <w:bottom w:val="single" w:sz="4" w:space="0" w:color="auto"/>
              <w:right w:val="single" w:sz="4" w:space="0" w:color="auto"/>
            </w:tcBorders>
          </w:tcPr>
          <w:p w14:paraId="4243BE57" w14:textId="77777777" w:rsidR="00226E11" w:rsidRDefault="00841429" w:rsidP="00841429">
            <w:pPr>
              <w:autoSpaceDE w:val="0"/>
              <w:autoSpaceDN w:val="0"/>
              <w:adjustRightInd w:val="0"/>
              <w:jc w:val="center"/>
              <w:rPr>
                <w:color w:val="000000"/>
                <w:sz w:val="24"/>
                <w:szCs w:val="24"/>
              </w:rPr>
            </w:pPr>
            <w:r>
              <w:rPr>
                <w:color w:val="000000"/>
                <w:sz w:val="24"/>
                <w:szCs w:val="24"/>
              </w:rPr>
              <w:t>Information Theory</w:t>
            </w:r>
            <w:r w:rsidR="00EA19EE">
              <w:rPr>
                <w:color w:val="000000"/>
                <w:sz w:val="24"/>
                <w:szCs w:val="24"/>
              </w:rPr>
              <w:t xml:space="preserve"> and MIMO Channels</w:t>
            </w:r>
          </w:p>
        </w:tc>
        <w:tc>
          <w:tcPr>
            <w:tcW w:w="973" w:type="dxa"/>
            <w:gridSpan w:val="2"/>
            <w:tcBorders>
              <w:top w:val="single" w:sz="4" w:space="0" w:color="auto"/>
              <w:left w:val="single" w:sz="4" w:space="0" w:color="auto"/>
              <w:bottom w:val="single" w:sz="4" w:space="0" w:color="auto"/>
              <w:right w:val="single" w:sz="4" w:space="0" w:color="auto"/>
            </w:tcBorders>
          </w:tcPr>
          <w:p w14:paraId="3BE9EB05" w14:textId="77777777" w:rsidR="00226E11" w:rsidRDefault="00841429">
            <w:pPr>
              <w:autoSpaceDE w:val="0"/>
              <w:autoSpaceDN w:val="0"/>
              <w:adjustRightInd w:val="0"/>
              <w:jc w:val="center"/>
              <w:rPr>
                <w:color w:val="000000"/>
                <w:sz w:val="24"/>
                <w:szCs w:val="24"/>
              </w:rPr>
            </w:pPr>
            <w:r>
              <w:rPr>
                <w:color w:val="000000"/>
                <w:sz w:val="24"/>
                <w:szCs w:val="24"/>
              </w:rPr>
              <w:t>Ph.D</w:t>
            </w:r>
            <w:r w:rsidR="00226E11">
              <w:rPr>
                <w:color w:val="000000"/>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17E9E95F" w14:textId="77777777" w:rsidR="00226E11" w:rsidRDefault="00841429">
            <w:pPr>
              <w:autoSpaceDE w:val="0"/>
              <w:autoSpaceDN w:val="0"/>
              <w:adjustRightInd w:val="0"/>
              <w:jc w:val="center"/>
              <w:rPr>
                <w:color w:val="000000"/>
                <w:sz w:val="24"/>
                <w:szCs w:val="24"/>
              </w:rPr>
            </w:pPr>
            <w:r>
              <w:rPr>
                <w:color w:val="000000"/>
                <w:sz w:val="24"/>
                <w:szCs w:val="24"/>
              </w:rPr>
              <w:t>2006</w:t>
            </w:r>
            <w:r w:rsidR="00226E11">
              <w:rPr>
                <w:color w:val="000000"/>
                <w:sz w:val="24"/>
                <w:szCs w:val="24"/>
              </w:rPr>
              <w:t>-</w:t>
            </w:r>
          </w:p>
        </w:tc>
      </w:tr>
      <w:tr w:rsidR="00DD7F94" w:rsidRPr="002458D3" w14:paraId="6F5F9EDF" w14:textId="77777777">
        <w:trPr>
          <w:trHeight w:val="287"/>
        </w:trPr>
        <w:tc>
          <w:tcPr>
            <w:tcW w:w="1849" w:type="dxa"/>
            <w:tcBorders>
              <w:top w:val="single" w:sz="4" w:space="0" w:color="auto"/>
              <w:left w:val="single" w:sz="4" w:space="0" w:color="auto"/>
              <w:bottom w:val="single" w:sz="4" w:space="0" w:color="auto"/>
              <w:right w:val="single" w:sz="4" w:space="0" w:color="auto"/>
            </w:tcBorders>
          </w:tcPr>
          <w:p w14:paraId="46586F16" w14:textId="77777777" w:rsidR="00DD7F94" w:rsidRDefault="00DD7F94">
            <w:pPr>
              <w:autoSpaceDE w:val="0"/>
              <w:autoSpaceDN w:val="0"/>
              <w:adjustRightInd w:val="0"/>
              <w:jc w:val="center"/>
              <w:rPr>
                <w:color w:val="000000"/>
                <w:sz w:val="24"/>
                <w:szCs w:val="24"/>
              </w:rPr>
            </w:pPr>
            <w:r>
              <w:rPr>
                <w:color w:val="000000"/>
                <w:sz w:val="24"/>
                <w:szCs w:val="24"/>
              </w:rPr>
              <w:t xml:space="preserve">Yiannis </w:t>
            </w:r>
            <w:proofErr w:type="spellStart"/>
            <w:r>
              <w:rPr>
                <w:color w:val="000000"/>
                <w:sz w:val="24"/>
                <w:szCs w:val="24"/>
              </w:rPr>
              <w:t>Sokratous</w:t>
            </w:r>
            <w:proofErr w:type="spellEnd"/>
          </w:p>
        </w:tc>
        <w:tc>
          <w:tcPr>
            <w:tcW w:w="1309" w:type="dxa"/>
            <w:gridSpan w:val="5"/>
            <w:tcBorders>
              <w:top w:val="single" w:sz="4" w:space="0" w:color="auto"/>
              <w:left w:val="single" w:sz="4" w:space="0" w:color="auto"/>
              <w:bottom w:val="single" w:sz="4" w:space="0" w:color="auto"/>
              <w:right w:val="single" w:sz="4" w:space="0" w:color="auto"/>
            </w:tcBorders>
          </w:tcPr>
          <w:p w14:paraId="49AA6D84" w14:textId="77777777" w:rsidR="00DD7F94" w:rsidRDefault="00DD7F94">
            <w:pPr>
              <w:autoSpaceDE w:val="0"/>
              <w:autoSpaceDN w:val="0"/>
              <w:adjustRightInd w:val="0"/>
              <w:jc w:val="center"/>
              <w:rPr>
                <w:color w:val="000000"/>
                <w:sz w:val="24"/>
                <w:szCs w:val="24"/>
              </w:rPr>
            </w:pPr>
            <w:proofErr w:type="spellStart"/>
            <w:r>
              <w:rPr>
                <w:color w:val="000000"/>
                <w:sz w:val="24"/>
                <w:szCs w:val="24"/>
              </w:rPr>
              <w:t>UofCyprus</w:t>
            </w:r>
            <w:proofErr w:type="spellEnd"/>
          </w:p>
        </w:tc>
        <w:tc>
          <w:tcPr>
            <w:tcW w:w="5049" w:type="dxa"/>
            <w:gridSpan w:val="8"/>
            <w:tcBorders>
              <w:top w:val="single" w:sz="4" w:space="0" w:color="auto"/>
              <w:left w:val="single" w:sz="4" w:space="0" w:color="auto"/>
              <w:bottom w:val="single" w:sz="4" w:space="0" w:color="auto"/>
              <w:right w:val="single" w:sz="4" w:space="0" w:color="auto"/>
            </w:tcBorders>
          </w:tcPr>
          <w:p w14:paraId="2A384895" w14:textId="77777777" w:rsidR="00DD7F94" w:rsidRDefault="00397C19">
            <w:pPr>
              <w:autoSpaceDE w:val="0"/>
              <w:autoSpaceDN w:val="0"/>
              <w:adjustRightInd w:val="0"/>
              <w:jc w:val="center"/>
              <w:rPr>
                <w:color w:val="000000"/>
                <w:sz w:val="24"/>
                <w:szCs w:val="24"/>
              </w:rPr>
            </w:pPr>
            <w:r>
              <w:rPr>
                <w:color w:val="000000"/>
                <w:sz w:val="24"/>
                <w:szCs w:val="24"/>
              </w:rPr>
              <w:t>Generalized Robust Estimation for a Class of Systems</w:t>
            </w:r>
          </w:p>
        </w:tc>
        <w:tc>
          <w:tcPr>
            <w:tcW w:w="973" w:type="dxa"/>
            <w:gridSpan w:val="2"/>
            <w:tcBorders>
              <w:top w:val="single" w:sz="4" w:space="0" w:color="auto"/>
              <w:left w:val="single" w:sz="4" w:space="0" w:color="auto"/>
              <w:bottom w:val="single" w:sz="4" w:space="0" w:color="auto"/>
              <w:right w:val="single" w:sz="4" w:space="0" w:color="auto"/>
            </w:tcBorders>
          </w:tcPr>
          <w:p w14:paraId="4C45379F" w14:textId="77777777" w:rsidR="00DD7F94" w:rsidRDefault="00DD7F94">
            <w:pPr>
              <w:autoSpaceDE w:val="0"/>
              <w:autoSpaceDN w:val="0"/>
              <w:adjustRightInd w:val="0"/>
              <w:jc w:val="center"/>
              <w:rPr>
                <w:color w:val="000000"/>
                <w:sz w:val="24"/>
                <w:szCs w:val="24"/>
              </w:rPr>
            </w:pPr>
            <w:r>
              <w:rPr>
                <w:color w:val="000000"/>
                <w:sz w:val="24"/>
                <w:szCs w:val="24"/>
              </w:rPr>
              <w:t>Ph.D.</w:t>
            </w:r>
          </w:p>
        </w:tc>
        <w:tc>
          <w:tcPr>
            <w:tcW w:w="1080" w:type="dxa"/>
            <w:tcBorders>
              <w:top w:val="single" w:sz="4" w:space="0" w:color="auto"/>
              <w:left w:val="single" w:sz="4" w:space="0" w:color="auto"/>
              <w:bottom w:val="single" w:sz="4" w:space="0" w:color="auto"/>
              <w:right w:val="single" w:sz="4" w:space="0" w:color="auto"/>
            </w:tcBorders>
          </w:tcPr>
          <w:p w14:paraId="1673B125" w14:textId="77777777" w:rsidR="00DD7F94" w:rsidRPr="002458D3" w:rsidRDefault="00DD7F94">
            <w:pPr>
              <w:autoSpaceDE w:val="0"/>
              <w:autoSpaceDN w:val="0"/>
              <w:adjustRightInd w:val="0"/>
              <w:jc w:val="center"/>
              <w:rPr>
                <w:color w:val="000000"/>
                <w:sz w:val="24"/>
                <w:szCs w:val="24"/>
              </w:rPr>
            </w:pPr>
            <w:r>
              <w:rPr>
                <w:color w:val="000000"/>
                <w:sz w:val="24"/>
                <w:szCs w:val="24"/>
              </w:rPr>
              <w:t>2004-</w:t>
            </w:r>
          </w:p>
        </w:tc>
      </w:tr>
      <w:tr w:rsidR="00BC23F9" w:rsidRPr="002458D3" w14:paraId="4D1060A4" w14:textId="77777777">
        <w:trPr>
          <w:trHeight w:val="179"/>
        </w:trPr>
        <w:tc>
          <w:tcPr>
            <w:tcW w:w="1849" w:type="dxa"/>
            <w:tcBorders>
              <w:top w:val="single" w:sz="4" w:space="0" w:color="auto"/>
              <w:left w:val="single" w:sz="4" w:space="0" w:color="auto"/>
              <w:bottom w:val="single" w:sz="4" w:space="0" w:color="auto"/>
              <w:right w:val="single" w:sz="4" w:space="0" w:color="auto"/>
            </w:tcBorders>
          </w:tcPr>
          <w:p w14:paraId="425EC753" w14:textId="77777777" w:rsidR="00BC23F9" w:rsidRPr="002458D3" w:rsidRDefault="00BC23F9">
            <w:pPr>
              <w:autoSpaceDE w:val="0"/>
              <w:autoSpaceDN w:val="0"/>
              <w:adjustRightInd w:val="0"/>
              <w:jc w:val="center"/>
              <w:rPr>
                <w:color w:val="000000"/>
                <w:sz w:val="24"/>
                <w:szCs w:val="24"/>
              </w:rPr>
            </w:pPr>
          </w:p>
        </w:tc>
        <w:tc>
          <w:tcPr>
            <w:tcW w:w="1309" w:type="dxa"/>
            <w:gridSpan w:val="5"/>
            <w:tcBorders>
              <w:top w:val="single" w:sz="4" w:space="0" w:color="auto"/>
              <w:left w:val="single" w:sz="4" w:space="0" w:color="auto"/>
              <w:bottom w:val="single" w:sz="4" w:space="0" w:color="auto"/>
              <w:right w:val="single" w:sz="4" w:space="0" w:color="auto"/>
            </w:tcBorders>
          </w:tcPr>
          <w:p w14:paraId="49118DCC" w14:textId="77777777" w:rsidR="00BC23F9" w:rsidRPr="002458D3" w:rsidRDefault="00BC23F9">
            <w:pPr>
              <w:autoSpaceDE w:val="0"/>
              <w:autoSpaceDN w:val="0"/>
              <w:adjustRightInd w:val="0"/>
              <w:jc w:val="center"/>
              <w:rPr>
                <w:color w:val="000000"/>
                <w:sz w:val="24"/>
                <w:szCs w:val="24"/>
              </w:rPr>
            </w:pPr>
          </w:p>
        </w:tc>
        <w:tc>
          <w:tcPr>
            <w:tcW w:w="5049" w:type="dxa"/>
            <w:gridSpan w:val="8"/>
            <w:tcBorders>
              <w:top w:val="single" w:sz="4" w:space="0" w:color="auto"/>
              <w:left w:val="single" w:sz="4" w:space="0" w:color="auto"/>
              <w:bottom w:val="single" w:sz="4" w:space="0" w:color="auto"/>
              <w:right w:val="single" w:sz="4" w:space="0" w:color="auto"/>
            </w:tcBorders>
          </w:tcPr>
          <w:p w14:paraId="4179B25C" w14:textId="77777777" w:rsidR="00BC23F9" w:rsidRPr="002458D3" w:rsidRDefault="00BC23F9">
            <w:pPr>
              <w:autoSpaceDE w:val="0"/>
              <w:autoSpaceDN w:val="0"/>
              <w:adjustRightInd w:val="0"/>
              <w:jc w:val="center"/>
              <w:rPr>
                <w:color w:val="000000"/>
                <w:sz w:val="24"/>
                <w:szCs w:val="24"/>
              </w:rPr>
            </w:pPr>
          </w:p>
        </w:tc>
        <w:tc>
          <w:tcPr>
            <w:tcW w:w="973" w:type="dxa"/>
            <w:gridSpan w:val="2"/>
            <w:tcBorders>
              <w:top w:val="single" w:sz="4" w:space="0" w:color="auto"/>
              <w:left w:val="single" w:sz="4" w:space="0" w:color="auto"/>
              <w:bottom w:val="single" w:sz="4" w:space="0" w:color="auto"/>
              <w:right w:val="single" w:sz="4" w:space="0" w:color="auto"/>
            </w:tcBorders>
          </w:tcPr>
          <w:p w14:paraId="74BC58CC" w14:textId="77777777" w:rsidR="00BC23F9" w:rsidRPr="002458D3" w:rsidRDefault="00BC23F9">
            <w:pPr>
              <w:autoSpaceDE w:val="0"/>
              <w:autoSpaceDN w:val="0"/>
              <w:adjustRightInd w:val="0"/>
              <w:jc w:val="center"/>
              <w:rPr>
                <w:color w:val="000000"/>
                <w:sz w:val="24"/>
                <w:szCs w:val="24"/>
              </w:rPr>
            </w:pPr>
          </w:p>
        </w:tc>
        <w:tc>
          <w:tcPr>
            <w:tcW w:w="1080" w:type="dxa"/>
            <w:tcBorders>
              <w:top w:val="single" w:sz="4" w:space="0" w:color="auto"/>
              <w:left w:val="single" w:sz="4" w:space="0" w:color="auto"/>
              <w:bottom w:val="single" w:sz="4" w:space="0" w:color="auto"/>
              <w:right w:val="single" w:sz="4" w:space="0" w:color="auto"/>
            </w:tcBorders>
          </w:tcPr>
          <w:p w14:paraId="78A78118" w14:textId="77777777" w:rsidR="00BC23F9" w:rsidRPr="002458D3" w:rsidRDefault="00BC23F9">
            <w:pPr>
              <w:autoSpaceDE w:val="0"/>
              <w:autoSpaceDN w:val="0"/>
              <w:adjustRightInd w:val="0"/>
              <w:jc w:val="center"/>
              <w:rPr>
                <w:color w:val="000000"/>
                <w:sz w:val="24"/>
                <w:szCs w:val="24"/>
              </w:rPr>
            </w:pPr>
          </w:p>
        </w:tc>
      </w:tr>
      <w:tr w:rsidR="00BC23F9" w:rsidRPr="002458D3" w14:paraId="3FC9C618" w14:textId="77777777">
        <w:trPr>
          <w:trHeight w:val="206"/>
        </w:trPr>
        <w:tc>
          <w:tcPr>
            <w:tcW w:w="10260" w:type="dxa"/>
            <w:gridSpan w:val="17"/>
            <w:tcBorders>
              <w:top w:val="single" w:sz="4" w:space="0" w:color="auto"/>
              <w:left w:val="single" w:sz="4" w:space="0" w:color="auto"/>
              <w:bottom w:val="single" w:sz="4" w:space="0" w:color="auto"/>
              <w:right w:val="single" w:sz="4" w:space="0" w:color="auto"/>
            </w:tcBorders>
            <w:shd w:val="clear" w:color="auto" w:fill="B3B3B3"/>
          </w:tcPr>
          <w:p w14:paraId="08585537" w14:textId="77777777" w:rsidR="00BC23F9" w:rsidRPr="00DB74CC" w:rsidRDefault="00BC23F9">
            <w:pPr>
              <w:autoSpaceDE w:val="0"/>
              <w:autoSpaceDN w:val="0"/>
              <w:adjustRightInd w:val="0"/>
              <w:jc w:val="center"/>
              <w:rPr>
                <w:b/>
                <w:bCs/>
                <w:color w:val="000000"/>
                <w:sz w:val="28"/>
                <w:szCs w:val="28"/>
              </w:rPr>
            </w:pPr>
            <w:r w:rsidRPr="00DB74CC">
              <w:rPr>
                <w:b/>
                <w:bCs/>
                <w:color w:val="000000"/>
                <w:sz w:val="28"/>
                <w:szCs w:val="28"/>
              </w:rPr>
              <w:t>Ph.D. and M</w:t>
            </w:r>
            <w:r w:rsidR="00DB74CC">
              <w:rPr>
                <w:b/>
                <w:bCs/>
                <w:color w:val="000000"/>
                <w:sz w:val="28"/>
                <w:szCs w:val="28"/>
              </w:rPr>
              <w:t>.S. Students Completed</w:t>
            </w:r>
          </w:p>
        </w:tc>
      </w:tr>
      <w:tr w:rsidR="00BC23F9" w:rsidRPr="002458D3" w14:paraId="73D617B0" w14:textId="77777777">
        <w:trPr>
          <w:trHeight w:val="269"/>
        </w:trPr>
        <w:tc>
          <w:tcPr>
            <w:tcW w:w="1849" w:type="dxa"/>
            <w:tcBorders>
              <w:top w:val="single" w:sz="4" w:space="0" w:color="auto"/>
              <w:left w:val="single" w:sz="4" w:space="0" w:color="auto"/>
              <w:bottom w:val="single" w:sz="4" w:space="0" w:color="auto"/>
              <w:right w:val="single" w:sz="4" w:space="0" w:color="auto"/>
            </w:tcBorders>
            <w:vAlign w:val="center"/>
          </w:tcPr>
          <w:p w14:paraId="3AC15984" w14:textId="77777777" w:rsidR="00BC23F9" w:rsidRPr="002458D3" w:rsidRDefault="00BC23F9">
            <w:pPr>
              <w:autoSpaceDE w:val="0"/>
              <w:autoSpaceDN w:val="0"/>
              <w:adjustRightInd w:val="0"/>
              <w:jc w:val="center"/>
              <w:rPr>
                <w:b/>
                <w:bCs/>
                <w:color w:val="000000"/>
                <w:sz w:val="24"/>
                <w:szCs w:val="24"/>
              </w:rPr>
            </w:pPr>
            <w:r w:rsidRPr="002458D3">
              <w:rPr>
                <w:b/>
                <w:bCs/>
                <w:color w:val="000000"/>
                <w:sz w:val="24"/>
                <w:szCs w:val="24"/>
              </w:rPr>
              <w:t>Name</w:t>
            </w:r>
          </w:p>
        </w:tc>
        <w:tc>
          <w:tcPr>
            <w:tcW w:w="1031" w:type="dxa"/>
            <w:gridSpan w:val="4"/>
            <w:tcBorders>
              <w:top w:val="single" w:sz="4" w:space="0" w:color="auto"/>
              <w:left w:val="single" w:sz="4" w:space="0" w:color="auto"/>
              <w:bottom w:val="single" w:sz="4" w:space="0" w:color="auto"/>
              <w:right w:val="single" w:sz="4" w:space="0" w:color="auto"/>
            </w:tcBorders>
            <w:vAlign w:val="center"/>
          </w:tcPr>
          <w:p w14:paraId="2693EBC8" w14:textId="77777777" w:rsidR="00BC23F9" w:rsidRPr="002458D3" w:rsidRDefault="00BC23F9">
            <w:pPr>
              <w:autoSpaceDE w:val="0"/>
              <w:autoSpaceDN w:val="0"/>
              <w:adjustRightInd w:val="0"/>
              <w:jc w:val="center"/>
              <w:rPr>
                <w:b/>
                <w:bCs/>
                <w:color w:val="000000"/>
                <w:sz w:val="24"/>
                <w:szCs w:val="24"/>
              </w:rPr>
            </w:pPr>
            <w:r w:rsidRPr="002458D3">
              <w:rPr>
                <w:b/>
                <w:bCs/>
                <w:color w:val="000000"/>
                <w:sz w:val="24"/>
                <w:szCs w:val="24"/>
              </w:rPr>
              <w:t>Degree</w:t>
            </w:r>
          </w:p>
        </w:tc>
        <w:tc>
          <w:tcPr>
            <w:tcW w:w="1440" w:type="dxa"/>
            <w:gridSpan w:val="3"/>
            <w:tcBorders>
              <w:top w:val="single" w:sz="4" w:space="0" w:color="auto"/>
              <w:left w:val="single" w:sz="4" w:space="0" w:color="auto"/>
              <w:bottom w:val="single" w:sz="4" w:space="0" w:color="auto"/>
              <w:right w:val="single" w:sz="4" w:space="0" w:color="auto"/>
            </w:tcBorders>
          </w:tcPr>
          <w:p w14:paraId="13C90E6F" w14:textId="77777777" w:rsidR="00BC23F9" w:rsidRPr="002458D3" w:rsidRDefault="007A2DCE">
            <w:pPr>
              <w:pStyle w:val="Heading5"/>
              <w:numPr>
                <w:ilvl w:val="0"/>
                <w:numId w:val="0"/>
              </w:numPr>
              <w:spacing w:before="0" w:after="0"/>
              <w:jc w:val="center"/>
              <w:rPr>
                <w:b/>
                <w:bCs/>
                <w:sz w:val="24"/>
                <w:szCs w:val="24"/>
              </w:rPr>
            </w:pPr>
            <w:r>
              <w:rPr>
                <w:b/>
                <w:bCs/>
                <w:sz w:val="24"/>
                <w:szCs w:val="24"/>
              </w:rPr>
              <w:t>Universi</w:t>
            </w:r>
            <w:r w:rsidRPr="002458D3">
              <w:rPr>
                <w:b/>
                <w:bCs/>
                <w:sz w:val="24"/>
                <w:szCs w:val="24"/>
              </w:rPr>
              <w:t>t</w:t>
            </w:r>
            <w:r>
              <w:rPr>
                <w:b/>
                <w:bCs/>
                <w:sz w:val="24"/>
                <w:szCs w:val="24"/>
              </w:rPr>
              <w:t>y</w:t>
            </w:r>
          </w:p>
        </w:tc>
        <w:tc>
          <w:tcPr>
            <w:tcW w:w="2765" w:type="dxa"/>
            <w:gridSpan w:val="3"/>
            <w:tcBorders>
              <w:top w:val="single" w:sz="4" w:space="0" w:color="auto"/>
              <w:left w:val="single" w:sz="4" w:space="0" w:color="auto"/>
              <w:bottom w:val="single" w:sz="4" w:space="0" w:color="auto"/>
              <w:right w:val="single" w:sz="4" w:space="0" w:color="auto"/>
            </w:tcBorders>
            <w:vAlign w:val="center"/>
          </w:tcPr>
          <w:p w14:paraId="233B6356" w14:textId="77777777" w:rsidR="00BC23F9" w:rsidRPr="002458D3" w:rsidRDefault="00BC23F9">
            <w:pPr>
              <w:autoSpaceDE w:val="0"/>
              <w:autoSpaceDN w:val="0"/>
              <w:adjustRightInd w:val="0"/>
              <w:jc w:val="center"/>
              <w:rPr>
                <w:b/>
                <w:bCs/>
                <w:color w:val="000000"/>
                <w:sz w:val="24"/>
                <w:szCs w:val="24"/>
              </w:rPr>
            </w:pPr>
            <w:r w:rsidRPr="002458D3">
              <w:rPr>
                <w:b/>
                <w:bCs/>
                <w:color w:val="000000"/>
                <w:sz w:val="24"/>
                <w:szCs w:val="24"/>
              </w:rPr>
              <w:t>Topic</w:t>
            </w:r>
          </w:p>
        </w:tc>
        <w:tc>
          <w:tcPr>
            <w:tcW w:w="1122" w:type="dxa"/>
            <w:gridSpan w:val="3"/>
            <w:tcBorders>
              <w:top w:val="single" w:sz="4" w:space="0" w:color="auto"/>
              <w:left w:val="single" w:sz="4" w:space="0" w:color="auto"/>
              <w:bottom w:val="single" w:sz="4" w:space="0" w:color="auto"/>
              <w:right w:val="single" w:sz="4" w:space="0" w:color="auto"/>
            </w:tcBorders>
            <w:vAlign w:val="center"/>
          </w:tcPr>
          <w:p w14:paraId="385E97C2" w14:textId="77777777" w:rsidR="00BC23F9" w:rsidRPr="002458D3" w:rsidRDefault="00BC23F9">
            <w:pPr>
              <w:autoSpaceDE w:val="0"/>
              <w:autoSpaceDN w:val="0"/>
              <w:adjustRightInd w:val="0"/>
              <w:jc w:val="center"/>
              <w:rPr>
                <w:b/>
                <w:bCs/>
                <w:color w:val="000000"/>
                <w:sz w:val="24"/>
                <w:szCs w:val="24"/>
              </w:rPr>
            </w:pPr>
            <w:r w:rsidRPr="002458D3">
              <w:rPr>
                <w:b/>
                <w:bCs/>
                <w:color w:val="000000"/>
                <w:sz w:val="24"/>
                <w:szCs w:val="24"/>
              </w:rPr>
              <w:t>Period</w:t>
            </w:r>
          </w:p>
        </w:tc>
        <w:tc>
          <w:tcPr>
            <w:tcW w:w="2053" w:type="dxa"/>
            <w:gridSpan w:val="3"/>
            <w:tcBorders>
              <w:top w:val="single" w:sz="4" w:space="0" w:color="auto"/>
              <w:left w:val="single" w:sz="4" w:space="0" w:color="auto"/>
              <w:bottom w:val="single" w:sz="4" w:space="0" w:color="auto"/>
              <w:right w:val="single" w:sz="4" w:space="0" w:color="auto"/>
            </w:tcBorders>
            <w:vAlign w:val="center"/>
          </w:tcPr>
          <w:p w14:paraId="1FF0CC30" w14:textId="77777777" w:rsidR="00BC23F9" w:rsidRPr="002458D3" w:rsidRDefault="004B5CF7">
            <w:pPr>
              <w:autoSpaceDE w:val="0"/>
              <w:autoSpaceDN w:val="0"/>
              <w:adjustRightInd w:val="0"/>
              <w:jc w:val="center"/>
              <w:rPr>
                <w:b/>
                <w:bCs/>
                <w:color w:val="000000"/>
                <w:sz w:val="24"/>
                <w:szCs w:val="24"/>
              </w:rPr>
            </w:pPr>
            <w:r>
              <w:rPr>
                <w:b/>
                <w:bCs/>
                <w:color w:val="000000"/>
                <w:sz w:val="24"/>
                <w:szCs w:val="24"/>
              </w:rPr>
              <w:t xml:space="preserve">Current </w:t>
            </w:r>
            <w:r w:rsidR="00BC23F9" w:rsidRPr="002458D3">
              <w:rPr>
                <w:b/>
                <w:bCs/>
                <w:color w:val="000000"/>
                <w:sz w:val="24"/>
                <w:szCs w:val="24"/>
              </w:rPr>
              <w:t>Employer</w:t>
            </w:r>
          </w:p>
        </w:tc>
      </w:tr>
      <w:tr w:rsidR="008B1549" w:rsidRPr="002458D3" w14:paraId="33973849"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6C383823" w14:textId="77777777" w:rsidR="008B1549" w:rsidRDefault="008B1549" w:rsidP="00CA7640">
            <w:pPr>
              <w:autoSpaceDE w:val="0"/>
              <w:autoSpaceDN w:val="0"/>
              <w:adjustRightInd w:val="0"/>
              <w:jc w:val="center"/>
              <w:rPr>
                <w:color w:val="000000"/>
                <w:sz w:val="24"/>
                <w:szCs w:val="24"/>
              </w:rPr>
            </w:pPr>
          </w:p>
          <w:p w14:paraId="7BBBC582" w14:textId="43CE7CD8" w:rsidR="008B1549" w:rsidRDefault="008B1549">
            <w:pPr>
              <w:autoSpaceDE w:val="0"/>
              <w:autoSpaceDN w:val="0"/>
              <w:adjustRightInd w:val="0"/>
              <w:jc w:val="center"/>
              <w:rPr>
                <w:color w:val="000000"/>
                <w:sz w:val="24"/>
                <w:szCs w:val="24"/>
              </w:rPr>
            </w:pPr>
            <w:r w:rsidRPr="002458D3">
              <w:rPr>
                <w:color w:val="000000"/>
                <w:sz w:val="24"/>
                <w:szCs w:val="24"/>
              </w:rPr>
              <w:t xml:space="preserve">Alireza </w:t>
            </w:r>
            <w:proofErr w:type="spellStart"/>
            <w:r w:rsidRPr="002458D3">
              <w:rPr>
                <w:color w:val="000000"/>
                <w:sz w:val="24"/>
                <w:szCs w:val="24"/>
              </w:rPr>
              <w:t>Farhadi</w:t>
            </w:r>
            <w:proofErr w:type="spellEnd"/>
          </w:p>
        </w:tc>
        <w:tc>
          <w:tcPr>
            <w:tcW w:w="1031" w:type="dxa"/>
            <w:gridSpan w:val="4"/>
            <w:tcBorders>
              <w:top w:val="single" w:sz="4" w:space="0" w:color="auto"/>
              <w:left w:val="single" w:sz="4" w:space="0" w:color="auto"/>
              <w:bottom w:val="single" w:sz="4" w:space="0" w:color="auto"/>
              <w:right w:val="single" w:sz="4" w:space="0" w:color="auto"/>
            </w:tcBorders>
          </w:tcPr>
          <w:p w14:paraId="6114784E" w14:textId="77777777" w:rsidR="008B1549" w:rsidRDefault="008B1549" w:rsidP="00CA7640">
            <w:pPr>
              <w:autoSpaceDE w:val="0"/>
              <w:autoSpaceDN w:val="0"/>
              <w:adjustRightInd w:val="0"/>
              <w:jc w:val="center"/>
              <w:rPr>
                <w:color w:val="000000"/>
                <w:sz w:val="24"/>
                <w:szCs w:val="24"/>
              </w:rPr>
            </w:pPr>
          </w:p>
          <w:p w14:paraId="0A38A7A4" w14:textId="69582984" w:rsidR="008B1549" w:rsidRDefault="008B1549" w:rsidP="00F31D3C">
            <w:pPr>
              <w:autoSpaceDE w:val="0"/>
              <w:autoSpaceDN w:val="0"/>
              <w:adjustRightInd w:val="0"/>
              <w:jc w:val="left"/>
              <w:rPr>
                <w:color w:val="000000"/>
                <w:sz w:val="24"/>
                <w:szCs w:val="24"/>
              </w:rPr>
            </w:pPr>
            <w:r>
              <w:rPr>
                <w:color w:val="000000"/>
                <w:sz w:val="24"/>
                <w:szCs w:val="24"/>
              </w:rPr>
              <w:t>Ph.D.</w:t>
            </w:r>
          </w:p>
        </w:tc>
        <w:tc>
          <w:tcPr>
            <w:tcW w:w="1440" w:type="dxa"/>
            <w:gridSpan w:val="3"/>
            <w:tcBorders>
              <w:top w:val="single" w:sz="4" w:space="0" w:color="auto"/>
              <w:left w:val="single" w:sz="4" w:space="0" w:color="auto"/>
              <w:bottom w:val="single" w:sz="4" w:space="0" w:color="auto"/>
              <w:right w:val="single" w:sz="4" w:space="0" w:color="auto"/>
            </w:tcBorders>
          </w:tcPr>
          <w:p w14:paraId="34CA247E" w14:textId="77777777" w:rsidR="008B1549" w:rsidRDefault="008B1549" w:rsidP="00CA7640">
            <w:pPr>
              <w:autoSpaceDE w:val="0"/>
              <w:autoSpaceDN w:val="0"/>
              <w:adjustRightInd w:val="0"/>
              <w:jc w:val="center"/>
              <w:rPr>
                <w:color w:val="000000"/>
                <w:sz w:val="24"/>
                <w:szCs w:val="24"/>
              </w:rPr>
            </w:pPr>
          </w:p>
          <w:p w14:paraId="7584B6C0" w14:textId="49E6C26D" w:rsidR="008B1549" w:rsidRDefault="008B1549">
            <w:pPr>
              <w:autoSpaceDE w:val="0"/>
              <w:autoSpaceDN w:val="0"/>
              <w:adjustRightInd w:val="0"/>
              <w:jc w:val="center"/>
              <w:rPr>
                <w:color w:val="000000"/>
                <w:sz w:val="24"/>
                <w:szCs w:val="24"/>
              </w:rPr>
            </w:pPr>
            <w:proofErr w:type="spellStart"/>
            <w:r>
              <w:rPr>
                <w:color w:val="000000"/>
                <w:sz w:val="24"/>
                <w:szCs w:val="24"/>
              </w:rPr>
              <w:t>UofOttawa</w:t>
            </w:r>
            <w:proofErr w:type="spellEnd"/>
          </w:p>
        </w:tc>
        <w:tc>
          <w:tcPr>
            <w:tcW w:w="2765" w:type="dxa"/>
            <w:gridSpan w:val="3"/>
            <w:tcBorders>
              <w:top w:val="single" w:sz="4" w:space="0" w:color="auto"/>
              <w:left w:val="single" w:sz="4" w:space="0" w:color="auto"/>
              <w:bottom w:val="single" w:sz="4" w:space="0" w:color="auto"/>
              <w:right w:val="single" w:sz="4" w:space="0" w:color="auto"/>
            </w:tcBorders>
          </w:tcPr>
          <w:p w14:paraId="7F63E67F" w14:textId="6A0EAB62" w:rsidR="008B1549" w:rsidRDefault="008B1549">
            <w:pPr>
              <w:autoSpaceDE w:val="0"/>
              <w:autoSpaceDN w:val="0"/>
              <w:adjustRightInd w:val="0"/>
              <w:jc w:val="center"/>
              <w:rPr>
                <w:color w:val="000000"/>
                <w:sz w:val="24"/>
                <w:szCs w:val="24"/>
              </w:rPr>
            </w:pPr>
            <w:r>
              <w:rPr>
                <w:color w:val="000000"/>
                <w:sz w:val="24"/>
                <w:szCs w:val="24"/>
              </w:rPr>
              <w:t>Stochastic Control</w:t>
            </w:r>
            <w:r w:rsidRPr="002458D3">
              <w:rPr>
                <w:color w:val="000000"/>
                <w:sz w:val="24"/>
                <w:szCs w:val="24"/>
              </w:rPr>
              <w:t xml:space="preserve"> </w:t>
            </w:r>
            <w:r>
              <w:rPr>
                <w:color w:val="000000"/>
                <w:sz w:val="24"/>
                <w:szCs w:val="24"/>
              </w:rPr>
              <w:t>Through Capacity Limited Channels</w:t>
            </w:r>
          </w:p>
        </w:tc>
        <w:tc>
          <w:tcPr>
            <w:tcW w:w="1122" w:type="dxa"/>
            <w:gridSpan w:val="3"/>
            <w:tcBorders>
              <w:top w:val="single" w:sz="4" w:space="0" w:color="auto"/>
              <w:left w:val="single" w:sz="4" w:space="0" w:color="auto"/>
              <w:bottom w:val="single" w:sz="4" w:space="0" w:color="auto"/>
              <w:right w:val="single" w:sz="4" w:space="0" w:color="auto"/>
            </w:tcBorders>
          </w:tcPr>
          <w:p w14:paraId="368E94FE" w14:textId="3ED7E7EE" w:rsidR="008B1549" w:rsidRDefault="008B1549">
            <w:pPr>
              <w:autoSpaceDE w:val="0"/>
              <w:autoSpaceDN w:val="0"/>
              <w:adjustRightInd w:val="0"/>
              <w:jc w:val="center"/>
              <w:rPr>
                <w:color w:val="000000"/>
                <w:sz w:val="24"/>
                <w:szCs w:val="24"/>
              </w:rPr>
            </w:pPr>
            <w:r>
              <w:rPr>
                <w:color w:val="000000"/>
                <w:sz w:val="24"/>
                <w:szCs w:val="24"/>
              </w:rPr>
              <w:t>2001-2008</w:t>
            </w:r>
          </w:p>
        </w:tc>
        <w:tc>
          <w:tcPr>
            <w:tcW w:w="2053" w:type="dxa"/>
            <w:gridSpan w:val="3"/>
            <w:tcBorders>
              <w:top w:val="single" w:sz="4" w:space="0" w:color="auto"/>
              <w:left w:val="single" w:sz="4" w:space="0" w:color="auto"/>
              <w:bottom w:val="single" w:sz="4" w:space="0" w:color="auto"/>
              <w:right w:val="single" w:sz="4" w:space="0" w:color="auto"/>
            </w:tcBorders>
          </w:tcPr>
          <w:p w14:paraId="4659C365" w14:textId="77777777" w:rsidR="008B1549" w:rsidRDefault="008B1549" w:rsidP="00CA7640">
            <w:pPr>
              <w:autoSpaceDE w:val="0"/>
              <w:autoSpaceDN w:val="0"/>
              <w:adjustRightInd w:val="0"/>
              <w:jc w:val="center"/>
              <w:rPr>
                <w:color w:val="000000"/>
                <w:sz w:val="24"/>
                <w:szCs w:val="24"/>
              </w:rPr>
            </w:pPr>
            <w:r>
              <w:rPr>
                <w:color w:val="000000"/>
                <w:sz w:val="24"/>
                <w:szCs w:val="24"/>
              </w:rPr>
              <w:t>Intria Laboratories,</w:t>
            </w:r>
          </w:p>
          <w:p w14:paraId="7CA9C5E4" w14:textId="77777777" w:rsidR="008B1549" w:rsidRDefault="008B1549" w:rsidP="00CA7640">
            <w:pPr>
              <w:autoSpaceDE w:val="0"/>
              <w:autoSpaceDN w:val="0"/>
              <w:adjustRightInd w:val="0"/>
              <w:jc w:val="center"/>
              <w:rPr>
                <w:color w:val="000000"/>
                <w:sz w:val="24"/>
                <w:szCs w:val="24"/>
              </w:rPr>
            </w:pPr>
            <w:r>
              <w:rPr>
                <w:color w:val="000000"/>
                <w:sz w:val="24"/>
                <w:szCs w:val="24"/>
              </w:rPr>
              <w:t xml:space="preserve">Grenoble </w:t>
            </w:r>
          </w:p>
          <w:p w14:paraId="7D07E989" w14:textId="1819B19E" w:rsidR="008B1549" w:rsidRDefault="008B1549" w:rsidP="008B4A9C">
            <w:pPr>
              <w:autoSpaceDE w:val="0"/>
              <w:autoSpaceDN w:val="0"/>
              <w:adjustRightInd w:val="0"/>
              <w:rPr>
                <w:color w:val="000000"/>
                <w:sz w:val="24"/>
                <w:szCs w:val="24"/>
              </w:rPr>
            </w:pPr>
            <w:r>
              <w:rPr>
                <w:color w:val="000000"/>
                <w:sz w:val="24"/>
                <w:szCs w:val="24"/>
              </w:rPr>
              <w:t>(FRANCE)</w:t>
            </w:r>
          </w:p>
        </w:tc>
      </w:tr>
      <w:tr w:rsidR="004B5CF7" w:rsidRPr="002458D3" w14:paraId="71F79658"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4B572AC0" w14:textId="77777777" w:rsidR="00D90848" w:rsidRDefault="00D90848">
            <w:pPr>
              <w:autoSpaceDE w:val="0"/>
              <w:autoSpaceDN w:val="0"/>
              <w:adjustRightInd w:val="0"/>
              <w:jc w:val="center"/>
              <w:rPr>
                <w:color w:val="000000"/>
                <w:sz w:val="24"/>
                <w:szCs w:val="24"/>
              </w:rPr>
            </w:pPr>
          </w:p>
          <w:p w14:paraId="6A0FE69B" w14:textId="77777777" w:rsidR="00D90848" w:rsidRDefault="00D90848">
            <w:pPr>
              <w:autoSpaceDE w:val="0"/>
              <w:autoSpaceDN w:val="0"/>
              <w:adjustRightInd w:val="0"/>
              <w:jc w:val="center"/>
              <w:rPr>
                <w:color w:val="000000"/>
                <w:sz w:val="24"/>
                <w:szCs w:val="24"/>
              </w:rPr>
            </w:pPr>
          </w:p>
          <w:p w14:paraId="7F0EC6DC" w14:textId="77777777" w:rsidR="004B5CF7" w:rsidRDefault="004B5CF7">
            <w:pPr>
              <w:autoSpaceDE w:val="0"/>
              <w:autoSpaceDN w:val="0"/>
              <w:adjustRightInd w:val="0"/>
              <w:jc w:val="center"/>
              <w:rPr>
                <w:color w:val="000000"/>
                <w:sz w:val="24"/>
                <w:szCs w:val="24"/>
              </w:rPr>
            </w:pPr>
            <w:r>
              <w:rPr>
                <w:color w:val="000000"/>
                <w:sz w:val="24"/>
                <w:szCs w:val="24"/>
              </w:rPr>
              <w:t xml:space="preserve">Farzad </w:t>
            </w:r>
            <w:proofErr w:type="spellStart"/>
            <w:r>
              <w:rPr>
                <w:color w:val="000000"/>
                <w:sz w:val="24"/>
                <w:szCs w:val="24"/>
              </w:rPr>
              <w:t>Rezaei</w:t>
            </w:r>
            <w:proofErr w:type="spellEnd"/>
          </w:p>
        </w:tc>
        <w:tc>
          <w:tcPr>
            <w:tcW w:w="1031" w:type="dxa"/>
            <w:gridSpan w:val="4"/>
            <w:tcBorders>
              <w:top w:val="single" w:sz="4" w:space="0" w:color="auto"/>
              <w:left w:val="single" w:sz="4" w:space="0" w:color="auto"/>
              <w:bottom w:val="single" w:sz="4" w:space="0" w:color="auto"/>
              <w:right w:val="single" w:sz="4" w:space="0" w:color="auto"/>
            </w:tcBorders>
          </w:tcPr>
          <w:p w14:paraId="74EFDE1B" w14:textId="77777777" w:rsidR="00D90848" w:rsidRDefault="00D90848">
            <w:pPr>
              <w:autoSpaceDE w:val="0"/>
              <w:autoSpaceDN w:val="0"/>
              <w:adjustRightInd w:val="0"/>
              <w:jc w:val="center"/>
              <w:rPr>
                <w:color w:val="000000"/>
                <w:sz w:val="24"/>
                <w:szCs w:val="24"/>
              </w:rPr>
            </w:pPr>
          </w:p>
          <w:p w14:paraId="31289923" w14:textId="77777777" w:rsidR="00D90848" w:rsidRDefault="00D90848">
            <w:pPr>
              <w:autoSpaceDE w:val="0"/>
              <w:autoSpaceDN w:val="0"/>
              <w:adjustRightInd w:val="0"/>
              <w:jc w:val="center"/>
              <w:rPr>
                <w:color w:val="000000"/>
                <w:sz w:val="24"/>
                <w:szCs w:val="24"/>
              </w:rPr>
            </w:pPr>
          </w:p>
          <w:p w14:paraId="7D8799C5" w14:textId="77777777" w:rsidR="004B5CF7" w:rsidRDefault="004B5CF7">
            <w:pPr>
              <w:autoSpaceDE w:val="0"/>
              <w:autoSpaceDN w:val="0"/>
              <w:adjustRightInd w:val="0"/>
              <w:jc w:val="center"/>
              <w:rPr>
                <w:color w:val="000000"/>
                <w:sz w:val="24"/>
                <w:szCs w:val="24"/>
              </w:rPr>
            </w:pPr>
            <w:r>
              <w:rPr>
                <w:color w:val="000000"/>
                <w:sz w:val="24"/>
                <w:szCs w:val="24"/>
              </w:rPr>
              <w:t>Ph.D.</w:t>
            </w:r>
          </w:p>
        </w:tc>
        <w:tc>
          <w:tcPr>
            <w:tcW w:w="1440" w:type="dxa"/>
            <w:gridSpan w:val="3"/>
            <w:tcBorders>
              <w:top w:val="single" w:sz="4" w:space="0" w:color="auto"/>
              <w:left w:val="single" w:sz="4" w:space="0" w:color="auto"/>
              <w:bottom w:val="single" w:sz="4" w:space="0" w:color="auto"/>
              <w:right w:val="single" w:sz="4" w:space="0" w:color="auto"/>
            </w:tcBorders>
          </w:tcPr>
          <w:p w14:paraId="56231466" w14:textId="77777777" w:rsidR="00F31D3C" w:rsidRDefault="00F31D3C">
            <w:pPr>
              <w:autoSpaceDE w:val="0"/>
              <w:autoSpaceDN w:val="0"/>
              <w:adjustRightInd w:val="0"/>
              <w:jc w:val="center"/>
              <w:rPr>
                <w:color w:val="000000"/>
                <w:sz w:val="24"/>
                <w:szCs w:val="24"/>
              </w:rPr>
            </w:pPr>
          </w:p>
          <w:p w14:paraId="1AD27462" w14:textId="77777777" w:rsidR="00F31D3C" w:rsidRDefault="00F31D3C">
            <w:pPr>
              <w:autoSpaceDE w:val="0"/>
              <w:autoSpaceDN w:val="0"/>
              <w:adjustRightInd w:val="0"/>
              <w:jc w:val="center"/>
              <w:rPr>
                <w:color w:val="000000"/>
                <w:sz w:val="24"/>
                <w:szCs w:val="24"/>
              </w:rPr>
            </w:pPr>
          </w:p>
          <w:p w14:paraId="16C79996" w14:textId="77777777" w:rsidR="004B5CF7" w:rsidRDefault="004B5CF7">
            <w:pPr>
              <w:autoSpaceDE w:val="0"/>
              <w:autoSpaceDN w:val="0"/>
              <w:adjustRightInd w:val="0"/>
              <w:jc w:val="center"/>
              <w:rPr>
                <w:color w:val="000000"/>
                <w:sz w:val="24"/>
                <w:szCs w:val="24"/>
              </w:rPr>
            </w:pPr>
            <w:proofErr w:type="spellStart"/>
            <w:r>
              <w:rPr>
                <w:color w:val="000000"/>
                <w:sz w:val="24"/>
                <w:szCs w:val="24"/>
              </w:rPr>
              <w:t>UofOttawa</w:t>
            </w:r>
            <w:proofErr w:type="spellEnd"/>
          </w:p>
        </w:tc>
        <w:tc>
          <w:tcPr>
            <w:tcW w:w="2765" w:type="dxa"/>
            <w:gridSpan w:val="3"/>
            <w:tcBorders>
              <w:top w:val="single" w:sz="4" w:space="0" w:color="auto"/>
              <w:left w:val="single" w:sz="4" w:space="0" w:color="auto"/>
              <w:bottom w:val="single" w:sz="4" w:space="0" w:color="auto"/>
              <w:right w:val="single" w:sz="4" w:space="0" w:color="auto"/>
            </w:tcBorders>
          </w:tcPr>
          <w:p w14:paraId="025BDC00" w14:textId="77777777" w:rsidR="004B5CF7" w:rsidRDefault="004B5CF7">
            <w:pPr>
              <w:autoSpaceDE w:val="0"/>
              <w:autoSpaceDN w:val="0"/>
              <w:adjustRightInd w:val="0"/>
              <w:jc w:val="center"/>
              <w:rPr>
                <w:color w:val="000000"/>
                <w:sz w:val="24"/>
                <w:szCs w:val="24"/>
              </w:rPr>
            </w:pPr>
            <w:r>
              <w:rPr>
                <w:color w:val="000000"/>
                <w:sz w:val="24"/>
                <w:szCs w:val="24"/>
              </w:rPr>
              <w:t>Measure Theoretic Optimizations in Stochastic Control and Information Theory Subject to Uncertainty</w:t>
            </w:r>
          </w:p>
        </w:tc>
        <w:tc>
          <w:tcPr>
            <w:tcW w:w="1122" w:type="dxa"/>
            <w:gridSpan w:val="3"/>
            <w:tcBorders>
              <w:top w:val="single" w:sz="4" w:space="0" w:color="auto"/>
              <w:left w:val="single" w:sz="4" w:space="0" w:color="auto"/>
              <w:bottom w:val="single" w:sz="4" w:space="0" w:color="auto"/>
              <w:right w:val="single" w:sz="4" w:space="0" w:color="auto"/>
            </w:tcBorders>
          </w:tcPr>
          <w:p w14:paraId="19138A93" w14:textId="77777777" w:rsidR="00D90848" w:rsidRDefault="00D90848">
            <w:pPr>
              <w:autoSpaceDE w:val="0"/>
              <w:autoSpaceDN w:val="0"/>
              <w:adjustRightInd w:val="0"/>
              <w:jc w:val="center"/>
              <w:rPr>
                <w:color w:val="000000"/>
                <w:sz w:val="24"/>
                <w:szCs w:val="24"/>
              </w:rPr>
            </w:pPr>
          </w:p>
          <w:p w14:paraId="1DB7E114" w14:textId="77777777" w:rsidR="00D90848" w:rsidRDefault="00D90848" w:rsidP="00D90848">
            <w:pPr>
              <w:autoSpaceDE w:val="0"/>
              <w:autoSpaceDN w:val="0"/>
              <w:adjustRightInd w:val="0"/>
              <w:rPr>
                <w:color w:val="000000"/>
                <w:sz w:val="24"/>
                <w:szCs w:val="24"/>
              </w:rPr>
            </w:pPr>
          </w:p>
          <w:p w14:paraId="3242852C" w14:textId="77777777" w:rsidR="004B5CF7" w:rsidRDefault="004B5CF7" w:rsidP="00D90848">
            <w:pPr>
              <w:autoSpaceDE w:val="0"/>
              <w:autoSpaceDN w:val="0"/>
              <w:adjustRightInd w:val="0"/>
              <w:jc w:val="center"/>
              <w:rPr>
                <w:color w:val="000000"/>
                <w:sz w:val="24"/>
                <w:szCs w:val="24"/>
              </w:rPr>
            </w:pPr>
            <w:r>
              <w:rPr>
                <w:color w:val="000000"/>
                <w:sz w:val="24"/>
                <w:szCs w:val="24"/>
              </w:rPr>
              <w:t>2002-2007</w:t>
            </w:r>
          </w:p>
        </w:tc>
        <w:tc>
          <w:tcPr>
            <w:tcW w:w="2053" w:type="dxa"/>
            <w:gridSpan w:val="3"/>
            <w:tcBorders>
              <w:top w:val="single" w:sz="4" w:space="0" w:color="auto"/>
              <w:left w:val="single" w:sz="4" w:space="0" w:color="auto"/>
              <w:bottom w:val="single" w:sz="4" w:space="0" w:color="auto"/>
              <w:right w:val="single" w:sz="4" w:space="0" w:color="auto"/>
            </w:tcBorders>
          </w:tcPr>
          <w:p w14:paraId="3CFBB8B5" w14:textId="77777777" w:rsidR="00AD7EE6" w:rsidRDefault="00AD7EE6">
            <w:pPr>
              <w:autoSpaceDE w:val="0"/>
              <w:autoSpaceDN w:val="0"/>
              <w:adjustRightInd w:val="0"/>
              <w:jc w:val="center"/>
              <w:rPr>
                <w:color w:val="000000"/>
                <w:sz w:val="24"/>
                <w:szCs w:val="24"/>
              </w:rPr>
            </w:pPr>
            <w:r>
              <w:rPr>
                <w:color w:val="000000"/>
                <w:sz w:val="24"/>
                <w:szCs w:val="24"/>
              </w:rPr>
              <w:t xml:space="preserve">Industry </w:t>
            </w:r>
          </w:p>
          <w:p w14:paraId="1FE9DBC9" w14:textId="77777777" w:rsidR="004B5CF7" w:rsidRDefault="004B5CF7">
            <w:pPr>
              <w:autoSpaceDE w:val="0"/>
              <w:autoSpaceDN w:val="0"/>
              <w:adjustRightInd w:val="0"/>
              <w:jc w:val="center"/>
              <w:rPr>
                <w:color w:val="000000"/>
                <w:sz w:val="24"/>
                <w:szCs w:val="24"/>
              </w:rPr>
            </w:pPr>
            <w:r>
              <w:rPr>
                <w:color w:val="000000"/>
                <w:sz w:val="24"/>
                <w:szCs w:val="24"/>
              </w:rPr>
              <w:t>Ottawa</w:t>
            </w:r>
          </w:p>
          <w:p w14:paraId="69A1744D" w14:textId="77777777" w:rsidR="004B5CF7" w:rsidRDefault="004B5CF7">
            <w:pPr>
              <w:autoSpaceDE w:val="0"/>
              <w:autoSpaceDN w:val="0"/>
              <w:adjustRightInd w:val="0"/>
              <w:jc w:val="center"/>
              <w:rPr>
                <w:color w:val="000000"/>
                <w:sz w:val="24"/>
                <w:szCs w:val="24"/>
              </w:rPr>
            </w:pPr>
            <w:r>
              <w:rPr>
                <w:color w:val="000000"/>
                <w:sz w:val="24"/>
                <w:szCs w:val="24"/>
              </w:rPr>
              <w:t>(CANADA)</w:t>
            </w:r>
          </w:p>
        </w:tc>
      </w:tr>
      <w:tr w:rsidR="00D62E6E" w:rsidRPr="002458D3" w14:paraId="6937B887"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424FAF25" w14:textId="77777777" w:rsidR="007A2DCE" w:rsidRDefault="007A2DCE">
            <w:pPr>
              <w:autoSpaceDE w:val="0"/>
              <w:autoSpaceDN w:val="0"/>
              <w:adjustRightInd w:val="0"/>
              <w:jc w:val="center"/>
              <w:rPr>
                <w:color w:val="000000"/>
                <w:sz w:val="24"/>
                <w:szCs w:val="24"/>
              </w:rPr>
            </w:pPr>
          </w:p>
          <w:p w14:paraId="05FEFDFB" w14:textId="77777777" w:rsidR="007A2DCE" w:rsidRDefault="007A2DCE">
            <w:pPr>
              <w:autoSpaceDE w:val="0"/>
              <w:autoSpaceDN w:val="0"/>
              <w:adjustRightInd w:val="0"/>
              <w:jc w:val="center"/>
              <w:rPr>
                <w:color w:val="000000"/>
                <w:sz w:val="24"/>
                <w:szCs w:val="24"/>
              </w:rPr>
            </w:pPr>
          </w:p>
          <w:p w14:paraId="22622A00" w14:textId="77777777" w:rsidR="00F31D3C" w:rsidRDefault="00F31D3C">
            <w:pPr>
              <w:autoSpaceDE w:val="0"/>
              <w:autoSpaceDN w:val="0"/>
              <w:adjustRightInd w:val="0"/>
              <w:jc w:val="center"/>
              <w:rPr>
                <w:color w:val="000000"/>
                <w:sz w:val="24"/>
                <w:szCs w:val="24"/>
              </w:rPr>
            </w:pPr>
          </w:p>
          <w:p w14:paraId="2AF21519" w14:textId="77777777" w:rsidR="00D62E6E" w:rsidRDefault="00D62E6E">
            <w:pPr>
              <w:autoSpaceDE w:val="0"/>
              <w:autoSpaceDN w:val="0"/>
              <w:adjustRightInd w:val="0"/>
              <w:jc w:val="center"/>
              <w:rPr>
                <w:color w:val="000000"/>
                <w:sz w:val="24"/>
                <w:szCs w:val="24"/>
              </w:rPr>
            </w:pPr>
            <w:proofErr w:type="spellStart"/>
            <w:r>
              <w:rPr>
                <w:color w:val="000000"/>
                <w:sz w:val="24"/>
                <w:szCs w:val="24"/>
              </w:rPr>
              <w:t>Denic</w:t>
            </w:r>
            <w:proofErr w:type="spellEnd"/>
            <w:r>
              <w:rPr>
                <w:color w:val="000000"/>
                <w:sz w:val="24"/>
                <w:szCs w:val="24"/>
              </w:rPr>
              <w:t xml:space="preserve"> </w:t>
            </w:r>
            <w:proofErr w:type="spellStart"/>
            <w:r w:rsidR="001D3C70">
              <w:rPr>
                <w:color w:val="000000"/>
                <w:sz w:val="24"/>
                <w:szCs w:val="24"/>
              </w:rPr>
              <w:t>Stojan</w:t>
            </w:r>
            <w:proofErr w:type="spellEnd"/>
            <w:r w:rsidR="001D3C70">
              <w:rPr>
                <w:color w:val="000000"/>
                <w:sz w:val="24"/>
                <w:szCs w:val="24"/>
              </w:rPr>
              <w:t xml:space="preserve"> </w:t>
            </w:r>
          </w:p>
        </w:tc>
        <w:tc>
          <w:tcPr>
            <w:tcW w:w="1031" w:type="dxa"/>
            <w:gridSpan w:val="4"/>
            <w:tcBorders>
              <w:top w:val="single" w:sz="4" w:space="0" w:color="auto"/>
              <w:left w:val="single" w:sz="4" w:space="0" w:color="auto"/>
              <w:bottom w:val="single" w:sz="4" w:space="0" w:color="auto"/>
              <w:right w:val="single" w:sz="4" w:space="0" w:color="auto"/>
            </w:tcBorders>
          </w:tcPr>
          <w:p w14:paraId="2420246B" w14:textId="77777777" w:rsidR="007A2DCE" w:rsidRDefault="007A2DCE">
            <w:pPr>
              <w:autoSpaceDE w:val="0"/>
              <w:autoSpaceDN w:val="0"/>
              <w:adjustRightInd w:val="0"/>
              <w:jc w:val="center"/>
              <w:rPr>
                <w:color w:val="000000"/>
                <w:sz w:val="24"/>
                <w:szCs w:val="24"/>
              </w:rPr>
            </w:pPr>
          </w:p>
          <w:p w14:paraId="0021E987" w14:textId="77777777" w:rsidR="007A2DCE" w:rsidRDefault="007A2DCE">
            <w:pPr>
              <w:autoSpaceDE w:val="0"/>
              <w:autoSpaceDN w:val="0"/>
              <w:adjustRightInd w:val="0"/>
              <w:jc w:val="center"/>
              <w:rPr>
                <w:color w:val="000000"/>
                <w:sz w:val="24"/>
                <w:szCs w:val="24"/>
              </w:rPr>
            </w:pPr>
          </w:p>
          <w:p w14:paraId="30088C8D" w14:textId="77777777" w:rsidR="00F31D3C" w:rsidRDefault="00F31D3C">
            <w:pPr>
              <w:autoSpaceDE w:val="0"/>
              <w:autoSpaceDN w:val="0"/>
              <w:adjustRightInd w:val="0"/>
              <w:jc w:val="center"/>
              <w:rPr>
                <w:color w:val="000000"/>
                <w:sz w:val="24"/>
                <w:szCs w:val="24"/>
              </w:rPr>
            </w:pPr>
          </w:p>
          <w:p w14:paraId="5304D304" w14:textId="77777777" w:rsidR="00D62E6E" w:rsidRDefault="007A2DCE">
            <w:pPr>
              <w:autoSpaceDE w:val="0"/>
              <w:autoSpaceDN w:val="0"/>
              <w:adjustRightInd w:val="0"/>
              <w:jc w:val="center"/>
              <w:rPr>
                <w:color w:val="000000"/>
                <w:sz w:val="24"/>
                <w:szCs w:val="24"/>
              </w:rPr>
            </w:pPr>
            <w:r>
              <w:rPr>
                <w:color w:val="000000"/>
                <w:sz w:val="24"/>
                <w:szCs w:val="24"/>
              </w:rPr>
              <w:t>Ph.D.</w:t>
            </w:r>
          </w:p>
        </w:tc>
        <w:tc>
          <w:tcPr>
            <w:tcW w:w="1440" w:type="dxa"/>
            <w:gridSpan w:val="3"/>
            <w:tcBorders>
              <w:top w:val="single" w:sz="4" w:space="0" w:color="auto"/>
              <w:left w:val="single" w:sz="4" w:space="0" w:color="auto"/>
              <w:bottom w:val="single" w:sz="4" w:space="0" w:color="auto"/>
              <w:right w:val="single" w:sz="4" w:space="0" w:color="auto"/>
            </w:tcBorders>
          </w:tcPr>
          <w:p w14:paraId="7B2027DA" w14:textId="77777777" w:rsidR="007A2DCE" w:rsidRDefault="007A2DCE">
            <w:pPr>
              <w:autoSpaceDE w:val="0"/>
              <w:autoSpaceDN w:val="0"/>
              <w:adjustRightInd w:val="0"/>
              <w:jc w:val="center"/>
              <w:rPr>
                <w:color w:val="000000"/>
                <w:sz w:val="24"/>
                <w:szCs w:val="24"/>
              </w:rPr>
            </w:pPr>
          </w:p>
          <w:p w14:paraId="1BA5C983" w14:textId="77777777" w:rsidR="007A2DCE" w:rsidRDefault="007A2DCE">
            <w:pPr>
              <w:autoSpaceDE w:val="0"/>
              <w:autoSpaceDN w:val="0"/>
              <w:adjustRightInd w:val="0"/>
              <w:jc w:val="center"/>
              <w:rPr>
                <w:color w:val="000000"/>
                <w:sz w:val="24"/>
                <w:szCs w:val="24"/>
              </w:rPr>
            </w:pPr>
          </w:p>
          <w:p w14:paraId="42306F0C" w14:textId="77777777" w:rsidR="00F31D3C" w:rsidRDefault="00F31D3C">
            <w:pPr>
              <w:autoSpaceDE w:val="0"/>
              <w:autoSpaceDN w:val="0"/>
              <w:adjustRightInd w:val="0"/>
              <w:jc w:val="center"/>
              <w:rPr>
                <w:color w:val="000000"/>
                <w:sz w:val="24"/>
                <w:szCs w:val="24"/>
              </w:rPr>
            </w:pPr>
          </w:p>
          <w:p w14:paraId="5720EBA3" w14:textId="77777777" w:rsidR="00D62E6E" w:rsidRDefault="007A2DCE">
            <w:pPr>
              <w:autoSpaceDE w:val="0"/>
              <w:autoSpaceDN w:val="0"/>
              <w:adjustRightInd w:val="0"/>
              <w:jc w:val="center"/>
              <w:rPr>
                <w:color w:val="000000"/>
                <w:sz w:val="24"/>
                <w:szCs w:val="24"/>
              </w:rPr>
            </w:pPr>
            <w:proofErr w:type="spellStart"/>
            <w:r>
              <w:rPr>
                <w:color w:val="000000"/>
                <w:sz w:val="24"/>
                <w:szCs w:val="24"/>
              </w:rPr>
              <w:t>UofOttawa</w:t>
            </w:r>
            <w:proofErr w:type="spellEnd"/>
          </w:p>
        </w:tc>
        <w:tc>
          <w:tcPr>
            <w:tcW w:w="2765" w:type="dxa"/>
            <w:gridSpan w:val="3"/>
            <w:tcBorders>
              <w:top w:val="single" w:sz="4" w:space="0" w:color="auto"/>
              <w:left w:val="single" w:sz="4" w:space="0" w:color="auto"/>
              <w:bottom w:val="single" w:sz="4" w:space="0" w:color="auto"/>
              <w:right w:val="single" w:sz="4" w:space="0" w:color="auto"/>
            </w:tcBorders>
          </w:tcPr>
          <w:p w14:paraId="24FCA29C" w14:textId="77777777" w:rsidR="007A2DCE" w:rsidRDefault="007A2DCE">
            <w:pPr>
              <w:autoSpaceDE w:val="0"/>
              <w:autoSpaceDN w:val="0"/>
              <w:adjustRightInd w:val="0"/>
              <w:jc w:val="center"/>
              <w:rPr>
                <w:color w:val="000000"/>
                <w:sz w:val="24"/>
                <w:szCs w:val="24"/>
              </w:rPr>
            </w:pPr>
          </w:p>
          <w:p w14:paraId="0AF6FEB6" w14:textId="77777777" w:rsidR="007A2DCE" w:rsidRDefault="007A2DCE">
            <w:pPr>
              <w:autoSpaceDE w:val="0"/>
              <w:autoSpaceDN w:val="0"/>
              <w:adjustRightInd w:val="0"/>
              <w:jc w:val="center"/>
              <w:rPr>
                <w:color w:val="000000"/>
                <w:sz w:val="24"/>
                <w:szCs w:val="24"/>
              </w:rPr>
            </w:pPr>
          </w:p>
          <w:p w14:paraId="40963CE5" w14:textId="77777777" w:rsidR="00D62E6E" w:rsidRDefault="007A2DCE">
            <w:pPr>
              <w:autoSpaceDE w:val="0"/>
              <w:autoSpaceDN w:val="0"/>
              <w:adjustRightInd w:val="0"/>
              <w:jc w:val="center"/>
              <w:rPr>
                <w:color w:val="000000"/>
                <w:sz w:val="24"/>
                <w:szCs w:val="24"/>
              </w:rPr>
            </w:pPr>
            <w:r>
              <w:rPr>
                <w:color w:val="000000"/>
                <w:sz w:val="24"/>
                <w:szCs w:val="24"/>
              </w:rPr>
              <w:t xml:space="preserve">Communication Subject to Normed </w:t>
            </w:r>
            <w:r w:rsidR="004B5CF7">
              <w:rPr>
                <w:color w:val="000000"/>
                <w:sz w:val="24"/>
                <w:szCs w:val="24"/>
              </w:rPr>
              <w:t xml:space="preserve">Channel </w:t>
            </w:r>
            <w:r>
              <w:rPr>
                <w:color w:val="000000"/>
                <w:sz w:val="24"/>
                <w:szCs w:val="24"/>
              </w:rPr>
              <w:t>Uncertainties</w:t>
            </w:r>
          </w:p>
        </w:tc>
        <w:tc>
          <w:tcPr>
            <w:tcW w:w="1122" w:type="dxa"/>
            <w:gridSpan w:val="3"/>
            <w:tcBorders>
              <w:top w:val="single" w:sz="4" w:space="0" w:color="auto"/>
              <w:left w:val="single" w:sz="4" w:space="0" w:color="auto"/>
              <w:bottom w:val="single" w:sz="4" w:space="0" w:color="auto"/>
              <w:right w:val="single" w:sz="4" w:space="0" w:color="auto"/>
            </w:tcBorders>
          </w:tcPr>
          <w:p w14:paraId="5EAB008B" w14:textId="77777777" w:rsidR="007A2DCE" w:rsidRDefault="007A2DCE">
            <w:pPr>
              <w:autoSpaceDE w:val="0"/>
              <w:autoSpaceDN w:val="0"/>
              <w:adjustRightInd w:val="0"/>
              <w:jc w:val="center"/>
              <w:rPr>
                <w:color w:val="000000"/>
                <w:sz w:val="24"/>
                <w:szCs w:val="24"/>
              </w:rPr>
            </w:pPr>
          </w:p>
          <w:p w14:paraId="6140CF27" w14:textId="77777777" w:rsidR="007A2DCE" w:rsidRDefault="007A2DCE">
            <w:pPr>
              <w:autoSpaceDE w:val="0"/>
              <w:autoSpaceDN w:val="0"/>
              <w:adjustRightInd w:val="0"/>
              <w:jc w:val="center"/>
              <w:rPr>
                <w:color w:val="000000"/>
                <w:sz w:val="24"/>
                <w:szCs w:val="24"/>
              </w:rPr>
            </w:pPr>
          </w:p>
          <w:p w14:paraId="0E57F246" w14:textId="77777777" w:rsidR="00D62E6E" w:rsidRPr="002458D3" w:rsidRDefault="007A2DCE">
            <w:pPr>
              <w:autoSpaceDE w:val="0"/>
              <w:autoSpaceDN w:val="0"/>
              <w:adjustRightInd w:val="0"/>
              <w:jc w:val="center"/>
              <w:rPr>
                <w:color w:val="000000"/>
                <w:sz w:val="24"/>
                <w:szCs w:val="24"/>
              </w:rPr>
            </w:pPr>
            <w:r>
              <w:rPr>
                <w:color w:val="000000"/>
                <w:sz w:val="24"/>
                <w:szCs w:val="24"/>
              </w:rPr>
              <w:t>2001-2006</w:t>
            </w:r>
          </w:p>
        </w:tc>
        <w:tc>
          <w:tcPr>
            <w:tcW w:w="2053" w:type="dxa"/>
            <w:gridSpan w:val="3"/>
            <w:tcBorders>
              <w:top w:val="single" w:sz="4" w:space="0" w:color="auto"/>
              <w:left w:val="single" w:sz="4" w:space="0" w:color="auto"/>
              <w:bottom w:val="single" w:sz="4" w:space="0" w:color="auto"/>
              <w:right w:val="single" w:sz="4" w:space="0" w:color="auto"/>
            </w:tcBorders>
          </w:tcPr>
          <w:p w14:paraId="5EF61882" w14:textId="77777777" w:rsidR="009878AB" w:rsidRDefault="009878AB" w:rsidP="003E3801">
            <w:pPr>
              <w:autoSpaceDE w:val="0"/>
              <w:autoSpaceDN w:val="0"/>
              <w:adjustRightInd w:val="0"/>
              <w:rPr>
                <w:color w:val="000000"/>
                <w:sz w:val="24"/>
                <w:szCs w:val="24"/>
              </w:rPr>
            </w:pPr>
          </w:p>
          <w:p w14:paraId="22170C18" w14:textId="77777777" w:rsidR="004B5CF7" w:rsidRDefault="003E3801" w:rsidP="003E3801">
            <w:pPr>
              <w:autoSpaceDE w:val="0"/>
              <w:autoSpaceDN w:val="0"/>
              <w:adjustRightInd w:val="0"/>
              <w:jc w:val="center"/>
              <w:rPr>
                <w:color w:val="000000"/>
                <w:sz w:val="24"/>
                <w:szCs w:val="24"/>
              </w:rPr>
            </w:pPr>
            <w:r>
              <w:rPr>
                <w:color w:val="000000"/>
                <w:sz w:val="24"/>
                <w:szCs w:val="24"/>
              </w:rPr>
              <w:t>Toshiba Research Europe Limited, Bristol (UK)</w:t>
            </w:r>
          </w:p>
        </w:tc>
      </w:tr>
      <w:tr w:rsidR="00BC23F9" w:rsidRPr="002458D3" w14:paraId="5ABFE9DE"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19AEFBA5" w14:textId="77777777" w:rsidR="00D6775D" w:rsidRDefault="00D6775D">
            <w:pPr>
              <w:autoSpaceDE w:val="0"/>
              <w:autoSpaceDN w:val="0"/>
              <w:adjustRightInd w:val="0"/>
              <w:jc w:val="center"/>
              <w:rPr>
                <w:color w:val="000000"/>
                <w:sz w:val="24"/>
                <w:szCs w:val="24"/>
              </w:rPr>
            </w:pPr>
          </w:p>
          <w:p w14:paraId="68F8B24B" w14:textId="77777777" w:rsidR="007A2DCE" w:rsidRDefault="007A2DCE">
            <w:pPr>
              <w:autoSpaceDE w:val="0"/>
              <w:autoSpaceDN w:val="0"/>
              <w:adjustRightInd w:val="0"/>
              <w:jc w:val="center"/>
              <w:rPr>
                <w:color w:val="000000"/>
                <w:sz w:val="24"/>
                <w:szCs w:val="24"/>
              </w:rPr>
            </w:pPr>
          </w:p>
          <w:p w14:paraId="27DCE0C8" w14:textId="77777777" w:rsidR="00BC23F9" w:rsidRPr="002458D3" w:rsidRDefault="00BC23F9">
            <w:pPr>
              <w:autoSpaceDE w:val="0"/>
              <w:autoSpaceDN w:val="0"/>
              <w:adjustRightInd w:val="0"/>
              <w:jc w:val="center"/>
              <w:rPr>
                <w:b/>
                <w:bCs/>
                <w:color w:val="000000"/>
                <w:sz w:val="24"/>
                <w:szCs w:val="24"/>
              </w:rPr>
            </w:pPr>
            <w:proofErr w:type="spellStart"/>
            <w:r w:rsidRPr="002458D3">
              <w:rPr>
                <w:color w:val="000000"/>
                <w:sz w:val="24"/>
                <w:szCs w:val="24"/>
              </w:rPr>
              <w:t>Natalija</w:t>
            </w:r>
            <w:proofErr w:type="spellEnd"/>
            <w:r w:rsidRPr="002458D3">
              <w:rPr>
                <w:color w:val="000000"/>
                <w:sz w:val="24"/>
                <w:szCs w:val="24"/>
              </w:rPr>
              <w:t xml:space="preserve"> </w:t>
            </w:r>
            <w:proofErr w:type="spellStart"/>
            <w:r w:rsidRPr="002458D3">
              <w:rPr>
                <w:color w:val="000000"/>
                <w:sz w:val="24"/>
                <w:szCs w:val="24"/>
              </w:rPr>
              <w:t>Vlajic</w:t>
            </w:r>
            <w:proofErr w:type="spellEnd"/>
          </w:p>
        </w:tc>
        <w:tc>
          <w:tcPr>
            <w:tcW w:w="1031" w:type="dxa"/>
            <w:gridSpan w:val="4"/>
            <w:tcBorders>
              <w:top w:val="single" w:sz="4" w:space="0" w:color="auto"/>
              <w:left w:val="single" w:sz="4" w:space="0" w:color="auto"/>
              <w:bottom w:val="single" w:sz="4" w:space="0" w:color="auto"/>
              <w:right w:val="single" w:sz="4" w:space="0" w:color="auto"/>
            </w:tcBorders>
          </w:tcPr>
          <w:p w14:paraId="5FA823F5" w14:textId="77777777" w:rsidR="00D6775D" w:rsidRDefault="00D6775D">
            <w:pPr>
              <w:autoSpaceDE w:val="0"/>
              <w:autoSpaceDN w:val="0"/>
              <w:adjustRightInd w:val="0"/>
              <w:jc w:val="center"/>
              <w:rPr>
                <w:color w:val="000000"/>
                <w:sz w:val="24"/>
                <w:szCs w:val="24"/>
              </w:rPr>
            </w:pPr>
          </w:p>
          <w:p w14:paraId="50785CE6" w14:textId="77777777" w:rsidR="007A2DCE" w:rsidRDefault="007A2DCE">
            <w:pPr>
              <w:autoSpaceDE w:val="0"/>
              <w:autoSpaceDN w:val="0"/>
              <w:adjustRightInd w:val="0"/>
              <w:jc w:val="center"/>
              <w:rPr>
                <w:color w:val="000000"/>
                <w:sz w:val="24"/>
                <w:szCs w:val="24"/>
              </w:rPr>
            </w:pPr>
          </w:p>
          <w:p w14:paraId="3490B6CD" w14:textId="77777777" w:rsidR="00BC23F9" w:rsidRPr="002458D3" w:rsidRDefault="00BC23F9">
            <w:pPr>
              <w:autoSpaceDE w:val="0"/>
              <w:autoSpaceDN w:val="0"/>
              <w:adjustRightInd w:val="0"/>
              <w:jc w:val="center"/>
              <w:rPr>
                <w:b/>
                <w:bCs/>
                <w:color w:val="000000"/>
                <w:sz w:val="24"/>
                <w:szCs w:val="24"/>
              </w:rPr>
            </w:pPr>
            <w:r w:rsidRPr="002458D3">
              <w:rPr>
                <w:color w:val="000000"/>
                <w:sz w:val="24"/>
                <w:szCs w:val="24"/>
              </w:rPr>
              <w:t>Ph.D.</w:t>
            </w:r>
          </w:p>
        </w:tc>
        <w:tc>
          <w:tcPr>
            <w:tcW w:w="1440" w:type="dxa"/>
            <w:gridSpan w:val="3"/>
            <w:tcBorders>
              <w:top w:val="single" w:sz="4" w:space="0" w:color="auto"/>
              <w:left w:val="single" w:sz="4" w:space="0" w:color="auto"/>
              <w:bottom w:val="single" w:sz="4" w:space="0" w:color="auto"/>
              <w:right w:val="single" w:sz="4" w:space="0" w:color="auto"/>
            </w:tcBorders>
          </w:tcPr>
          <w:p w14:paraId="2EC1A8BF" w14:textId="77777777" w:rsidR="00D6775D" w:rsidRDefault="00D6775D">
            <w:pPr>
              <w:autoSpaceDE w:val="0"/>
              <w:autoSpaceDN w:val="0"/>
              <w:adjustRightInd w:val="0"/>
              <w:jc w:val="center"/>
              <w:rPr>
                <w:color w:val="000000"/>
                <w:sz w:val="24"/>
                <w:szCs w:val="24"/>
              </w:rPr>
            </w:pPr>
          </w:p>
          <w:p w14:paraId="56736BCC" w14:textId="77777777" w:rsidR="007A2DCE" w:rsidRDefault="007A2DCE">
            <w:pPr>
              <w:autoSpaceDE w:val="0"/>
              <w:autoSpaceDN w:val="0"/>
              <w:adjustRightInd w:val="0"/>
              <w:jc w:val="center"/>
              <w:rPr>
                <w:color w:val="000000"/>
                <w:sz w:val="24"/>
                <w:szCs w:val="24"/>
              </w:rPr>
            </w:pPr>
          </w:p>
          <w:p w14:paraId="24FB44BB" w14:textId="77777777" w:rsidR="00BC23F9" w:rsidRPr="002458D3" w:rsidRDefault="00E8677E">
            <w:pPr>
              <w:autoSpaceDE w:val="0"/>
              <w:autoSpaceDN w:val="0"/>
              <w:adjustRightInd w:val="0"/>
              <w:jc w:val="center"/>
              <w:rPr>
                <w:b/>
                <w:bCs/>
                <w:color w:val="000000"/>
                <w:sz w:val="24"/>
                <w:szCs w:val="24"/>
              </w:rPr>
            </w:pPr>
            <w:proofErr w:type="spellStart"/>
            <w:r>
              <w:rPr>
                <w:color w:val="000000"/>
                <w:sz w:val="24"/>
                <w:szCs w:val="24"/>
              </w:rPr>
              <w:t>Uof</w:t>
            </w:r>
            <w:r w:rsidR="00BC23F9" w:rsidRPr="002458D3">
              <w:rPr>
                <w:color w:val="000000"/>
                <w:sz w:val="24"/>
                <w:szCs w:val="24"/>
              </w:rPr>
              <w:t>Ottawa</w:t>
            </w:r>
            <w:proofErr w:type="spellEnd"/>
          </w:p>
        </w:tc>
        <w:tc>
          <w:tcPr>
            <w:tcW w:w="2765" w:type="dxa"/>
            <w:gridSpan w:val="3"/>
            <w:tcBorders>
              <w:top w:val="single" w:sz="4" w:space="0" w:color="auto"/>
              <w:left w:val="single" w:sz="4" w:space="0" w:color="auto"/>
              <w:bottom w:val="single" w:sz="4" w:space="0" w:color="auto"/>
              <w:right w:val="single" w:sz="4" w:space="0" w:color="auto"/>
            </w:tcBorders>
          </w:tcPr>
          <w:p w14:paraId="568888AF" w14:textId="77777777" w:rsidR="00BC23F9" w:rsidRPr="002458D3" w:rsidRDefault="00211F7A">
            <w:pPr>
              <w:autoSpaceDE w:val="0"/>
              <w:autoSpaceDN w:val="0"/>
              <w:adjustRightInd w:val="0"/>
              <w:jc w:val="center"/>
              <w:rPr>
                <w:b/>
                <w:bCs/>
                <w:color w:val="000000"/>
                <w:sz w:val="24"/>
                <w:szCs w:val="24"/>
              </w:rPr>
            </w:pPr>
            <w:r>
              <w:rPr>
                <w:color w:val="000000"/>
                <w:sz w:val="24"/>
                <w:szCs w:val="24"/>
              </w:rPr>
              <w:t xml:space="preserve">Single-Cell and Hierarchical Wireless Data Broadcast Systems: </w:t>
            </w:r>
            <w:proofErr w:type="spellStart"/>
            <w:r>
              <w:rPr>
                <w:color w:val="000000"/>
                <w:sz w:val="24"/>
                <w:szCs w:val="24"/>
              </w:rPr>
              <w:t>Modeling</w:t>
            </w:r>
            <w:proofErr w:type="spellEnd"/>
            <w:r>
              <w:rPr>
                <w:color w:val="000000"/>
                <w:sz w:val="24"/>
                <w:szCs w:val="24"/>
              </w:rPr>
              <w:t>, Performance Analysis, and Optimal Scheduling</w:t>
            </w:r>
          </w:p>
        </w:tc>
        <w:tc>
          <w:tcPr>
            <w:tcW w:w="1122" w:type="dxa"/>
            <w:gridSpan w:val="3"/>
            <w:tcBorders>
              <w:top w:val="single" w:sz="4" w:space="0" w:color="auto"/>
              <w:left w:val="single" w:sz="4" w:space="0" w:color="auto"/>
              <w:bottom w:val="single" w:sz="4" w:space="0" w:color="auto"/>
              <w:right w:val="single" w:sz="4" w:space="0" w:color="auto"/>
            </w:tcBorders>
          </w:tcPr>
          <w:p w14:paraId="4EF077BE" w14:textId="77777777" w:rsidR="007A2DCE" w:rsidRDefault="007A2DCE">
            <w:pPr>
              <w:autoSpaceDE w:val="0"/>
              <w:autoSpaceDN w:val="0"/>
              <w:adjustRightInd w:val="0"/>
              <w:jc w:val="center"/>
              <w:rPr>
                <w:color w:val="000000"/>
                <w:sz w:val="24"/>
                <w:szCs w:val="24"/>
              </w:rPr>
            </w:pPr>
          </w:p>
          <w:p w14:paraId="7A2E8983" w14:textId="77777777" w:rsidR="007A2DCE" w:rsidRDefault="007A2DCE">
            <w:pPr>
              <w:autoSpaceDE w:val="0"/>
              <w:autoSpaceDN w:val="0"/>
              <w:adjustRightInd w:val="0"/>
              <w:jc w:val="center"/>
              <w:rPr>
                <w:color w:val="000000"/>
                <w:sz w:val="24"/>
                <w:szCs w:val="24"/>
              </w:rPr>
            </w:pPr>
          </w:p>
          <w:p w14:paraId="665E7075" w14:textId="77777777" w:rsidR="00BC23F9" w:rsidRPr="002458D3" w:rsidRDefault="00BC23F9">
            <w:pPr>
              <w:autoSpaceDE w:val="0"/>
              <w:autoSpaceDN w:val="0"/>
              <w:adjustRightInd w:val="0"/>
              <w:jc w:val="center"/>
              <w:rPr>
                <w:b/>
                <w:bCs/>
                <w:color w:val="000000"/>
                <w:sz w:val="24"/>
                <w:szCs w:val="24"/>
              </w:rPr>
            </w:pPr>
            <w:r w:rsidRPr="002458D3">
              <w:rPr>
                <w:color w:val="000000"/>
                <w:sz w:val="24"/>
                <w:szCs w:val="24"/>
              </w:rPr>
              <w:t>1998-2003</w:t>
            </w:r>
          </w:p>
        </w:tc>
        <w:tc>
          <w:tcPr>
            <w:tcW w:w="2053" w:type="dxa"/>
            <w:gridSpan w:val="3"/>
            <w:tcBorders>
              <w:top w:val="single" w:sz="4" w:space="0" w:color="auto"/>
              <w:left w:val="single" w:sz="4" w:space="0" w:color="auto"/>
              <w:bottom w:val="single" w:sz="4" w:space="0" w:color="auto"/>
              <w:right w:val="single" w:sz="4" w:space="0" w:color="auto"/>
            </w:tcBorders>
          </w:tcPr>
          <w:p w14:paraId="500D1ABC" w14:textId="77777777" w:rsidR="007A2DCE" w:rsidRDefault="007A2DCE">
            <w:pPr>
              <w:autoSpaceDE w:val="0"/>
              <w:autoSpaceDN w:val="0"/>
              <w:adjustRightInd w:val="0"/>
              <w:jc w:val="center"/>
              <w:rPr>
                <w:color w:val="000000"/>
                <w:sz w:val="24"/>
                <w:szCs w:val="24"/>
              </w:rPr>
            </w:pPr>
          </w:p>
          <w:p w14:paraId="21C77D29" w14:textId="77777777" w:rsidR="00497366" w:rsidRDefault="00497366">
            <w:pPr>
              <w:autoSpaceDE w:val="0"/>
              <w:autoSpaceDN w:val="0"/>
              <w:adjustRightInd w:val="0"/>
              <w:jc w:val="center"/>
              <w:rPr>
                <w:color w:val="000000"/>
                <w:sz w:val="24"/>
                <w:szCs w:val="24"/>
              </w:rPr>
            </w:pPr>
            <w:r>
              <w:rPr>
                <w:color w:val="000000"/>
                <w:sz w:val="24"/>
                <w:szCs w:val="24"/>
              </w:rPr>
              <w:t>Assistant Professor</w:t>
            </w:r>
          </w:p>
          <w:p w14:paraId="7D193FB8" w14:textId="77777777" w:rsidR="00BC23F9" w:rsidRDefault="00BC23F9">
            <w:pPr>
              <w:autoSpaceDE w:val="0"/>
              <w:autoSpaceDN w:val="0"/>
              <w:adjustRightInd w:val="0"/>
              <w:jc w:val="center"/>
              <w:rPr>
                <w:color w:val="000000"/>
                <w:sz w:val="24"/>
                <w:szCs w:val="24"/>
              </w:rPr>
            </w:pPr>
            <w:r w:rsidRPr="002458D3">
              <w:rPr>
                <w:color w:val="000000"/>
                <w:sz w:val="24"/>
                <w:szCs w:val="24"/>
              </w:rPr>
              <w:t>York University</w:t>
            </w:r>
          </w:p>
          <w:p w14:paraId="4CAE6E07" w14:textId="77777777" w:rsidR="004B5CF7" w:rsidRPr="002458D3" w:rsidRDefault="004B5CF7">
            <w:pPr>
              <w:autoSpaceDE w:val="0"/>
              <w:autoSpaceDN w:val="0"/>
              <w:adjustRightInd w:val="0"/>
              <w:jc w:val="center"/>
              <w:rPr>
                <w:color w:val="000000"/>
                <w:sz w:val="24"/>
                <w:szCs w:val="24"/>
              </w:rPr>
            </w:pPr>
            <w:r>
              <w:rPr>
                <w:color w:val="000000"/>
                <w:sz w:val="24"/>
                <w:szCs w:val="24"/>
              </w:rPr>
              <w:t>(CANADA)</w:t>
            </w:r>
          </w:p>
        </w:tc>
      </w:tr>
      <w:tr w:rsidR="00BC23F9" w:rsidRPr="002458D3" w14:paraId="747247EE"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0F7BD5FF" w14:textId="77777777" w:rsidR="00D6775D" w:rsidRDefault="00D6775D">
            <w:pPr>
              <w:autoSpaceDE w:val="0"/>
              <w:autoSpaceDN w:val="0"/>
              <w:adjustRightInd w:val="0"/>
              <w:jc w:val="center"/>
              <w:rPr>
                <w:color w:val="000000"/>
                <w:sz w:val="24"/>
                <w:szCs w:val="24"/>
              </w:rPr>
            </w:pPr>
          </w:p>
          <w:p w14:paraId="1CCD6424" w14:textId="77777777" w:rsidR="00BC23F9" w:rsidRPr="002458D3" w:rsidRDefault="00BC23F9">
            <w:pPr>
              <w:autoSpaceDE w:val="0"/>
              <w:autoSpaceDN w:val="0"/>
              <w:adjustRightInd w:val="0"/>
              <w:jc w:val="center"/>
              <w:rPr>
                <w:color w:val="000000"/>
                <w:sz w:val="24"/>
                <w:szCs w:val="24"/>
              </w:rPr>
            </w:pPr>
            <w:r w:rsidRPr="002458D3">
              <w:rPr>
                <w:color w:val="000000"/>
                <w:sz w:val="24"/>
                <w:szCs w:val="24"/>
              </w:rPr>
              <w:t xml:space="preserve">N. </w:t>
            </w:r>
            <w:proofErr w:type="spellStart"/>
            <w:r w:rsidRPr="002458D3">
              <w:rPr>
                <w:color w:val="000000"/>
                <w:sz w:val="24"/>
                <w:szCs w:val="24"/>
              </w:rPr>
              <w:t>Menemenlis</w:t>
            </w:r>
            <w:proofErr w:type="spellEnd"/>
          </w:p>
        </w:tc>
        <w:tc>
          <w:tcPr>
            <w:tcW w:w="1031" w:type="dxa"/>
            <w:gridSpan w:val="4"/>
            <w:tcBorders>
              <w:top w:val="single" w:sz="4" w:space="0" w:color="auto"/>
              <w:left w:val="single" w:sz="4" w:space="0" w:color="auto"/>
              <w:bottom w:val="single" w:sz="4" w:space="0" w:color="auto"/>
              <w:right w:val="single" w:sz="4" w:space="0" w:color="auto"/>
            </w:tcBorders>
          </w:tcPr>
          <w:p w14:paraId="0E877E04" w14:textId="77777777" w:rsidR="00D6775D" w:rsidRDefault="00D6775D">
            <w:pPr>
              <w:autoSpaceDE w:val="0"/>
              <w:autoSpaceDN w:val="0"/>
              <w:adjustRightInd w:val="0"/>
              <w:jc w:val="center"/>
              <w:rPr>
                <w:color w:val="000000"/>
                <w:sz w:val="24"/>
                <w:szCs w:val="24"/>
              </w:rPr>
            </w:pPr>
          </w:p>
          <w:p w14:paraId="7EFA171F" w14:textId="77777777" w:rsidR="00BC23F9" w:rsidRPr="002458D3" w:rsidRDefault="00BC23F9">
            <w:pPr>
              <w:autoSpaceDE w:val="0"/>
              <w:autoSpaceDN w:val="0"/>
              <w:adjustRightInd w:val="0"/>
              <w:jc w:val="center"/>
              <w:rPr>
                <w:color w:val="000000"/>
                <w:sz w:val="24"/>
                <w:szCs w:val="24"/>
              </w:rPr>
            </w:pPr>
            <w:r w:rsidRPr="002458D3">
              <w:rPr>
                <w:color w:val="000000"/>
                <w:sz w:val="24"/>
                <w:szCs w:val="24"/>
              </w:rPr>
              <w:t>Ph.D.</w:t>
            </w:r>
          </w:p>
        </w:tc>
        <w:tc>
          <w:tcPr>
            <w:tcW w:w="1440" w:type="dxa"/>
            <w:gridSpan w:val="3"/>
            <w:tcBorders>
              <w:top w:val="single" w:sz="4" w:space="0" w:color="auto"/>
              <w:left w:val="single" w:sz="4" w:space="0" w:color="auto"/>
              <w:bottom w:val="single" w:sz="4" w:space="0" w:color="auto"/>
              <w:right w:val="single" w:sz="4" w:space="0" w:color="auto"/>
            </w:tcBorders>
          </w:tcPr>
          <w:p w14:paraId="5B55FEE4" w14:textId="77777777" w:rsidR="00F31D3C" w:rsidRDefault="00F31D3C">
            <w:pPr>
              <w:autoSpaceDE w:val="0"/>
              <w:autoSpaceDN w:val="0"/>
              <w:adjustRightInd w:val="0"/>
              <w:jc w:val="center"/>
              <w:rPr>
                <w:color w:val="000000"/>
                <w:sz w:val="24"/>
                <w:szCs w:val="24"/>
              </w:rPr>
            </w:pPr>
          </w:p>
          <w:p w14:paraId="0D2049C5" w14:textId="77777777" w:rsidR="00BC23F9" w:rsidRPr="002458D3" w:rsidRDefault="00BC23F9">
            <w:pPr>
              <w:autoSpaceDE w:val="0"/>
              <w:autoSpaceDN w:val="0"/>
              <w:adjustRightInd w:val="0"/>
              <w:jc w:val="center"/>
              <w:rPr>
                <w:color w:val="000000"/>
                <w:sz w:val="24"/>
                <w:szCs w:val="24"/>
              </w:rPr>
            </w:pPr>
            <w:r w:rsidRPr="002458D3">
              <w:rPr>
                <w:color w:val="000000"/>
                <w:sz w:val="24"/>
                <w:szCs w:val="24"/>
              </w:rPr>
              <w:t>McGill U</w:t>
            </w:r>
            <w:r w:rsidR="00E8677E">
              <w:rPr>
                <w:color w:val="000000"/>
                <w:sz w:val="24"/>
                <w:szCs w:val="24"/>
              </w:rPr>
              <w:t>niversity</w:t>
            </w:r>
            <w:r w:rsidRPr="002458D3">
              <w:rPr>
                <w:color w:val="000000"/>
                <w:sz w:val="24"/>
                <w:szCs w:val="24"/>
              </w:rPr>
              <w:t>.</w:t>
            </w:r>
          </w:p>
        </w:tc>
        <w:tc>
          <w:tcPr>
            <w:tcW w:w="2765" w:type="dxa"/>
            <w:gridSpan w:val="3"/>
            <w:tcBorders>
              <w:top w:val="single" w:sz="4" w:space="0" w:color="auto"/>
              <w:left w:val="single" w:sz="4" w:space="0" w:color="auto"/>
              <w:bottom w:val="single" w:sz="4" w:space="0" w:color="auto"/>
              <w:right w:val="single" w:sz="4" w:space="0" w:color="auto"/>
            </w:tcBorders>
          </w:tcPr>
          <w:p w14:paraId="2ABAD559" w14:textId="77777777" w:rsidR="00F31D3C" w:rsidRDefault="00F31D3C">
            <w:pPr>
              <w:autoSpaceDE w:val="0"/>
              <w:autoSpaceDN w:val="0"/>
              <w:adjustRightInd w:val="0"/>
              <w:jc w:val="center"/>
              <w:rPr>
                <w:color w:val="000000"/>
                <w:sz w:val="24"/>
                <w:szCs w:val="24"/>
              </w:rPr>
            </w:pPr>
          </w:p>
          <w:p w14:paraId="5C977572" w14:textId="77777777" w:rsidR="00BC23F9" w:rsidRPr="002458D3" w:rsidRDefault="00497366">
            <w:pPr>
              <w:autoSpaceDE w:val="0"/>
              <w:autoSpaceDN w:val="0"/>
              <w:adjustRightInd w:val="0"/>
              <w:jc w:val="center"/>
              <w:rPr>
                <w:color w:val="000000"/>
                <w:sz w:val="24"/>
                <w:szCs w:val="24"/>
              </w:rPr>
            </w:pPr>
            <w:r>
              <w:rPr>
                <w:color w:val="000000"/>
                <w:sz w:val="24"/>
                <w:szCs w:val="24"/>
              </w:rPr>
              <w:t>Stochastic Models for Multipath Fading</w:t>
            </w:r>
            <w:r w:rsidR="00BC23F9" w:rsidRPr="002458D3">
              <w:rPr>
                <w:color w:val="000000"/>
                <w:sz w:val="24"/>
                <w:szCs w:val="24"/>
              </w:rPr>
              <w:t xml:space="preserve"> Channels</w:t>
            </w:r>
          </w:p>
        </w:tc>
        <w:tc>
          <w:tcPr>
            <w:tcW w:w="1122" w:type="dxa"/>
            <w:gridSpan w:val="3"/>
            <w:tcBorders>
              <w:top w:val="single" w:sz="4" w:space="0" w:color="auto"/>
              <w:left w:val="single" w:sz="4" w:space="0" w:color="auto"/>
              <w:bottom w:val="single" w:sz="4" w:space="0" w:color="auto"/>
              <w:right w:val="single" w:sz="4" w:space="0" w:color="auto"/>
            </w:tcBorders>
          </w:tcPr>
          <w:p w14:paraId="39818682" w14:textId="77777777" w:rsidR="00F31D3C" w:rsidRDefault="00F31D3C">
            <w:pPr>
              <w:autoSpaceDE w:val="0"/>
              <w:autoSpaceDN w:val="0"/>
              <w:adjustRightInd w:val="0"/>
              <w:jc w:val="center"/>
              <w:rPr>
                <w:color w:val="000000"/>
                <w:sz w:val="24"/>
                <w:szCs w:val="24"/>
              </w:rPr>
            </w:pPr>
          </w:p>
          <w:p w14:paraId="3911F8E0" w14:textId="77777777" w:rsidR="00BC23F9" w:rsidRPr="002458D3" w:rsidRDefault="00BC23F9">
            <w:pPr>
              <w:autoSpaceDE w:val="0"/>
              <w:autoSpaceDN w:val="0"/>
              <w:adjustRightInd w:val="0"/>
              <w:jc w:val="center"/>
              <w:rPr>
                <w:color w:val="000000"/>
                <w:sz w:val="24"/>
                <w:szCs w:val="24"/>
              </w:rPr>
            </w:pPr>
            <w:r w:rsidRPr="002458D3">
              <w:rPr>
                <w:color w:val="000000"/>
                <w:sz w:val="24"/>
                <w:szCs w:val="24"/>
              </w:rPr>
              <w:t>1998-2002</w:t>
            </w:r>
          </w:p>
        </w:tc>
        <w:tc>
          <w:tcPr>
            <w:tcW w:w="2053" w:type="dxa"/>
            <w:gridSpan w:val="3"/>
            <w:tcBorders>
              <w:top w:val="single" w:sz="4" w:space="0" w:color="auto"/>
              <w:left w:val="single" w:sz="4" w:space="0" w:color="auto"/>
              <w:bottom w:val="single" w:sz="4" w:space="0" w:color="auto"/>
              <w:right w:val="single" w:sz="4" w:space="0" w:color="auto"/>
            </w:tcBorders>
          </w:tcPr>
          <w:p w14:paraId="01858671" w14:textId="77777777" w:rsidR="00BC23F9" w:rsidRPr="002458D3" w:rsidRDefault="00BC23F9">
            <w:pPr>
              <w:autoSpaceDE w:val="0"/>
              <w:autoSpaceDN w:val="0"/>
              <w:adjustRightInd w:val="0"/>
              <w:jc w:val="center"/>
              <w:rPr>
                <w:color w:val="000000"/>
                <w:sz w:val="24"/>
                <w:szCs w:val="24"/>
              </w:rPr>
            </w:pPr>
            <w:r w:rsidRPr="002458D3">
              <w:rPr>
                <w:color w:val="000000"/>
                <w:sz w:val="24"/>
                <w:szCs w:val="24"/>
              </w:rPr>
              <w:t>IREQ</w:t>
            </w:r>
          </w:p>
          <w:p w14:paraId="7A834117" w14:textId="77777777" w:rsidR="004661F3" w:rsidRDefault="004661F3">
            <w:pPr>
              <w:autoSpaceDE w:val="0"/>
              <w:autoSpaceDN w:val="0"/>
              <w:adjustRightInd w:val="0"/>
              <w:jc w:val="center"/>
              <w:rPr>
                <w:color w:val="000000"/>
                <w:sz w:val="24"/>
                <w:szCs w:val="24"/>
              </w:rPr>
            </w:pPr>
            <w:r w:rsidRPr="002458D3">
              <w:rPr>
                <w:color w:val="000000"/>
                <w:sz w:val="24"/>
                <w:szCs w:val="24"/>
              </w:rPr>
              <w:t>(Hydro Quebec Research Institute)</w:t>
            </w:r>
          </w:p>
          <w:p w14:paraId="1864F75C" w14:textId="77777777" w:rsidR="004B5CF7" w:rsidRPr="002458D3" w:rsidRDefault="004B5CF7">
            <w:pPr>
              <w:autoSpaceDE w:val="0"/>
              <w:autoSpaceDN w:val="0"/>
              <w:adjustRightInd w:val="0"/>
              <w:jc w:val="center"/>
              <w:rPr>
                <w:b/>
                <w:bCs/>
                <w:color w:val="000000"/>
                <w:sz w:val="24"/>
                <w:szCs w:val="24"/>
              </w:rPr>
            </w:pPr>
            <w:r>
              <w:rPr>
                <w:color w:val="000000"/>
                <w:sz w:val="24"/>
                <w:szCs w:val="24"/>
              </w:rPr>
              <w:t>(CANADA)</w:t>
            </w:r>
          </w:p>
        </w:tc>
      </w:tr>
      <w:tr w:rsidR="00BC23F9" w:rsidRPr="002458D3" w14:paraId="0AAB9A13"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5F3E688D" w14:textId="77777777" w:rsidR="00D6775D" w:rsidRDefault="00D6775D">
            <w:pPr>
              <w:autoSpaceDE w:val="0"/>
              <w:autoSpaceDN w:val="0"/>
              <w:adjustRightInd w:val="0"/>
              <w:jc w:val="center"/>
              <w:rPr>
                <w:color w:val="000000"/>
                <w:sz w:val="24"/>
                <w:szCs w:val="24"/>
              </w:rPr>
            </w:pPr>
          </w:p>
          <w:p w14:paraId="783DC30F" w14:textId="77777777" w:rsidR="00BC23F9" w:rsidRDefault="00BC23F9">
            <w:pPr>
              <w:autoSpaceDE w:val="0"/>
              <w:autoSpaceDN w:val="0"/>
              <w:adjustRightInd w:val="0"/>
              <w:jc w:val="center"/>
              <w:rPr>
                <w:color w:val="000000"/>
                <w:sz w:val="24"/>
                <w:szCs w:val="24"/>
              </w:rPr>
            </w:pPr>
            <w:r w:rsidRPr="002458D3">
              <w:rPr>
                <w:color w:val="000000"/>
                <w:sz w:val="24"/>
                <w:szCs w:val="24"/>
              </w:rPr>
              <w:t xml:space="preserve">S. </w:t>
            </w:r>
            <w:proofErr w:type="spellStart"/>
            <w:r w:rsidRPr="002458D3">
              <w:rPr>
                <w:color w:val="000000"/>
                <w:sz w:val="24"/>
                <w:szCs w:val="24"/>
              </w:rPr>
              <w:t>Djouadi</w:t>
            </w:r>
            <w:proofErr w:type="spellEnd"/>
          </w:p>
          <w:p w14:paraId="74710E7B" w14:textId="77777777" w:rsidR="004C2EA2" w:rsidRPr="002458D3" w:rsidRDefault="004C2EA2">
            <w:pPr>
              <w:autoSpaceDE w:val="0"/>
              <w:autoSpaceDN w:val="0"/>
              <w:adjustRightInd w:val="0"/>
              <w:jc w:val="center"/>
              <w:rPr>
                <w:color w:val="000000"/>
                <w:sz w:val="24"/>
                <w:szCs w:val="24"/>
              </w:rPr>
            </w:pPr>
            <w:r>
              <w:rPr>
                <w:color w:val="000000"/>
                <w:sz w:val="24"/>
                <w:szCs w:val="24"/>
              </w:rPr>
              <w:t xml:space="preserve">(Initially Under </w:t>
            </w:r>
            <w:proofErr w:type="spellStart"/>
            <w:r>
              <w:rPr>
                <w:color w:val="000000"/>
                <w:sz w:val="24"/>
                <w:szCs w:val="24"/>
              </w:rPr>
              <w:t>Prof.</w:t>
            </w:r>
            <w:proofErr w:type="spellEnd"/>
            <w:r>
              <w:rPr>
                <w:color w:val="000000"/>
                <w:sz w:val="24"/>
                <w:szCs w:val="24"/>
              </w:rPr>
              <w:t xml:space="preserve"> </w:t>
            </w:r>
            <w:proofErr w:type="spellStart"/>
            <w:r>
              <w:rPr>
                <w:color w:val="000000"/>
                <w:sz w:val="24"/>
                <w:szCs w:val="24"/>
              </w:rPr>
              <w:t>Zames</w:t>
            </w:r>
            <w:proofErr w:type="spellEnd"/>
            <w:r w:rsidR="003D1D3A">
              <w:rPr>
                <w:color w:val="000000"/>
                <w:sz w:val="24"/>
                <w:szCs w:val="24"/>
              </w:rPr>
              <w:t>)</w:t>
            </w:r>
            <w:r>
              <w:rPr>
                <w:color w:val="000000"/>
                <w:sz w:val="24"/>
                <w:szCs w:val="24"/>
              </w:rPr>
              <w:t xml:space="preserve"> </w:t>
            </w:r>
          </w:p>
        </w:tc>
        <w:tc>
          <w:tcPr>
            <w:tcW w:w="1031" w:type="dxa"/>
            <w:gridSpan w:val="4"/>
            <w:tcBorders>
              <w:top w:val="single" w:sz="4" w:space="0" w:color="auto"/>
              <w:left w:val="single" w:sz="4" w:space="0" w:color="auto"/>
              <w:bottom w:val="single" w:sz="4" w:space="0" w:color="auto"/>
              <w:right w:val="single" w:sz="4" w:space="0" w:color="auto"/>
            </w:tcBorders>
          </w:tcPr>
          <w:p w14:paraId="30458496" w14:textId="77777777" w:rsidR="00D6775D" w:rsidRDefault="00D6775D">
            <w:pPr>
              <w:autoSpaceDE w:val="0"/>
              <w:autoSpaceDN w:val="0"/>
              <w:adjustRightInd w:val="0"/>
              <w:jc w:val="center"/>
              <w:rPr>
                <w:color w:val="000000"/>
                <w:sz w:val="24"/>
                <w:szCs w:val="24"/>
              </w:rPr>
            </w:pPr>
          </w:p>
          <w:p w14:paraId="75FC4ABA" w14:textId="77777777" w:rsidR="00F31D3C" w:rsidRDefault="00F31D3C">
            <w:pPr>
              <w:autoSpaceDE w:val="0"/>
              <w:autoSpaceDN w:val="0"/>
              <w:adjustRightInd w:val="0"/>
              <w:jc w:val="center"/>
              <w:rPr>
                <w:color w:val="000000"/>
                <w:sz w:val="24"/>
                <w:szCs w:val="24"/>
              </w:rPr>
            </w:pPr>
          </w:p>
          <w:p w14:paraId="6ACBB269" w14:textId="77777777" w:rsidR="00BC23F9" w:rsidRPr="002458D3" w:rsidRDefault="00BC23F9">
            <w:pPr>
              <w:autoSpaceDE w:val="0"/>
              <w:autoSpaceDN w:val="0"/>
              <w:adjustRightInd w:val="0"/>
              <w:jc w:val="center"/>
              <w:rPr>
                <w:color w:val="000000"/>
                <w:sz w:val="24"/>
                <w:szCs w:val="24"/>
              </w:rPr>
            </w:pPr>
            <w:r w:rsidRPr="002458D3">
              <w:rPr>
                <w:color w:val="000000"/>
                <w:sz w:val="24"/>
                <w:szCs w:val="24"/>
              </w:rPr>
              <w:t>Ph.D.</w:t>
            </w:r>
          </w:p>
        </w:tc>
        <w:tc>
          <w:tcPr>
            <w:tcW w:w="1440" w:type="dxa"/>
            <w:gridSpan w:val="3"/>
            <w:tcBorders>
              <w:top w:val="single" w:sz="4" w:space="0" w:color="auto"/>
              <w:left w:val="single" w:sz="4" w:space="0" w:color="auto"/>
              <w:bottom w:val="single" w:sz="4" w:space="0" w:color="auto"/>
              <w:right w:val="single" w:sz="4" w:space="0" w:color="auto"/>
            </w:tcBorders>
          </w:tcPr>
          <w:p w14:paraId="23885544" w14:textId="77777777" w:rsidR="00E8677E" w:rsidRDefault="00E8677E">
            <w:pPr>
              <w:autoSpaceDE w:val="0"/>
              <w:autoSpaceDN w:val="0"/>
              <w:adjustRightInd w:val="0"/>
              <w:jc w:val="center"/>
              <w:rPr>
                <w:color w:val="000000"/>
                <w:sz w:val="24"/>
                <w:szCs w:val="24"/>
              </w:rPr>
            </w:pPr>
          </w:p>
          <w:p w14:paraId="403BD391" w14:textId="77777777" w:rsidR="00F31D3C" w:rsidRDefault="00F31D3C">
            <w:pPr>
              <w:autoSpaceDE w:val="0"/>
              <w:autoSpaceDN w:val="0"/>
              <w:adjustRightInd w:val="0"/>
              <w:jc w:val="center"/>
              <w:rPr>
                <w:color w:val="000000"/>
                <w:sz w:val="24"/>
                <w:szCs w:val="24"/>
              </w:rPr>
            </w:pPr>
          </w:p>
          <w:p w14:paraId="52302E8D" w14:textId="77777777" w:rsidR="00BC23F9" w:rsidRPr="002458D3" w:rsidRDefault="00BC23F9">
            <w:pPr>
              <w:autoSpaceDE w:val="0"/>
              <w:autoSpaceDN w:val="0"/>
              <w:adjustRightInd w:val="0"/>
              <w:jc w:val="center"/>
              <w:rPr>
                <w:color w:val="000000"/>
                <w:sz w:val="24"/>
                <w:szCs w:val="24"/>
              </w:rPr>
            </w:pPr>
            <w:r w:rsidRPr="002458D3">
              <w:rPr>
                <w:color w:val="000000"/>
                <w:sz w:val="24"/>
                <w:szCs w:val="24"/>
              </w:rPr>
              <w:t>McGill</w:t>
            </w:r>
            <w:r w:rsidR="00E8677E">
              <w:rPr>
                <w:color w:val="000000"/>
                <w:sz w:val="24"/>
                <w:szCs w:val="24"/>
              </w:rPr>
              <w:t xml:space="preserve"> University</w:t>
            </w:r>
          </w:p>
        </w:tc>
        <w:tc>
          <w:tcPr>
            <w:tcW w:w="2765" w:type="dxa"/>
            <w:gridSpan w:val="3"/>
            <w:tcBorders>
              <w:top w:val="single" w:sz="4" w:space="0" w:color="auto"/>
              <w:left w:val="single" w:sz="4" w:space="0" w:color="auto"/>
              <w:bottom w:val="single" w:sz="4" w:space="0" w:color="auto"/>
              <w:right w:val="single" w:sz="4" w:space="0" w:color="auto"/>
            </w:tcBorders>
          </w:tcPr>
          <w:p w14:paraId="1D76BF00" w14:textId="77777777" w:rsidR="00F31D3C" w:rsidRDefault="00497366">
            <w:pPr>
              <w:autoSpaceDE w:val="0"/>
              <w:autoSpaceDN w:val="0"/>
              <w:adjustRightInd w:val="0"/>
              <w:jc w:val="center"/>
              <w:rPr>
                <w:color w:val="000000"/>
                <w:sz w:val="24"/>
                <w:szCs w:val="24"/>
              </w:rPr>
            </w:pPr>
            <w:proofErr w:type="spellStart"/>
            <w:r>
              <w:rPr>
                <w:color w:val="000000"/>
                <w:sz w:val="24"/>
                <w:szCs w:val="24"/>
              </w:rPr>
              <w:t>Banach</w:t>
            </w:r>
            <w:proofErr w:type="spellEnd"/>
            <w:r>
              <w:rPr>
                <w:color w:val="000000"/>
                <w:sz w:val="24"/>
                <w:szCs w:val="24"/>
              </w:rPr>
              <w:t xml:space="preserve"> Space </w:t>
            </w:r>
          </w:p>
          <w:p w14:paraId="6F8A2C6D" w14:textId="77777777" w:rsidR="00F31D3C" w:rsidRDefault="00F31D3C">
            <w:pPr>
              <w:autoSpaceDE w:val="0"/>
              <w:autoSpaceDN w:val="0"/>
              <w:adjustRightInd w:val="0"/>
              <w:jc w:val="center"/>
              <w:rPr>
                <w:color w:val="000000"/>
                <w:sz w:val="24"/>
                <w:szCs w:val="24"/>
              </w:rPr>
            </w:pPr>
          </w:p>
          <w:p w14:paraId="22D7521A" w14:textId="77777777" w:rsidR="00BC23F9" w:rsidRPr="002458D3" w:rsidRDefault="00497366">
            <w:pPr>
              <w:autoSpaceDE w:val="0"/>
              <w:autoSpaceDN w:val="0"/>
              <w:adjustRightInd w:val="0"/>
              <w:jc w:val="center"/>
              <w:rPr>
                <w:color w:val="000000"/>
                <w:sz w:val="24"/>
                <w:szCs w:val="24"/>
              </w:rPr>
            </w:pPr>
            <w:r>
              <w:rPr>
                <w:color w:val="000000"/>
                <w:sz w:val="24"/>
                <w:szCs w:val="24"/>
              </w:rPr>
              <w:t>Optimization of Uncertain Systems in H-</w:t>
            </w:r>
            <w:proofErr w:type="spellStart"/>
            <w:r>
              <w:rPr>
                <w:color w:val="000000"/>
                <w:sz w:val="24"/>
                <w:szCs w:val="24"/>
              </w:rPr>
              <w:t>infty</w:t>
            </w:r>
            <w:proofErr w:type="spellEnd"/>
            <w:r>
              <w:rPr>
                <w:color w:val="000000"/>
                <w:sz w:val="24"/>
                <w:szCs w:val="24"/>
              </w:rPr>
              <w:t xml:space="preserve"> </w:t>
            </w:r>
          </w:p>
        </w:tc>
        <w:tc>
          <w:tcPr>
            <w:tcW w:w="1122" w:type="dxa"/>
            <w:gridSpan w:val="3"/>
            <w:tcBorders>
              <w:top w:val="single" w:sz="4" w:space="0" w:color="auto"/>
              <w:left w:val="single" w:sz="4" w:space="0" w:color="auto"/>
              <w:bottom w:val="single" w:sz="4" w:space="0" w:color="auto"/>
              <w:right w:val="single" w:sz="4" w:space="0" w:color="auto"/>
            </w:tcBorders>
          </w:tcPr>
          <w:p w14:paraId="397576B4" w14:textId="77777777" w:rsidR="00F31D3C" w:rsidRDefault="00BC23F9">
            <w:pPr>
              <w:autoSpaceDE w:val="0"/>
              <w:autoSpaceDN w:val="0"/>
              <w:adjustRightInd w:val="0"/>
              <w:jc w:val="center"/>
              <w:rPr>
                <w:color w:val="000000"/>
                <w:sz w:val="24"/>
                <w:szCs w:val="24"/>
              </w:rPr>
            </w:pPr>
            <w:r w:rsidRPr="002458D3">
              <w:rPr>
                <w:color w:val="000000"/>
                <w:sz w:val="24"/>
                <w:szCs w:val="24"/>
              </w:rPr>
              <w:t>1996-</w:t>
            </w:r>
          </w:p>
          <w:p w14:paraId="6A57A743" w14:textId="77777777" w:rsidR="00F31D3C" w:rsidRDefault="00F31D3C">
            <w:pPr>
              <w:autoSpaceDE w:val="0"/>
              <w:autoSpaceDN w:val="0"/>
              <w:adjustRightInd w:val="0"/>
              <w:jc w:val="center"/>
              <w:rPr>
                <w:color w:val="000000"/>
                <w:sz w:val="24"/>
                <w:szCs w:val="24"/>
              </w:rPr>
            </w:pPr>
          </w:p>
          <w:p w14:paraId="3FB8A74E" w14:textId="77777777" w:rsidR="00BC23F9" w:rsidRPr="002458D3" w:rsidRDefault="00BC23F9">
            <w:pPr>
              <w:autoSpaceDE w:val="0"/>
              <w:autoSpaceDN w:val="0"/>
              <w:adjustRightInd w:val="0"/>
              <w:jc w:val="center"/>
              <w:rPr>
                <w:color w:val="000000"/>
                <w:sz w:val="24"/>
                <w:szCs w:val="24"/>
              </w:rPr>
            </w:pPr>
            <w:r w:rsidRPr="002458D3">
              <w:rPr>
                <w:color w:val="000000"/>
                <w:sz w:val="24"/>
                <w:szCs w:val="24"/>
              </w:rPr>
              <w:t>1998</w:t>
            </w:r>
          </w:p>
        </w:tc>
        <w:tc>
          <w:tcPr>
            <w:tcW w:w="2053" w:type="dxa"/>
            <w:gridSpan w:val="3"/>
            <w:tcBorders>
              <w:top w:val="single" w:sz="4" w:space="0" w:color="auto"/>
              <w:left w:val="single" w:sz="4" w:space="0" w:color="auto"/>
              <w:bottom w:val="single" w:sz="4" w:space="0" w:color="auto"/>
              <w:right w:val="single" w:sz="4" w:space="0" w:color="auto"/>
            </w:tcBorders>
          </w:tcPr>
          <w:p w14:paraId="29F73FBE" w14:textId="77777777" w:rsidR="00497366" w:rsidRDefault="00497366">
            <w:pPr>
              <w:autoSpaceDE w:val="0"/>
              <w:autoSpaceDN w:val="0"/>
              <w:adjustRightInd w:val="0"/>
              <w:jc w:val="center"/>
              <w:rPr>
                <w:color w:val="000000"/>
                <w:sz w:val="24"/>
                <w:szCs w:val="24"/>
              </w:rPr>
            </w:pPr>
            <w:r>
              <w:rPr>
                <w:color w:val="000000"/>
                <w:sz w:val="24"/>
                <w:szCs w:val="24"/>
              </w:rPr>
              <w:t>Assistant Professor</w:t>
            </w:r>
          </w:p>
          <w:p w14:paraId="0D551ECA" w14:textId="77777777" w:rsidR="00BC23F9" w:rsidRDefault="00BC23F9">
            <w:pPr>
              <w:autoSpaceDE w:val="0"/>
              <w:autoSpaceDN w:val="0"/>
              <w:adjustRightInd w:val="0"/>
              <w:jc w:val="center"/>
              <w:rPr>
                <w:color w:val="000000"/>
                <w:sz w:val="24"/>
                <w:szCs w:val="24"/>
              </w:rPr>
            </w:pPr>
            <w:r w:rsidRPr="002458D3">
              <w:rPr>
                <w:color w:val="000000"/>
                <w:sz w:val="24"/>
                <w:szCs w:val="24"/>
              </w:rPr>
              <w:t xml:space="preserve">University of </w:t>
            </w:r>
            <w:r w:rsidR="005C5B64" w:rsidRPr="002458D3">
              <w:rPr>
                <w:color w:val="000000"/>
                <w:sz w:val="24"/>
                <w:szCs w:val="24"/>
              </w:rPr>
              <w:t>Tennessee</w:t>
            </w:r>
          </w:p>
          <w:p w14:paraId="158AD8CB" w14:textId="77777777" w:rsidR="004B5CF7" w:rsidRPr="002458D3" w:rsidRDefault="004B5CF7">
            <w:pPr>
              <w:autoSpaceDE w:val="0"/>
              <w:autoSpaceDN w:val="0"/>
              <w:adjustRightInd w:val="0"/>
              <w:jc w:val="center"/>
              <w:rPr>
                <w:color w:val="000000"/>
                <w:sz w:val="24"/>
                <w:szCs w:val="24"/>
              </w:rPr>
            </w:pPr>
            <w:r>
              <w:rPr>
                <w:color w:val="000000"/>
                <w:sz w:val="24"/>
                <w:szCs w:val="24"/>
              </w:rPr>
              <w:t>(USA)</w:t>
            </w:r>
          </w:p>
        </w:tc>
      </w:tr>
      <w:tr w:rsidR="00397C19" w:rsidRPr="002458D3" w14:paraId="4B8E567F" w14:textId="77777777" w:rsidTr="007E72BA">
        <w:trPr>
          <w:trHeight w:val="350"/>
        </w:trPr>
        <w:tc>
          <w:tcPr>
            <w:tcW w:w="1849" w:type="dxa"/>
            <w:tcBorders>
              <w:top w:val="single" w:sz="4" w:space="0" w:color="auto"/>
              <w:left w:val="single" w:sz="4" w:space="0" w:color="auto"/>
              <w:bottom w:val="single" w:sz="4" w:space="0" w:color="auto"/>
              <w:right w:val="single" w:sz="4" w:space="0" w:color="auto"/>
            </w:tcBorders>
            <w:vAlign w:val="center"/>
          </w:tcPr>
          <w:p w14:paraId="74427276" w14:textId="77777777" w:rsidR="00397C19" w:rsidRPr="00E077C0" w:rsidRDefault="00397C19" w:rsidP="007E72BA">
            <w:pPr>
              <w:autoSpaceDE w:val="0"/>
              <w:autoSpaceDN w:val="0"/>
              <w:adjustRightInd w:val="0"/>
              <w:jc w:val="center"/>
              <w:rPr>
                <w:bCs/>
                <w:color w:val="000000"/>
                <w:sz w:val="24"/>
                <w:szCs w:val="24"/>
              </w:rPr>
            </w:pPr>
            <w:proofErr w:type="spellStart"/>
            <w:r>
              <w:rPr>
                <w:bCs/>
                <w:color w:val="000000"/>
                <w:sz w:val="24"/>
                <w:szCs w:val="24"/>
              </w:rPr>
              <w:t>Ioannis</w:t>
            </w:r>
            <w:proofErr w:type="spellEnd"/>
            <w:r>
              <w:rPr>
                <w:bCs/>
                <w:color w:val="000000"/>
                <w:sz w:val="24"/>
                <w:szCs w:val="24"/>
              </w:rPr>
              <w:t xml:space="preserve"> </w:t>
            </w:r>
            <w:proofErr w:type="spellStart"/>
            <w:r>
              <w:rPr>
                <w:bCs/>
                <w:color w:val="000000"/>
                <w:sz w:val="24"/>
                <w:szCs w:val="24"/>
              </w:rPr>
              <w:t>Tziortzis</w:t>
            </w:r>
            <w:proofErr w:type="spellEnd"/>
          </w:p>
        </w:tc>
        <w:tc>
          <w:tcPr>
            <w:tcW w:w="1031" w:type="dxa"/>
            <w:gridSpan w:val="4"/>
            <w:tcBorders>
              <w:top w:val="single" w:sz="4" w:space="0" w:color="auto"/>
              <w:left w:val="single" w:sz="4" w:space="0" w:color="auto"/>
              <w:bottom w:val="single" w:sz="4" w:space="0" w:color="auto"/>
              <w:right w:val="single" w:sz="4" w:space="0" w:color="auto"/>
            </w:tcBorders>
            <w:vAlign w:val="center"/>
          </w:tcPr>
          <w:p w14:paraId="342E1579" w14:textId="77777777" w:rsidR="00397C19" w:rsidRPr="00E077C0" w:rsidRDefault="00397C19" w:rsidP="007E72BA">
            <w:pPr>
              <w:autoSpaceDE w:val="0"/>
              <w:autoSpaceDN w:val="0"/>
              <w:adjustRightInd w:val="0"/>
              <w:jc w:val="center"/>
              <w:rPr>
                <w:bCs/>
                <w:color w:val="000000"/>
                <w:sz w:val="24"/>
                <w:szCs w:val="24"/>
              </w:rPr>
            </w:pPr>
            <w:r>
              <w:rPr>
                <w:bCs/>
                <w:color w:val="000000"/>
                <w:sz w:val="24"/>
                <w:szCs w:val="24"/>
              </w:rPr>
              <w:t>M.S.</w:t>
            </w:r>
          </w:p>
        </w:tc>
        <w:tc>
          <w:tcPr>
            <w:tcW w:w="1440" w:type="dxa"/>
            <w:gridSpan w:val="3"/>
            <w:tcBorders>
              <w:top w:val="single" w:sz="4" w:space="0" w:color="auto"/>
              <w:left w:val="single" w:sz="4" w:space="0" w:color="auto"/>
              <w:bottom w:val="single" w:sz="4" w:space="0" w:color="auto"/>
              <w:right w:val="single" w:sz="4" w:space="0" w:color="auto"/>
            </w:tcBorders>
            <w:vAlign w:val="center"/>
          </w:tcPr>
          <w:p w14:paraId="66FA9F7E" w14:textId="77777777" w:rsidR="00397C19" w:rsidRPr="00E077C0" w:rsidRDefault="00397C19" w:rsidP="007E72BA">
            <w:pPr>
              <w:autoSpaceDE w:val="0"/>
              <w:autoSpaceDN w:val="0"/>
              <w:adjustRightInd w:val="0"/>
              <w:jc w:val="center"/>
              <w:rPr>
                <w:bCs/>
                <w:color w:val="000000"/>
                <w:sz w:val="24"/>
                <w:szCs w:val="24"/>
              </w:rPr>
            </w:pPr>
            <w:proofErr w:type="spellStart"/>
            <w:r w:rsidRPr="00E077C0">
              <w:rPr>
                <w:bCs/>
                <w:color w:val="000000"/>
                <w:sz w:val="24"/>
                <w:szCs w:val="24"/>
              </w:rPr>
              <w:t>UofCyprus</w:t>
            </w:r>
            <w:proofErr w:type="spellEnd"/>
          </w:p>
        </w:tc>
        <w:tc>
          <w:tcPr>
            <w:tcW w:w="2765" w:type="dxa"/>
            <w:gridSpan w:val="3"/>
            <w:tcBorders>
              <w:top w:val="single" w:sz="4" w:space="0" w:color="auto"/>
              <w:left w:val="single" w:sz="4" w:space="0" w:color="auto"/>
              <w:bottom w:val="single" w:sz="4" w:space="0" w:color="auto"/>
              <w:right w:val="single" w:sz="4" w:space="0" w:color="auto"/>
            </w:tcBorders>
            <w:vAlign w:val="center"/>
          </w:tcPr>
          <w:p w14:paraId="37C58B20" w14:textId="77777777" w:rsidR="00397C19" w:rsidRPr="00E077C0" w:rsidRDefault="00397C19" w:rsidP="007E72BA">
            <w:pPr>
              <w:autoSpaceDE w:val="0"/>
              <w:autoSpaceDN w:val="0"/>
              <w:adjustRightInd w:val="0"/>
              <w:jc w:val="center"/>
              <w:rPr>
                <w:bCs/>
                <w:color w:val="000000"/>
                <w:sz w:val="24"/>
                <w:szCs w:val="24"/>
              </w:rPr>
            </w:pPr>
            <w:r>
              <w:rPr>
                <w:bCs/>
                <w:color w:val="000000"/>
                <w:sz w:val="24"/>
                <w:szCs w:val="24"/>
              </w:rPr>
              <w:t xml:space="preserve">Mathematical Models for Demography and its </w:t>
            </w:r>
            <w:r>
              <w:rPr>
                <w:bCs/>
                <w:color w:val="000000"/>
                <w:sz w:val="24"/>
                <w:szCs w:val="24"/>
              </w:rPr>
              <w:lastRenderedPageBreak/>
              <w:t xml:space="preserve">Applications to Cyprus Population  </w:t>
            </w:r>
          </w:p>
        </w:tc>
        <w:tc>
          <w:tcPr>
            <w:tcW w:w="1122" w:type="dxa"/>
            <w:gridSpan w:val="3"/>
            <w:tcBorders>
              <w:top w:val="single" w:sz="4" w:space="0" w:color="auto"/>
              <w:left w:val="single" w:sz="4" w:space="0" w:color="auto"/>
              <w:bottom w:val="single" w:sz="4" w:space="0" w:color="auto"/>
              <w:right w:val="single" w:sz="4" w:space="0" w:color="auto"/>
            </w:tcBorders>
            <w:vAlign w:val="center"/>
          </w:tcPr>
          <w:p w14:paraId="3077291C" w14:textId="77777777" w:rsidR="00397C19" w:rsidRPr="00E077C0" w:rsidRDefault="00397C19" w:rsidP="007E72BA">
            <w:pPr>
              <w:autoSpaceDE w:val="0"/>
              <w:autoSpaceDN w:val="0"/>
              <w:adjustRightInd w:val="0"/>
              <w:jc w:val="center"/>
              <w:rPr>
                <w:bCs/>
                <w:color w:val="000000"/>
                <w:sz w:val="24"/>
                <w:szCs w:val="24"/>
              </w:rPr>
            </w:pPr>
            <w:r>
              <w:rPr>
                <w:bCs/>
                <w:color w:val="000000"/>
                <w:sz w:val="24"/>
                <w:szCs w:val="24"/>
              </w:rPr>
              <w:lastRenderedPageBreak/>
              <w:t>2008-2009</w:t>
            </w:r>
          </w:p>
        </w:tc>
        <w:tc>
          <w:tcPr>
            <w:tcW w:w="2053" w:type="dxa"/>
            <w:gridSpan w:val="3"/>
            <w:tcBorders>
              <w:top w:val="single" w:sz="4" w:space="0" w:color="auto"/>
              <w:left w:val="single" w:sz="4" w:space="0" w:color="auto"/>
              <w:bottom w:val="single" w:sz="4" w:space="0" w:color="auto"/>
              <w:right w:val="single" w:sz="4" w:space="0" w:color="auto"/>
            </w:tcBorders>
          </w:tcPr>
          <w:p w14:paraId="6670F2E2" w14:textId="77777777" w:rsidR="00397C19" w:rsidRDefault="00397C19" w:rsidP="00E8677E">
            <w:pPr>
              <w:autoSpaceDE w:val="0"/>
              <w:autoSpaceDN w:val="0"/>
              <w:adjustRightInd w:val="0"/>
              <w:jc w:val="center"/>
              <w:rPr>
                <w:color w:val="000000"/>
                <w:sz w:val="24"/>
                <w:szCs w:val="24"/>
              </w:rPr>
            </w:pPr>
          </w:p>
          <w:p w14:paraId="1622AE88" w14:textId="77777777" w:rsidR="00397C19" w:rsidRDefault="00397C19" w:rsidP="00E8677E">
            <w:pPr>
              <w:autoSpaceDE w:val="0"/>
              <w:autoSpaceDN w:val="0"/>
              <w:adjustRightInd w:val="0"/>
              <w:jc w:val="center"/>
              <w:rPr>
                <w:color w:val="000000"/>
                <w:sz w:val="24"/>
                <w:szCs w:val="24"/>
              </w:rPr>
            </w:pPr>
            <w:r>
              <w:rPr>
                <w:color w:val="000000"/>
                <w:sz w:val="24"/>
                <w:szCs w:val="24"/>
              </w:rPr>
              <w:t>Ph.D. Student</w:t>
            </w:r>
          </w:p>
        </w:tc>
      </w:tr>
      <w:tr w:rsidR="00397C19" w:rsidRPr="002458D3" w14:paraId="3936DB91"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2E991DBB" w14:textId="77777777" w:rsidR="00397C19" w:rsidRDefault="00397C19" w:rsidP="00E8677E">
            <w:pPr>
              <w:autoSpaceDE w:val="0"/>
              <w:autoSpaceDN w:val="0"/>
              <w:adjustRightInd w:val="0"/>
              <w:jc w:val="center"/>
              <w:rPr>
                <w:color w:val="000000"/>
                <w:sz w:val="24"/>
                <w:szCs w:val="24"/>
              </w:rPr>
            </w:pPr>
          </w:p>
          <w:p w14:paraId="43164F5F" w14:textId="77777777" w:rsidR="00397C19" w:rsidRDefault="00397C19" w:rsidP="00E8677E">
            <w:pPr>
              <w:autoSpaceDE w:val="0"/>
              <w:autoSpaceDN w:val="0"/>
              <w:adjustRightInd w:val="0"/>
              <w:jc w:val="center"/>
              <w:rPr>
                <w:color w:val="000000"/>
                <w:sz w:val="24"/>
                <w:szCs w:val="24"/>
              </w:rPr>
            </w:pPr>
            <w:proofErr w:type="spellStart"/>
            <w:r w:rsidRPr="002458D3">
              <w:rPr>
                <w:color w:val="000000"/>
                <w:sz w:val="24"/>
                <w:szCs w:val="24"/>
              </w:rPr>
              <w:t>M.Glaum</w:t>
            </w:r>
            <w:proofErr w:type="spellEnd"/>
          </w:p>
          <w:p w14:paraId="49EFD171" w14:textId="77777777" w:rsidR="00397C19" w:rsidRPr="002458D3" w:rsidRDefault="00397C19" w:rsidP="00E8677E">
            <w:pPr>
              <w:autoSpaceDE w:val="0"/>
              <w:autoSpaceDN w:val="0"/>
              <w:adjustRightInd w:val="0"/>
              <w:jc w:val="center"/>
              <w:rPr>
                <w:color w:val="000000"/>
                <w:sz w:val="24"/>
                <w:szCs w:val="24"/>
              </w:rPr>
            </w:pPr>
            <w:r>
              <w:rPr>
                <w:color w:val="000000"/>
                <w:sz w:val="24"/>
                <w:szCs w:val="24"/>
              </w:rPr>
              <w:t xml:space="preserve">(Initially Under </w:t>
            </w:r>
            <w:proofErr w:type="spellStart"/>
            <w:r>
              <w:rPr>
                <w:color w:val="000000"/>
                <w:sz w:val="24"/>
                <w:szCs w:val="24"/>
              </w:rPr>
              <w:t>Prof.</w:t>
            </w:r>
            <w:proofErr w:type="spellEnd"/>
            <w:r>
              <w:rPr>
                <w:color w:val="000000"/>
                <w:sz w:val="24"/>
                <w:szCs w:val="24"/>
              </w:rPr>
              <w:t xml:space="preserve"> </w:t>
            </w:r>
            <w:proofErr w:type="spellStart"/>
            <w:r>
              <w:rPr>
                <w:color w:val="000000"/>
                <w:sz w:val="24"/>
                <w:szCs w:val="24"/>
              </w:rPr>
              <w:t>Zames</w:t>
            </w:r>
            <w:proofErr w:type="spellEnd"/>
            <w:r>
              <w:rPr>
                <w:color w:val="000000"/>
                <w:sz w:val="24"/>
                <w:szCs w:val="24"/>
              </w:rPr>
              <w:t>)</w:t>
            </w:r>
          </w:p>
        </w:tc>
        <w:tc>
          <w:tcPr>
            <w:tcW w:w="1031" w:type="dxa"/>
            <w:gridSpan w:val="4"/>
            <w:tcBorders>
              <w:top w:val="single" w:sz="4" w:space="0" w:color="auto"/>
              <w:left w:val="single" w:sz="4" w:space="0" w:color="auto"/>
              <w:bottom w:val="single" w:sz="4" w:space="0" w:color="auto"/>
              <w:right w:val="single" w:sz="4" w:space="0" w:color="auto"/>
            </w:tcBorders>
          </w:tcPr>
          <w:p w14:paraId="1042C567" w14:textId="77777777" w:rsidR="00397C19" w:rsidRDefault="00397C19" w:rsidP="00E8677E">
            <w:pPr>
              <w:autoSpaceDE w:val="0"/>
              <w:autoSpaceDN w:val="0"/>
              <w:adjustRightInd w:val="0"/>
              <w:jc w:val="center"/>
              <w:rPr>
                <w:color w:val="000000"/>
                <w:sz w:val="24"/>
                <w:szCs w:val="24"/>
              </w:rPr>
            </w:pPr>
          </w:p>
          <w:p w14:paraId="6C9BC2BA" w14:textId="77777777" w:rsidR="00397C19" w:rsidRPr="002458D3" w:rsidRDefault="00397C19" w:rsidP="00E8677E">
            <w:pPr>
              <w:autoSpaceDE w:val="0"/>
              <w:autoSpaceDN w:val="0"/>
              <w:adjustRightInd w:val="0"/>
              <w:jc w:val="center"/>
              <w:rPr>
                <w:color w:val="000000"/>
                <w:sz w:val="24"/>
                <w:szCs w:val="24"/>
              </w:rPr>
            </w:pPr>
            <w:r w:rsidRPr="002458D3">
              <w:rPr>
                <w:color w:val="000000"/>
                <w:sz w:val="24"/>
                <w:szCs w:val="24"/>
              </w:rPr>
              <w:t>Ph.D.</w:t>
            </w:r>
          </w:p>
        </w:tc>
        <w:tc>
          <w:tcPr>
            <w:tcW w:w="1440" w:type="dxa"/>
            <w:gridSpan w:val="3"/>
            <w:tcBorders>
              <w:top w:val="single" w:sz="4" w:space="0" w:color="auto"/>
              <w:left w:val="single" w:sz="4" w:space="0" w:color="auto"/>
              <w:bottom w:val="single" w:sz="4" w:space="0" w:color="auto"/>
              <w:right w:val="single" w:sz="4" w:space="0" w:color="auto"/>
            </w:tcBorders>
          </w:tcPr>
          <w:p w14:paraId="2E8A5042" w14:textId="77777777" w:rsidR="00397C19" w:rsidRDefault="00397C19" w:rsidP="00E8677E">
            <w:pPr>
              <w:autoSpaceDE w:val="0"/>
              <w:autoSpaceDN w:val="0"/>
              <w:adjustRightInd w:val="0"/>
              <w:jc w:val="center"/>
              <w:rPr>
                <w:color w:val="000000"/>
                <w:sz w:val="24"/>
                <w:szCs w:val="24"/>
              </w:rPr>
            </w:pPr>
          </w:p>
          <w:p w14:paraId="0B35C308" w14:textId="77777777" w:rsidR="00397C19" w:rsidRPr="002458D3" w:rsidRDefault="00397C19" w:rsidP="00E8677E">
            <w:pPr>
              <w:autoSpaceDE w:val="0"/>
              <w:autoSpaceDN w:val="0"/>
              <w:adjustRightInd w:val="0"/>
              <w:jc w:val="center"/>
              <w:rPr>
                <w:color w:val="000000"/>
                <w:sz w:val="24"/>
                <w:szCs w:val="24"/>
              </w:rPr>
            </w:pPr>
            <w:r w:rsidRPr="002458D3">
              <w:rPr>
                <w:color w:val="000000"/>
                <w:sz w:val="24"/>
                <w:szCs w:val="24"/>
              </w:rPr>
              <w:t>McGill U</w:t>
            </w:r>
            <w:r>
              <w:rPr>
                <w:color w:val="000000"/>
                <w:sz w:val="24"/>
                <w:szCs w:val="24"/>
              </w:rPr>
              <w:t>niversity</w:t>
            </w:r>
          </w:p>
        </w:tc>
        <w:tc>
          <w:tcPr>
            <w:tcW w:w="2765" w:type="dxa"/>
            <w:gridSpan w:val="3"/>
            <w:tcBorders>
              <w:top w:val="single" w:sz="4" w:space="0" w:color="auto"/>
              <w:left w:val="single" w:sz="4" w:space="0" w:color="auto"/>
              <w:bottom w:val="single" w:sz="4" w:space="0" w:color="auto"/>
              <w:right w:val="single" w:sz="4" w:space="0" w:color="auto"/>
            </w:tcBorders>
          </w:tcPr>
          <w:p w14:paraId="2887AF39" w14:textId="77777777" w:rsidR="00397C19" w:rsidRPr="002458D3" w:rsidRDefault="00397C19" w:rsidP="00E8677E">
            <w:pPr>
              <w:autoSpaceDE w:val="0"/>
              <w:autoSpaceDN w:val="0"/>
              <w:adjustRightInd w:val="0"/>
              <w:jc w:val="center"/>
              <w:rPr>
                <w:color w:val="000000"/>
                <w:sz w:val="24"/>
                <w:szCs w:val="24"/>
              </w:rPr>
            </w:pPr>
            <w:r>
              <w:rPr>
                <w:color w:val="000000"/>
                <w:sz w:val="24"/>
                <w:szCs w:val="24"/>
              </w:rPr>
              <w:t>Function Space Calculus for Identification and System Analysis</w:t>
            </w:r>
          </w:p>
        </w:tc>
        <w:tc>
          <w:tcPr>
            <w:tcW w:w="1122" w:type="dxa"/>
            <w:gridSpan w:val="3"/>
            <w:tcBorders>
              <w:top w:val="single" w:sz="4" w:space="0" w:color="auto"/>
              <w:left w:val="single" w:sz="4" w:space="0" w:color="auto"/>
              <w:bottom w:val="single" w:sz="4" w:space="0" w:color="auto"/>
              <w:right w:val="single" w:sz="4" w:space="0" w:color="auto"/>
            </w:tcBorders>
          </w:tcPr>
          <w:p w14:paraId="7859E2B6" w14:textId="77777777" w:rsidR="00397C19" w:rsidRDefault="00397C19" w:rsidP="00E8677E">
            <w:pPr>
              <w:autoSpaceDE w:val="0"/>
              <w:autoSpaceDN w:val="0"/>
              <w:adjustRightInd w:val="0"/>
              <w:jc w:val="center"/>
              <w:rPr>
                <w:color w:val="000000"/>
                <w:sz w:val="24"/>
                <w:szCs w:val="24"/>
              </w:rPr>
            </w:pPr>
          </w:p>
          <w:p w14:paraId="2B5B6B7C" w14:textId="77777777" w:rsidR="00397C19" w:rsidRPr="002458D3" w:rsidRDefault="00397C19" w:rsidP="00E8677E">
            <w:pPr>
              <w:autoSpaceDE w:val="0"/>
              <w:autoSpaceDN w:val="0"/>
              <w:adjustRightInd w:val="0"/>
              <w:jc w:val="center"/>
              <w:rPr>
                <w:color w:val="000000"/>
                <w:sz w:val="24"/>
                <w:szCs w:val="24"/>
              </w:rPr>
            </w:pPr>
            <w:r w:rsidRPr="002458D3">
              <w:rPr>
                <w:color w:val="000000"/>
                <w:sz w:val="24"/>
                <w:szCs w:val="24"/>
              </w:rPr>
              <w:t>1996-1998</w:t>
            </w:r>
          </w:p>
        </w:tc>
        <w:tc>
          <w:tcPr>
            <w:tcW w:w="2053" w:type="dxa"/>
            <w:gridSpan w:val="3"/>
            <w:tcBorders>
              <w:top w:val="single" w:sz="4" w:space="0" w:color="auto"/>
              <w:left w:val="single" w:sz="4" w:space="0" w:color="auto"/>
              <w:bottom w:val="single" w:sz="4" w:space="0" w:color="auto"/>
              <w:right w:val="single" w:sz="4" w:space="0" w:color="auto"/>
            </w:tcBorders>
          </w:tcPr>
          <w:p w14:paraId="6D374830" w14:textId="77777777" w:rsidR="00397C19" w:rsidRDefault="00397C19" w:rsidP="00E8677E">
            <w:pPr>
              <w:autoSpaceDE w:val="0"/>
              <w:autoSpaceDN w:val="0"/>
              <w:adjustRightInd w:val="0"/>
              <w:jc w:val="center"/>
              <w:rPr>
                <w:color w:val="000000"/>
                <w:sz w:val="24"/>
                <w:szCs w:val="24"/>
              </w:rPr>
            </w:pPr>
          </w:p>
          <w:p w14:paraId="7CD958F6" w14:textId="77777777" w:rsidR="00397C19" w:rsidRPr="002458D3" w:rsidRDefault="00397C19" w:rsidP="00E8677E">
            <w:pPr>
              <w:autoSpaceDE w:val="0"/>
              <w:autoSpaceDN w:val="0"/>
              <w:adjustRightInd w:val="0"/>
              <w:jc w:val="center"/>
              <w:rPr>
                <w:color w:val="000000"/>
                <w:sz w:val="24"/>
                <w:szCs w:val="24"/>
              </w:rPr>
            </w:pPr>
            <w:r w:rsidRPr="002458D3">
              <w:rPr>
                <w:color w:val="000000"/>
                <w:sz w:val="24"/>
                <w:szCs w:val="24"/>
              </w:rPr>
              <w:t>Industry (U.S.)</w:t>
            </w:r>
          </w:p>
        </w:tc>
      </w:tr>
      <w:tr w:rsidR="00397C19" w:rsidRPr="002458D3" w14:paraId="7DE98A66"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08920972" w14:textId="77777777" w:rsidR="00397C19" w:rsidRDefault="00397C19" w:rsidP="00E8677E">
            <w:pPr>
              <w:autoSpaceDE w:val="0"/>
              <w:autoSpaceDN w:val="0"/>
              <w:adjustRightInd w:val="0"/>
              <w:jc w:val="center"/>
              <w:rPr>
                <w:color w:val="000000"/>
                <w:sz w:val="24"/>
                <w:szCs w:val="24"/>
              </w:rPr>
            </w:pPr>
          </w:p>
          <w:p w14:paraId="6580FDA1" w14:textId="77777777" w:rsidR="00397C19" w:rsidRDefault="00397C19" w:rsidP="00E8677E">
            <w:pPr>
              <w:autoSpaceDE w:val="0"/>
              <w:autoSpaceDN w:val="0"/>
              <w:adjustRightInd w:val="0"/>
              <w:jc w:val="center"/>
              <w:rPr>
                <w:color w:val="000000"/>
                <w:sz w:val="24"/>
                <w:szCs w:val="24"/>
              </w:rPr>
            </w:pPr>
            <w:r>
              <w:rPr>
                <w:color w:val="000000"/>
                <w:sz w:val="24"/>
                <w:szCs w:val="24"/>
              </w:rPr>
              <w:t xml:space="preserve">Charis </w:t>
            </w:r>
            <w:proofErr w:type="spellStart"/>
            <w:r>
              <w:rPr>
                <w:color w:val="000000"/>
                <w:sz w:val="24"/>
                <w:szCs w:val="24"/>
              </w:rPr>
              <w:t>Konstantinides</w:t>
            </w:r>
            <w:proofErr w:type="spellEnd"/>
          </w:p>
        </w:tc>
        <w:tc>
          <w:tcPr>
            <w:tcW w:w="1031" w:type="dxa"/>
            <w:gridSpan w:val="4"/>
            <w:tcBorders>
              <w:top w:val="single" w:sz="4" w:space="0" w:color="auto"/>
              <w:left w:val="single" w:sz="4" w:space="0" w:color="auto"/>
              <w:bottom w:val="single" w:sz="4" w:space="0" w:color="auto"/>
              <w:right w:val="single" w:sz="4" w:space="0" w:color="auto"/>
            </w:tcBorders>
          </w:tcPr>
          <w:p w14:paraId="208EF191" w14:textId="77777777" w:rsidR="00397C19" w:rsidRDefault="00397C19" w:rsidP="00E8677E">
            <w:pPr>
              <w:autoSpaceDE w:val="0"/>
              <w:autoSpaceDN w:val="0"/>
              <w:adjustRightInd w:val="0"/>
              <w:jc w:val="center"/>
              <w:rPr>
                <w:color w:val="000000"/>
                <w:sz w:val="24"/>
                <w:szCs w:val="24"/>
              </w:rPr>
            </w:pPr>
          </w:p>
          <w:p w14:paraId="26D6069E" w14:textId="77777777" w:rsidR="00397C19" w:rsidRDefault="00397C19" w:rsidP="00E8677E">
            <w:pPr>
              <w:autoSpaceDE w:val="0"/>
              <w:autoSpaceDN w:val="0"/>
              <w:adjustRightInd w:val="0"/>
              <w:jc w:val="center"/>
              <w:rPr>
                <w:color w:val="000000"/>
                <w:sz w:val="24"/>
                <w:szCs w:val="24"/>
              </w:rPr>
            </w:pPr>
          </w:p>
          <w:p w14:paraId="7BC8A50D" w14:textId="77777777" w:rsidR="00397C19" w:rsidRDefault="00397C19" w:rsidP="00E8677E">
            <w:pPr>
              <w:autoSpaceDE w:val="0"/>
              <w:autoSpaceDN w:val="0"/>
              <w:adjustRightInd w:val="0"/>
              <w:jc w:val="center"/>
              <w:rPr>
                <w:color w:val="000000"/>
                <w:sz w:val="24"/>
                <w:szCs w:val="24"/>
              </w:rPr>
            </w:pPr>
            <w:r>
              <w:rPr>
                <w:color w:val="000000"/>
                <w:sz w:val="24"/>
                <w:szCs w:val="24"/>
              </w:rPr>
              <w:t>M.S.</w:t>
            </w:r>
          </w:p>
        </w:tc>
        <w:tc>
          <w:tcPr>
            <w:tcW w:w="1440" w:type="dxa"/>
            <w:gridSpan w:val="3"/>
            <w:tcBorders>
              <w:top w:val="single" w:sz="4" w:space="0" w:color="auto"/>
              <w:left w:val="single" w:sz="4" w:space="0" w:color="auto"/>
              <w:bottom w:val="single" w:sz="4" w:space="0" w:color="auto"/>
              <w:right w:val="single" w:sz="4" w:space="0" w:color="auto"/>
            </w:tcBorders>
          </w:tcPr>
          <w:p w14:paraId="5B70D2C4" w14:textId="77777777" w:rsidR="00397C19" w:rsidRDefault="00397C19" w:rsidP="00E8677E">
            <w:pPr>
              <w:autoSpaceDE w:val="0"/>
              <w:autoSpaceDN w:val="0"/>
              <w:adjustRightInd w:val="0"/>
              <w:jc w:val="center"/>
              <w:rPr>
                <w:color w:val="000000"/>
                <w:sz w:val="24"/>
                <w:szCs w:val="24"/>
              </w:rPr>
            </w:pPr>
          </w:p>
          <w:p w14:paraId="12528A8A" w14:textId="77777777" w:rsidR="00397C19" w:rsidRDefault="00397C19" w:rsidP="00E8677E">
            <w:pPr>
              <w:autoSpaceDE w:val="0"/>
              <w:autoSpaceDN w:val="0"/>
              <w:adjustRightInd w:val="0"/>
              <w:jc w:val="center"/>
              <w:rPr>
                <w:color w:val="000000"/>
                <w:sz w:val="24"/>
                <w:szCs w:val="24"/>
              </w:rPr>
            </w:pPr>
          </w:p>
          <w:p w14:paraId="039981BD" w14:textId="77777777" w:rsidR="00397C19" w:rsidRDefault="00397C19" w:rsidP="00E8677E">
            <w:pPr>
              <w:autoSpaceDE w:val="0"/>
              <w:autoSpaceDN w:val="0"/>
              <w:adjustRightInd w:val="0"/>
              <w:jc w:val="center"/>
              <w:rPr>
                <w:color w:val="000000"/>
                <w:sz w:val="24"/>
                <w:szCs w:val="24"/>
              </w:rPr>
            </w:pPr>
            <w:proofErr w:type="spellStart"/>
            <w:r>
              <w:rPr>
                <w:color w:val="000000"/>
                <w:sz w:val="24"/>
                <w:szCs w:val="24"/>
              </w:rPr>
              <w:t>UofCyprus</w:t>
            </w:r>
            <w:proofErr w:type="spellEnd"/>
          </w:p>
        </w:tc>
        <w:tc>
          <w:tcPr>
            <w:tcW w:w="2765" w:type="dxa"/>
            <w:gridSpan w:val="3"/>
            <w:tcBorders>
              <w:top w:val="single" w:sz="4" w:space="0" w:color="auto"/>
              <w:left w:val="single" w:sz="4" w:space="0" w:color="auto"/>
              <w:bottom w:val="single" w:sz="4" w:space="0" w:color="auto"/>
              <w:right w:val="single" w:sz="4" w:space="0" w:color="auto"/>
            </w:tcBorders>
          </w:tcPr>
          <w:p w14:paraId="3312EC94" w14:textId="77777777" w:rsidR="00397C19" w:rsidRPr="007C75F4" w:rsidRDefault="00397C19" w:rsidP="00E8677E">
            <w:pPr>
              <w:autoSpaceDE w:val="0"/>
              <w:autoSpaceDN w:val="0"/>
              <w:adjustRightInd w:val="0"/>
              <w:jc w:val="center"/>
              <w:rPr>
                <w:color w:val="000000"/>
                <w:sz w:val="24"/>
                <w:szCs w:val="24"/>
                <w:lang w:val="en-US"/>
              </w:rPr>
            </w:pPr>
            <w:r>
              <w:rPr>
                <w:color w:val="000000"/>
                <w:sz w:val="24"/>
                <w:szCs w:val="24"/>
                <w:lang w:val="en-US"/>
              </w:rPr>
              <w:t>Supervisory and Notification Aggregator Service Enabler in a Fixed Mobile Convergent Architecture</w:t>
            </w:r>
          </w:p>
        </w:tc>
        <w:tc>
          <w:tcPr>
            <w:tcW w:w="1122" w:type="dxa"/>
            <w:gridSpan w:val="3"/>
            <w:tcBorders>
              <w:top w:val="single" w:sz="4" w:space="0" w:color="auto"/>
              <w:left w:val="single" w:sz="4" w:space="0" w:color="auto"/>
              <w:bottom w:val="single" w:sz="4" w:space="0" w:color="auto"/>
              <w:right w:val="single" w:sz="4" w:space="0" w:color="auto"/>
            </w:tcBorders>
          </w:tcPr>
          <w:p w14:paraId="780AB717" w14:textId="77777777" w:rsidR="00397C19" w:rsidRDefault="00397C19" w:rsidP="00E8677E">
            <w:pPr>
              <w:autoSpaceDE w:val="0"/>
              <w:autoSpaceDN w:val="0"/>
              <w:adjustRightInd w:val="0"/>
              <w:jc w:val="center"/>
              <w:rPr>
                <w:color w:val="000000"/>
                <w:sz w:val="24"/>
                <w:szCs w:val="24"/>
              </w:rPr>
            </w:pPr>
          </w:p>
          <w:p w14:paraId="4E1ED894" w14:textId="77777777" w:rsidR="00397C19" w:rsidRDefault="00397C19" w:rsidP="00E8677E">
            <w:pPr>
              <w:autoSpaceDE w:val="0"/>
              <w:autoSpaceDN w:val="0"/>
              <w:adjustRightInd w:val="0"/>
              <w:jc w:val="center"/>
              <w:rPr>
                <w:color w:val="000000"/>
                <w:sz w:val="24"/>
                <w:szCs w:val="24"/>
              </w:rPr>
            </w:pPr>
            <w:r>
              <w:rPr>
                <w:color w:val="000000"/>
                <w:sz w:val="24"/>
                <w:szCs w:val="24"/>
              </w:rPr>
              <w:t>2005-2008</w:t>
            </w:r>
          </w:p>
        </w:tc>
        <w:tc>
          <w:tcPr>
            <w:tcW w:w="2053" w:type="dxa"/>
            <w:gridSpan w:val="3"/>
            <w:tcBorders>
              <w:top w:val="single" w:sz="4" w:space="0" w:color="auto"/>
              <w:left w:val="single" w:sz="4" w:space="0" w:color="auto"/>
              <w:bottom w:val="single" w:sz="4" w:space="0" w:color="auto"/>
              <w:right w:val="single" w:sz="4" w:space="0" w:color="auto"/>
            </w:tcBorders>
          </w:tcPr>
          <w:p w14:paraId="10677CE9" w14:textId="77777777" w:rsidR="00397C19" w:rsidRDefault="00397C19" w:rsidP="007C75F4">
            <w:pPr>
              <w:autoSpaceDE w:val="0"/>
              <w:autoSpaceDN w:val="0"/>
              <w:adjustRightInd w:val="0"/>
              <w:jc w:val="center"/>
              <w:rPr>
                <w:color w:val="000000"/>
                <w:sz w:val="24"/>
                <w:szCs w:val="24"/>
              </w:rPr>
            </w:pPr>
            <w:r>
              <w:rPr>
                <w:color w:val="000000"/>
                <w:sz w:val="24"/>
                <w:szCs w:val="24"/>
              </w:rPr>
              <w:t xml:space="preserve">CYTA </w:t>
            </w:r>
          </w:p>
          <w:p w14:paraId="6D2FB3A2" w14:textId="77777777" w:rsidR="00397C19" w:rsidRDefault="00397C19" w:rsidP="007C75F4">
            <w:pPr>
              <w:autoSpaceDE w:val="0"/>
              <w:autoSpaceDN w:val="0"/>
              <w:adjustRightInd w:val="0"/>
              <w:jc w:val="center"/>
              <w:rPr>
                <w:color w:val="000000"/>
                <w:sz w:val="24"/>
                <w:szCs w:val="24"/>
              </w:rPr>
            </w:pPr>
            <w:r>
              <w:rPr>
                <w:color w:val="000000"/>
                <w:sz w:val="24"/>
                <w:szCs w:val="24"/>
              </w:rPr>
              <w:t>Cyprus Telecom Authority</w:t>
            </w:r>
          </w:p>
          <w:p w14:paraId="5A0B4882" w14:textId="77777777" w:rsidR="00397C19" w:rsidRDefault="00397C19" w:rsidP="007C75F4">
            <w:pPr>
              <w:autoSpaceDE w:val="0"/>
              <w:autoSpaceDN w:val="0"/>
              <w:adjustRightInd w:val="0"/>
              <w:jc w:val="center"/>
              <w:rPr>
                <w:color w:val="000000"/>
                <w:sz w:val="24"/>
                <w:szCs w:val="24"/>
              </w:rPr>
            </w:pPr>
            <w:r>
              <w:rPr>
                <w:color w:val="000000"/>
                <w:sz w:val="24"/>
                <w:szCs w:val="24"/>
              </w:rPr>
              <w:t>(CYPRUS)</w:t>
            </w:r>
          </w:p>
        </w:tc>
      </w:tr>
      <w:tr w:rsidR="00397C19" w:rsidRPr="002458D3" w14:paraId="17AC71AB"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036F6FD5" w14:textId="77777777" w:rsidR="00397C19" w:rsidRDefault="00397C19" w:rsidP="00E8677E">
            <w:pPr>
              <w:autoSpaceDE w:val="0"/>
              <w:autoSpaceDN w:val="0"/>
              <w:adjustRightInd w:val="0"/>
              <w:jc w:val="center"/>
              <w:rPr>
                <w:color w:val="000000"/>
                <w:sz w:val="24"/>
                <w:szCs w:val="24"/>
              </w:rPr>
            </w:pPr>
          </w:p>
          <w:p w14:paraId="6521ECC2" w14:textId="77777777" w:rsidR="00397C19" w:rsidRDefault="00397C19" w:rsidP="00E8677E">
            <w:pPr>
              <w:autoSpaceDE w:val="0"/>
              <w:autoSpaceDN w:val="0"/>
              <w:adjustRightInd w:val="0"/>
              <w:jc w:val="center"/>
              <w:rPr>
                <w:color w:val="000000"/>
                <w:sz w:val="24"/>
                <w:szCs w:val="24"/>
              </w:rPr>
            </w:pPr>
            <w:proofErr w:type="spellStart"/>
            <w:r>
              <w:rPr>
                <w:color w:val="000000"/>
                <w:sz w:val="24"/>
                <w:szCs w:val="24"/>
              </w:rPr>
              <w:t>Ermolaos</w:t>
            </w:r>
            <w:proofErr w:type="spellEnd"/>
            <w:r>
              <w:rPr>
                <w:color w:val="000000"/>
                <w:sz w:val="24"/>
                <w:szCs w:val="24"/>
              </w:rPr>
              <w:t xml:space="preserve"> </w:t>
            </w:r>
            <w:proofErr w:type="spellStart"/>
            <w:r>
              <w:rPr>
                <w:color w:val="000000"/>
                <w:sz w:val="24"/>
                <w:szCs w:val="24"/>
              </w:rPr>
              <w:t>Zimboulakis</w:t>
            </w:r>
            <w:proofErr w:type="spellEnd"/>
          </w:p>
        </w:tc>
        <w:tc>
          <w:tcPr>
            <w:tcW w:w="1031" w:type="dxa"/>
            <w:gridSpan w:val="4"/>
            <w:tcBorders>
              <w:top w:val="single" w:sz="4" w:space="0" w:color="auto"/>
              <w:left w:val="single" w:sz="4" w:space="0" w:color="auto"/>
              <w:bottom w:val="single" w:sz="4" w:space="0" w:color="auto"/>
              <w:right w:val="single" w:sz="4" w:space="0" w:color="auto"/>
            </w:tcBorders>
          </w:tcPr>
          <w:p w14:paraId="6184B906" w14:textId="77777777" w:rsidR="00397C19" w:rsidRDefault="00397C19" w:rsidP="00E8677E">
            <w:pPr>
              <w:autoSpaceDE w:val="0"/>
              <w:autoSpaceDN w:val="0"/>
              <w:adjustRightInd w:val="0"/>
              <w:jc w:val="center"/>
              <w:rPr>
                <w:color w:val="000000"/>
                <w:sz w:val="24"/>
                <w:szCs w:val="24"/>
              </w:rPr>
            </w:pPr>
          </w:p>
          <w:p w14:paraId="3BBB0042" w14:textId="77777777" w:rsidR="00397C19" w:rsidRDefault="00397C19" w:rsidP="00E8677E">
            <w:pPr>
              <w:autoSpaceDE w:val="0"/>
              <w:autoSpaceDN w:val="0"/>
              <w:adjustRightInd w:val="0"/>
              <w:jc w:val="center"/>
              <w:rPr>
                <w:color w:val="000000"/>
                <w:sz w:val="24"/>
                <w:szCs w:val="24"/>
              </w:rPr>
            </w:pPr>
          </w:p>
          <w:p w14:paraId="1005BF18" w14:textId="77777777" w:rsidR="00397C19" w:rsidRDefault="00397C19" w:rsidP="00E8677E">
            <w:pPr>
              <w:autoSpaceDE w:val="0"/>
              <w:autoSpaceDN w:val="0"/>
              <w:adjustRightInd w:val="0"/>
              <w:jc w:val="center"/>
              <w:rPr>
                <w:color w:val="000000"/>
                <w:sz w:val="24"/>
                <w:szCs w:val="24"/>
              </w:rPr>
            </w:pPr>
            <w:r>
              <w:rPr>
                <w:color w:val="000000"/>
                <w:sz w:val="24"/>
                <w:szCs w:val="24"/>
              </w:rPr>
              <w:t>M.S.</w:t>
            </w:r>
          </w:p>
        </w:tc>
        <w:tc>
          <w:tcPr>
            <w:tcW w:w="1440" w:type="dxa"/>
            <w:gridSpan w:val="3"/>
            <w:tcBorders>
              <w:top w:val="single" w:sz="4" w:space="0" w:color="auto"/>
              <w:left w:val="single" w:sz="4" w:space="0" w:color="auto"/>
              <w:bottom w:val="single" w:sz="4" w:space="0" w:color="auto"/>
              <w:right w:val="single" w:sz="4" w:space="0" w:color="auto"/>
            </w:tcBorders>
          </w:tcPr>
          <w:p w14:paraId="4780AA66" w14:textId="77777777" w:rsidR="00397C19" w:rsidRDefault="00397C19" w:rsidP="00E8677E">
            <w:pPr>
              <w:autoSpaceDE w:val="0"/>
              <w:autoSpaceDN w:val="0"/>
              <w:adjustRightInd w:val="0"/>
              <w:jc w:val="center"/>
              <w:rPr>
                <w:color w:val="000000"/>
                <w:sz w:val="24"/>
                <w:szCs w:val="24"/>
              </w:rPr>
            </w:pPr>
          </w:p>
          <w:p w14:paraId="2E15EB1D" w14:textId="77777777" w:rsidR="00397C19" w:rsidRDefault="00397C19" w:rsidP="00E8677E">
            <w:pPr>
              <w:autoSpaceDE w:val="0"/>
              <w:autoSpaceDN w:val="0"/>
              <w:adjustRightInd w:val="0"/>
              <w:jc w:val="center"/>
              <w:rPr>
                <w:color w:val="000000"/>
                <w:sz w:val="24"/>
                <w:szCs w:val="24"/>
              </w:rPr>
            </w:pPr>
          </w:p>
          <w:p w14:paraId="19E98C22" w14:textId="77777777" w:rsidR="00397C19" w:rsidRDefault="00397C19" w:rsidP="00E8677E">
            <w:pPr>
              <w:autoSpaceDE w:val="0"/>
              <w:autoSpaceDN w:val="0"/>
              <w:adjustRightInd w:val="0"/>
              <w:jc w:val="center"/>
              <w:rPr>
                <w:color w:val="000000"/>
                <w:sz w:val="24"/>
                <w:szCs w:val="24"/>
              </w:rPr>
            </w:pPr>
            <w:proofErr w:type="spellStart"/>
            <w:r>
              <w:rPr>
                <w:color w:val="000000"/>
                <w:sz w:val="24"/>
                <w:szCs w:val="24"/>
              </w:rPr>
              <w:t>UofCyprus</w:t>
            </w:r>
            <w:proofErr w:type="spellEnd"/>
          </w:p>
        </w:tc>
        <w:tc>
          <w:tcPr>
            <w:tcW w:w="2765" w:type="dxa"/>
            <w:gridSpan w:val="3"/>
            <w:tcBorders>
              <w:top w:val="single" w:sz="4" w:space="0" w:color="auto"/>
              <w:left w:val="single" w:sz="4" w:space="0" w:color="auto"/>
              <w:bottom w:val="single" w:sz="4" w:space="0" w:color="auto"/>
              <w:right w:val="single" w:sz="4" w:space="0" w:color="auto"/>
            </w:tcBorders>
          </w:tcPr>
          <w:p w14:paraId="2FB1AA9A" w14:textId="77777777" w:rsidR="00397C19" w:rsidRDefault="00397C19" w:rsidP="00E8677E">
            <w:pPr>
              <w:autoSpaceDE w:val="0"/>
              <w:autoSpaceDN w:val="0"/>
              <w:adjustRightInd w:val="0"/>
              <w:jc w:val="center"/>
              <w:rPr>
                <w:color w:val="000000"/>
                <w:sz w:val="24"/>
                <w:szCs w:val="24"/>
              </w:rPr>
            </w:pPr>
            <w:r>
              <w:rPr>
                <w:color w:val="000000"/>
                <w:sz w:val="24"/>
                <w:szCs w:val="24"/>
              </w:rPr>
              <w:t xml:space="preserve">Optimal Variable Length Uniquely Decodable Codes for a Class of Sources </w:t>
            </w:r>
          </w:p>
        </w:tc>
        <w:tc>
          <w:tcPr>
            <w:tcW w:w="1122" w:type="dxa"/>
            <w:gridSpan w:val="3"/>
            <w:tcBorders>
              <w:top w:val="single" w:sz="4" w:space="0" w:color="auto"/>
              <w:left w:val="single" w:sz="4" w:space="0" w:color="auto"/>
              <w:bottom w:val="single" w:sz="4" w:space="0" w:color="auto"/>
              <w:right w:val="single" w:sz="4" w:space="0" w:color="auto"/>
            </w:tcBorders>
          </w:tcPr>
          <w:p w14:paraId="4DEA9CE7" w14:textId="77777777" w:rsidR="00397C19" w:rsidRDefault="00397C19" w:rsidP="00E8677E">
            <w:pPr>
              <w:autoSpaceDE w:val="0"/>
              <w:autoSpaceDN w:val="0"/>
              <w:adjustRightInd w:val="0"/>
              <w:jc w:val="center"/>
              <w:rPr>
                <w:color w:val="000000"/>
                <w:sz w:val="24"/>
                <w:szCs w:val="24"/>
              </w:rPr>
            </w:pPr>
          </w:p>
          <w:p w14:paraId="3C922448" w14:textId="77777777" w:rsidR="00397C19" w:rsidRDefault="00397C19" w:rsidP="00E8677E">
            <w:pPr>
              <w:autoSpaceDE w:val="0"/>
              <w:autoSpaceDN w:val="0"/>
              <w:adjustRightInd w:val="0"/>
              <w:jc w:val="center"/>
              <w:rPr>
                <w:color w:val="000000"/>
                <w:sz w:val="24"/>
                <w:szCs w:val="24"/>
              </w:rPr>
            </w:pPr>
            <w:r>
              <w:rPr>
                <w:color w:val="000000"/>
                <w:sz w:val="24"/>
                <w:szCs w:val="24"/>
              </w:rPr>
              <w:t>2004-2006</w:t>
            </w:r>
          </w:p>
        </w:tc>
        <w:tc>
          <w:tcPr>
            <w:tcW w:w="2053" w:type="dxa"/>
            <w:gridSpan w:val="3"/>
            <w:tcBorders>
              <w:top w:val="single" w:sz="4" w:space="0" w:color="auto"/>
              <w:left w:val="single" w:sz="4" w:space="0" w:color="auto"/>
              <w:bottom w:val="single" w:sz="4" w:space="0" w:color="auto"/>
              <w:right w:val="single" w:sz="4" w:space="0" w:color="auto"/>
            </w:tcBorders>
          </w:tcPr>
          <w:p w14:paraId="4D86BA3E" w14:textId="77777777" w:rsidR="00397C19" w:rsidRDefault="00397C19" w:rsidP="00657EEB">
            <w:pPr>
              <w:autoSpaceDE w:val="0"/>
              <w:autoSpaceDN w:val="0"/>
              <w:adjustRightInd w:val="0"/>
              <w:jc w:val="center"/>
              <w:rPr>
                <w:color w:val="000000"/>
                <w:sz w:val="24"/>
                <w:szCs w:val="24"/>
              </w:rPr>
            </w:pPr>
            <w:r>
              <w:rPr>
                <w:color w:val="000000"/>
                <w:sz w:val="24"/>
                <w:szCs w:val="24"/>
              </w:rPr>
              <w:t xml:space="preserve">CYTA </w:t>
            </w:r>
          </w:p>
          <w:p w14:paraId="44A3BF6E" w14:textId="77777777" w:rsidR="00397C19" w:rsidRDefault="00397C19" w:rsidP="00657EEB">
            <w:pPr>
              <w:autoSpaceDE w:val="0"/>
              <w:autoSpaceDN w:val="0"/>
              <w:adjustRightInd w:val="0"/>
              <w:jc w:val="center"/>
              <w:rPr>
                <w:color w:val="000000"/>
                <w:sz w:val="24"/>
                <w:szCs w:val="24"/>
              </w:rPr>
            </w:pPr>
            <w:r>
              <w:rPr>
                <w:color w:val="000000"/>
                <w:sz w:val="24"/>
                <w:szCs w:val="24"/>
              </w:rPr>
              <w:t>Cyprus Telecom Authority</w:t>
            </w:r>
          </w:p>
          <w:p w14:paraId="58F3AFCF" w14:textId="77777777" w:rsidR="00397C19" w:rsidRDefault="00397C19" w:rsidP="00657EEB">
            <w:pPr>
              <w:autoSpaceDE w:val="0"/>
              <w:autoSpaceDN w:val="0"/>
              <w:adjustRightInd w:val="0"/>
              <w:jc w:val="center"/>
              <w:rPr>
                <w:color w:val="000000"/>
                <w:sz w:val="24"/>
                <w:szCs w:val="24"/>
              </w:rPr>
            </w:pPr>
            <w:r>
              <w:rPr>
                <w:color w:val="000000"/>
                <w:sz w:val="24"/>
                <w:szCs w:val="24"/>
              </w:rPr>
              <w:t>(CYPRUS)</w:t>
            </w:r>
          </w:p>
        </w:tc>
      </w:tr>
      <w:tr w:rsidR="00397C19" w:rsidRPr="002458D3" w14:paraId="4FE3FD83"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4D915BF3" w14:textId="77777777" w:rsidR="00397C19" w:rsidRDefault="00397C19" w:rsidP="00E8677E">
            <w:pPr>
              <w:autoSpaceDE w:val="0"/>
              <w:autoSpaceDN w:val="0"/>
              <w:adjustRightInd w:val="0"/>
              <w:jc w:val="center"/>
              <w:rPr>
                <w:color w:val="000000"/>
                <w:sz w:val="24"/>
                <w:szCs w:val="24"/>
              </w:rPr>
            </w:pPr>
          </w:p>
          <w:p w14:paraId="5C816745" w14:textId="77777777" w:rsidR="00397C19" w:rsidRDefault="00397C19" w:rsidP="00E8677E">
            <w:pPr>
              <w:autoSpaceDE w:val="0"/>
              <w:autoSpaceDN w:val="0"/>
              <w:adjustRightInd w:val="0"/>
              <w:jc w:val="center"/>
              <w:rPr>
                <w:color w:val="000000"/>
                <w:sz w:val="24"/>
                <w:szCs w:val="24"/>
              </w:rPr>
            </w:pPr>
            <w:proofErr w:type="spellStart"/>
            <w:r>
              <w:rPr>
                <w:color w:val="000000"/>
                <w:sz w:val="24"/>
                <w:szCs w:val="24"/>
              </w:rPr>
              <w:t>Ioannis</w:t>
            </w:r>
            <w:proofErr w:type="spellEnd"/>
            <w:r>
              <w:rPr>
                <w:color w:val="000000"/>
                <w:sz w:val="24"/>
                <w:szCs w:val="24"/>
              </w:rPr>
              <w:t xml:space="preserve"> </w:t>
            </w:r>
            <w:proofErr w:type="spellStart"/>
            <w:r>
              <w:rPr>
                <w:color w:val="000000"/>
                <w:sz w:val="24"/>
                <w:szCs w:val="24"/>
              </w:rPr>
              <w:t>Papageorgiou</w:t>
            </w:r>
            <w:proofErr w:type="spellEnd"/>
          </w:p>
        </w:tc>
        <w:tc>
          <w:tcPr>
            <w:tcW w:w="1031" w:type="dxa"/>
            <w:gridSpan w:val="4"/>
            <w:tcBorders>
              <w:top w:val="single" w:sz="4" w:space="0" w:color="auto"/>
              <w:left w:val="single" w:sz="4" w:space="0" w:color="auto"/>
              <w:bottom w:val="single" w:sz="4" w:space="0" w:color="auto"/>
              <w:right w:val="single" w:sz="4" w:space="0" w:color="auto"/>
            </w:tcBorders>
          </w:tcPr>
          <w:p w14:paraId="6B63B4C7" w14:textId="77777777" w:rsidR="00397C19" w:rsidRDefault="00397C19" w:rsidP="00E8677E">
            <w:pPr>
              <w:autoSpaceDE w:val="0"/>
              <w:autoSpaceDN w:val="0"/>
              <w:adjustRightInd w:val="0"/>
              <w:jc w:val="center"/>
              <w:rPr>
                <w:color w:val="000000"/>
                <w:sz w:val="24"/>
                <w:szCs w:val="24"/>
              </w:rPr>
            </w:pPr>
          </w:p>
          <w:p w14:paraId="6B1B3A04" w14:textId="77777777" w:rsidR="00397C19" w:rsidRDefault="00397C19" w:rsidP="00E8677E">
            <w:pPr>
              <w:autoSpaceDE w:val="0"/>
              <w:autoSpaceDN w:val="0"/>
              <w:adjustRightInd w:val="0"/>
              <w:jc w:val="center"/>
              <w:rPr>
                <w:color w:val="000000"/>
                <w:sz w:val="24"/>
                <w:szCs w:val="24"/>
              </w:rPr>
            </w:pPr>
          </w:p>
          <w:p w14:paraId="0E8D91E2" w14:textId="77777777" w:rsidR="00397C19" w:rsidRDefault="00397C19" w:rsidP="00E8677E">
            <w:pPr>
              <w:autoSpaceDE w:val="0"/>
              <w:autoSpaceDN w:val="0"/>
              <w:adjustRightInd w:val="0"/>
              <w:jc w:val="center"/>
              <w:rPr>
                <w:color w:val="000000"/>
                <w:sz w:val="24"/>
                <w:szCs w:val="24"/>
              </w:rPr>
            </w:pPr>
            <w:r>
              <w:rPr>
                <w:color w:val="000000"/>
                <w:sz w:val="24"/>
                <w:szCs w:val="24"/>
              </w:rPr>
              <w:t>M.S.</w:t>
            </w:r>
          </w:p>
        </w:tc>
        <w:tc>
          <w:tcPr>
            <w:tcW w:w="1440" w:type="dxa"/>
            <w:gridSpan w:val="3"/>
            <w:tcBorders>
              <w:top w:val="single" w:sz="4" w:space="0" w:color="auto"/>
              <w:left w:val="single" w:sz="4" w:space="0" w:color="auto"/>
              <w:bottom w:val="single" w:sz="4" w:space="0" w:color="auto"/>
              <w:right w:val="single" w:sz="4" w:space="0" w:color="auto"/>
            </w:tcBorders>
          </w:tcPr>
          <w:p w14:paraId="68224A44" w14:textId="77777777" w:rsidR="00397C19" w:rsidRDefault="00397C19" w:rsidP="00E8677E">
            <w:pPr>
              <w:autoSpaceDE w:val="0"/>
              <w:autoSpaceDN w:val="0"/>
              <w:adjustRightInd w:val="0"/>
              <w:jc w:val="center"/>
              <w:rPr>
                <w:color w:val="000000"/>
                <w:sz w:val="24"/>
                <w:szCs w:val="24"/>
              </w:rPr>
            </w:pPr>
          </w:p>
          <w:p w14:paraId="0687F144" w14:textId="77777777" w:rsidR="00397C19" w:rsidRDefault="00397C19" w:rsidP="00A607C0">
            <w:pPr>
              <w:autoSpaceDE w:val="0"/>
              <w:autoSpaceDN w:val="0"/>
              <w:adjustRightInd w:val="0"/>
              <w:rPr>
                <w:color w:val="000000"/>
                <w:sz w:val="24"/>
                <w:szCs w:val="24"/>
              </w:rPr>
            </w:pPr>
          </w:p>
          <w:p w14:paraId="283F7A06" w14:textId="77777777" w:rsidR="00397C19" w:rsidRPr="002458D3" w:rsidRDefault="00397C19" w:rsidP="00A607C0">
            <w:pPr>
              <w:autoSpaceDE w:val="0"/>
              <w:autoSpaceDN w:val="0"/>
              <w:adjustRightInd w:val="0"/>
              <w:rPr>
                <w:color w:val="000000"/>
                <w:sz w:val="24"/>
                <w:szCs w:val="24"/>
              </w:rPr>
            </w:pPr>
            <w:proofErr w:type="spellStart"/>
            <w:r>
              <w:rPr>
                <w:color w:val="000000"/>
                <w:sz w:val="24"/>
                <w:szCs w:val="24"/>
              </w:rPr>
              <w:t>UofCyprus</w:t>
            </w:r>
            <w:proofErr w:type="spellEnd"/>
          </w:p>
        </w:tc>
        <w:tc>
          <w:tcPr>
            <w:tcW w:w="2765" w:type="dxa"/>
            <w:gridSpan w:val="3"/>
            <w:tcBorders>
              <w:top w:val="single" w:sz="4" w:space="0" w:color="auto"/>
              <w:left w:val="single" w:sz="4" w:space="0" w:color="auto"/>
              <w:bottom w:val="single" w:sz="4" w:space="0" w:color="auto"/>
              <w:right w:val="single" w:sz="4" w:space="0" w:color="auto"/>
            </w:tcBorders>
          </w:tcPr>
          <w:p w14:paraId="2638F420" w14:textId="77777777" w:rsidR="00397C19" w:rsidRDefault="00397C19" w:rsidP="00E8677E">
            <w:pPr>
              <w:autoSpaceDE w:val="0"/>
              <w:autoSpaceDN w:val="0"/>
              <w:adjustRightInd w:val="0"/>
              <w:jc w:val="center"/>
              <w:rPr>
                <w:color w:val="000000"/>
                <w:sz w:val="24"/>
                <w:szCs w:val="24"/>
              </w:rPr>
            </w:pPr>
            <w:r>
              <w:rPr>
                <w:color w:val="000000"/>
                <w:sz w:val="24"/>
                <w:szCs w:val="24"/>
              </w:rPr>
              <w:t>Mobile Receiver Localization with An Enhanced  Received Signal Level Method</w:t>
            </w:r>
          </w:p>
        </w:tc>
        <w:tc>
          <w:tcPr>
            <w:tcW w:w="1122" w:type="dxa"/>
            <w:gridSpan w:val="3"/>
            <w:tcBorders>
              <w:top w:val="single" w:sz="4" w:space="0" w:color="auto"/>
              <w:left w:val="single" w:sz="4" w:space="0" w:color="auto"/>
              <w:bottom w:val="single" w:sz="4" w:space="0" w:color="auto"/>
              <w:right w:val="single" w:sz="4" w:space="0" w:color="auto"/>
            </w:tcBorders>
          </w:tcPr>
          <w:p w14:paraId="71FA2F16" w14:textId="77777777" w:rsidR="00397C19" w:rsidRDefault="00397C19" w:rsidP="00E8677E">
            <w:pPr>
              <w:autoSpaceDE w:val="0"/>
              <w:autoSpaceDN w:val="0"/>
              <w:adjustRightInd w:val="0"/>
              <w:jc w:val="center"/>
              <w:rPr>
                <w:color w:val="000000"/>
                <w:sz w:val="24"/>
                <w:szCs w:val="24"/>
              </w:rPr>
            </w:pPr>
          </w:p>
          <w:p w14:paraId="25ED596D" w14:textId="77777777" w:rsidR="00397C19" w:rsidRPr="002458D3" w:rsidRDefault="00397C19" w:rsidP="00E8677E">
            <w:pPr>
              <w:autoSpaceDE w:val="0"/>
              <w:autoSpaceDN w:val="0"/>
              <w:adjustRightInd w:val="0"/>
              <w:jc w:val="center"/>
              <w:rPr>
                <w:color w:val="000000"/>
                <w:sz w:val="24"/>
                <w:szCs w:val="24"/>
              </w:rPr>
            </w:pPr>
            <w:r>
              <w:rPr>
                <w:color w:val="000000"/>
                <w:sz w:val="24"/>
                <w:szCs w:val="24"/>
              </w:rPr>
              <w:t>2004-2006</w:t>
            </w:r>
          </w:p>
        </w:tc>
        <w:tc>
          <w:tcPr>
            <w:tcW w:w="2053" w:type="dxa"/>
            <w:gridSpan w:val="3"/>
            <w:tcBorders>
              <w:top w:val="single" w:sz="4" w:space="0" w:color="auto"/>
              <w:left w:val="single" w:sz="4" w:space="0" w:color="auto"/>
              <w:bottom w:val="single" w:sz="4" w:space="0" w:color="auto"/>
              <w:right w:val="single" w:sz="4" w:space="0" w:color="auto"/>
            </w:tcBorders>
          </w:tcPr>
          <w:p w14:paraId="1D8C7CF2" w14:textId="77777777" w:rsidR="00397C19" w:rsidRDefault="00397C19" w:rsidP="00E8677E">
            <w:pPr>
              <w:autoSpaceDE w:val="0"/>
              <w:autoSpaceDN w:val="0"/>
              <w:adjustRightInd w:val="0"/>
              <w:jc w:val="center"/>
              <w:rPr>
                <w:color w:val="000000"/>
                <w:sz w:val="24"/>
                <w:szCs w:val="24"/>
              </w:rPr>
            </w:pPr>
            <w:r>
              <w:rPr>
                <w:color w:val="000000"/>
                <w:sz w:val="24"/>
                <w:szCs w:val="24"/>
              </w:rPr>
              <w:t xml:space="preserve">CYTA </w:t>
            </w:r>
          </w:p>
          <w:p w14:paraId="31A21B4B" w14:textId="77777777" w:rsidR="00397C19" w:rsidRDefault="00397C19" w:rsidP="00657EEB">
            <w:pPr>
              <w:autoSpaceDE w:val="0"/>
              <w:autoSpaceDN w:val="0"/>
              <w:adjustRightInd w:val="0"/>
              <w:jc w:val="center"/>
              <w:rPr>
                <w:color w:val="000000"/>
                <w:sz w:val="24"/>
                <w:szCs w:val="24"/>
              </w:rPr>
            </w:pPr>
            <w:r>
              <w:rPr>
                <w:color w:val="000000"/>
                <w:sz w:val="24"/>
                <w:szCs w:val="24"/>
              </w:rPr>
              <w:t>Cyprus Telecom Authority</w:t>
            </w:r>
          </w:p>
          <w:p w14:paraId="32FDDBBF" w14:textId="77777777" w:rsidR="00397C19" w:rsidRDefault="00397C19" w:rsidP="00657EEB">
            <w:pPr>
              <w:autoSpaceDE w:val="0"/>
              <w:autoSpaceDN w:val="0"/>
              <w:adjustRightInd w:val="0"/>
              <w:jc w:val="center"/>
              <w:rPr>
                <w:color w:val="000000"/>
                <w:sz w:val="24"/>
                <w:szCs w:val="24"/>
              </w:rPr>
            </w:pPr>
            <w:r>
              <w:rPr>
                <w:color w:val="000000"/>
                <w:sz w:val="24"/>
                <w:szCs w:val="24"/>
              </w:rPr>
              <w:t>(CYPRUS)</w:t>
            </w:r>
          </w:p>
        </w:tc>
      </w:tr>
      <w:tr w:rsidR="00397C19" w:rsidRPr="002458D3" w14:paraId="06905BC5"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78815D3C" w14:textId="77777777" w:rsidR="00397C19" w:rsidRDefault="00397C19">
            <w:pPr>
              <w:autoSpaceDE w:val="0"/>
              <w:autoSpaceDN w:val="0"/>
              <w:adjustRightInd w:val="0"/>
              <w:jc w:val="center"/>
              <w:rPr>
                <w:color w:val="000000"/>
                <w:sz w:val="24"/>
                <w:szCs w:val="24"/>
              </w:rPr>
            </w:pPr>
          </w:p>
          <w:p w14:paraId="15E2AE0D" w14:textId="77777777" w:rsidR="00397C19" w:rsidRPr="002458D3" w:rsidRDefault="00397C19">
            <w:pPr>
              <w:autoSpaceDE w:val="0"/>
              <w:autoSpaceDN w:val="0"/>
              <w:adjustRightInd w:val="0"/>
              <w:jc w:val="center"/>
              <w:rPr>
                <w:color w:val="000000"/>
                <w:sz w:val="24"/>
                <w:szCs w:val="24"/>
              </w:rPr>
            </w:pPr>
            <w:r>
              <w:rPr>
                <w:color w:val="000000"/>
                <w:sz w:val="24"/>
                <w:szCs w:val="24"/>
              </w:rPr>
              <w:t>Amir R. Raji-</w:t>
            </w:r>
            <w:proofErr w:type="spellStart"/>
            <w:r>
              <w:rPr>
                <w:color w:val="000000"/>
                <w:sz w:val="24"/>
                <w:szCs w:val="24"/>
              </w:rPr>
              <w:t>Kermany</w:t>
            </w:r>
            <w:proofErr w:type="spellEnd"/>
          </w:p>
        </w:tc>
        <w:tc>
          <w:tcPr>
            <w:tcW w:w="1031" w:type="dxa"/>
            <w:gridSpan w:val="4"/>
            <w:tcBorders>
              <w:top w:val="single" w:sz="4" w:space="0" w:color="auto"/>
              <w:left w:val="single" w:sz="4" w:space="0" w:color="auto"/>
              <w:bottom w:val="single" w:sz="4" w:space="0" w:color="auto"/>
              <w:right w:val="single" w:sz="4" w:space="0" w:color="auto"/>
            </w:tcBorders>
          </w:tcPr>
          <w:p w14:paraId="343BE7E3" w14:textId="77777777" w:rsidR="00397C19" w:rsidRDefault="00397C19">
            <w:pPr>
              <w:autoSpaceDE w:val="0"/>
              <w:autoSpaceDN w:val="0"/>
              <w:adjustRightInd w:val="0"/>
              <w:jc w:val="center"/>
              <w:rPr>
                <w:color w:val="000000"/>
                <w:sz w:val="24"/>
                <w:szCs w:val="24"/>
              </w:rPr>
            </w:pPr>
          </w:p>
          <w:p w14:paraId="793BCE05" w14:textId="77777777" w:rsidR="00397C19" w:rsidRPr="002458D3" w:rsidRDefault="00397C19">
            <w:pPr>
              <w:autoSpaceDE w:val="0"/>
              <w:autoSpaceDN w:val="0"/>
              <w:adjustRightInd w:val="0"/>
              <w:jc w:val="center"/>
              <w:rPr>
                <w:color w:val="000000"/>
                <w:sz w:val="24"/>
                <w:szCs w:val="24"/>
              </w:rPr>
            </w:pPr>
            <w:r>
              <w:rPr>
                <w:color w:val="000000"/>
                <w:sz w:val="24"/>
                <w:szCs w:val="24"/>
              </w:rPr>
              <w:t>M.S.</w:t>
            </w:r>
          </w:p>
        </w:tc>
        <w:tc>
          <w:tcPr>
            <w:tcW w:w="1440" w:type="dxa"/>
            <w:gridSpan w:val="3"/>
            <w:tcBorders>
              <w:top w:val="single" w:sz="4" w:space="0" w:color="auto"/>
              <w:left w:val="single" w:sz="4" w:space="0" w:color="auto"/>
              <w:bottom w:val="single" w:sz="4" w:space="0" w:color="auto"/>
              <w:right w:val="single" w:sz="4" w:space="0" w:color="auto"/>
            </w:tcBorders>
          </w:tcPr>
          <w:p w14:paraId="065B9EDD" w14:textId="77777777" w:rsidR="00397C19" w:rsidRDefault="00397C19">
            <w:pPr>
              <w:autoSpaceDE w:val="0"/>
              <w:autoSpaceDN w:val="0"/>
              <w:adjustRightInd w:val="0"/>
              <w:jc w:val="center"/>
              <w:rPr>
                <w:color w:val="000000"/>
                <w:sz w:val="24"/>
                <w:szCs w:val="24"/>
              </w:rPr>
            </w:pPr>
          </w:p>
          <w:p w14:paraId="03EA404F" w14:textId="77777777" w:rsidR="00397C19" w:rsidRDefault="00397C19">
            <w:pPr>
              <w:autoSpaceDE w:val="0"/>
              <w:autoSpaceDN w:val="0"/>
              <w:adjustRightInd w:val="0"/>
              <w:jc w:val="center"/>
              <w:rPr>
                <w:color w:val="000000"/>
                <w:sz w:val="24"/>
                <w:szCs w:val="24"/>
              </w:rPr>
            </w:pPr>
            <w:proofErr w:type="spellStart"/>
            <w:r>
              <w:rPr>
                <w:color w:val="000000"/>
                <w:sz w:val="24"/>
                <w:szCs w:val="24"/>
              </w:rPr>
              <w:t>UofOttawa</w:t>
            </w:r>
            <w:proofErr w:type="spellEnd"/>
          </w:p>
        </w:tc>
        <w:tc>
          <w:tcPr>
            <w:tcW w:w="2765" w:type="dxa"/>
            <w:gridSpan w:val="3"/>
            <w:tcBorders>
              <w:top w:val="single" w:sz="4" w:space="0" w:color="auto"/>
              <w:left w:val="single" w:sz="4" w:space="0" w:color="auto"/>
              <w:bottom w:val="single" w:sz="4" w:space="0" w:color="auto"/>
              <w:right w:val="single" w:sz="4" w:space="0" w:color="auto"/>
            </w:tcBorders>
          </w:tcPr>
          <w:p w14:paraId="4CB1B6C5" w14:textId="77777777" w:rsidR="00397C19" w:rsidRDefault="00397C19">
            <w:pPr>
              <w:autoSpaceDE w:val="0"/>
              <w:autoSpaceDN w:val="0"/>
              <w:adjustRightInd w:val="0"/>
              <w:jc w:val="center"/>
              <w:rPr>
                <w:color w:val="000000"/>
                <w:sz w:val="24"/>
                <w:szCs w:val="24"/>
              </w:rPr>
            </w:pPr>
            <w:r>
              <w:rPr>
                <w:color w:val="000000"/>
                <w:sz w:val="24"/>
                <w:szCs w:val="24"/>
              </w:rPr>
              <w:t xml:space="preserve">Stochastic Modelling of Multi-locus Recombination in Mendelian Populations </w:t>
            </w:r>
          </w:p>
        </w:tc>
        <w:tc>
          <w:tcPr>
            <w:tcW w:w="1122" w:type="dxa"/>
            <w:gridSpan w:val="3"/>
            <w:tcBorders>
              <w:top w:val="single" w:sz="4" w:space="0" w:color="auto"/>
              <w:left w:val="single" w:sz="4" w:space="0" w:color="auto"/>
              <w:bottom w:val="single" w:sz="4" w:space="0" w:color="auto"/>
              <w:right w:val="single" w:sz="4" w:space="0" w:color="auto"/>
            </w:tcBorders>
          </w:tcPr>
          <w:p w14:paraId="58BD7384" w14:textId="77777777" w:rsidR="00397C19" w:rsidRDefault="00397C19">
            <w:pPr>
              <w:autoSpaceDE w:val="0"/>
              <w:autoSpaceDN w:val="0"/>
              <w:adjustRightInd w:val="0"/>
              <w:jc w:val="center"/>
              <w:rPr>
                <w:color w:val="000000"/>
                <w:sz w:val="24"/>
                <w:szCs w:val="24"/>
              </w:rPr>
            </w:pPr>
          </w:p>
          <w:p w14:paraId="77056185" w14:textId="77777777" w:rsidR="00397C19" w:rsidRDefault="00397C19">
            <w:pPr>
              <w:autoSpaceDE w:val="0"/>
              <w:autoSpaceDN w:val="0"/>
              <w:adjustRightInd w:val="0"/>
              <w:jc w:val="center"/>
              <w:rPr>
                <w:color w:val="000000"/>
                <w:sz w:val="24"/>
                <w:szCs w:val="24"/>
              </w:rPr>
            </w:pPr>
            <w:r>
              <w:rPr>
                <w:color w:val="000000"/>
                <w:sz w:val="24"/>
                <w:szCs w:val="24"/>
              </w:rPr>
              <w:t>2004</w:t>
            </w:r>
          </w:p>
        </w:tc>
        <w:tc>
          <w:tcPr>
            <w:tcW w:w="2053" w:type="dxa"/>
            <w:gridSpan w:val="3"/>
            <w:tcBorders>
              <w:top w:val="single" w:sz="4" w:space="0" w:color="auto"/>
              <w:left w:val="single" w:sz="4" w:space="0" w:color="auto"/>
              <w:bottom w:val="single" w:sz="4" w:space="0" w:color="auto"/>
              <w:right w:val="single" w:sz="4" w:space="0" w:color="auto"/>
            </w:tcBorders>
          </w:tcPr>
          <w:p w14:paraId="247B31F7" w14:textId="77777777" w:rsidR="00397C19" w:rsidRDefault="00397C19">
            <w:pPr>
              <w:autoSpaceDE w:val="0"/>
              <w:autoSpaceDN w:val="0"/>
              <w:adjustRightInd w:val="0"/>
              <w:jc w:val="center"/>
              <w:rPr>
                <w:color w:val="000000"/>
                <w:sz w:val="24"/>
                <w:szCs w:val="24"/>
              </w:rPr>
            </w:pPr>
            <w:r>
              <w:rPr>
                <w:color w:val="000000"/>
                <w:sz w:val="24"/>
                <w:szCs w:val="24"/>
              </w:rPr>
              <w:t xml:space="preserve">Perusing Ph.D. in Mathematical Biology </w:t>
            </w:r>
          </w:p>
          <w:p w14:paraId="253893F1" w14:textId="77777777" w:rsidR="00397C19" w:rsidRDefault="00397C19">
            <w:pPr>
              <w:autoSpaceDE w:val="0"/>
              <w:autoSpaceDN w:val="0"/>
              <w:adjustRightInd w:val="0"/>
              <w:jc w:val="center"/>
              <w:rPr>
                <w:color w:val="000000"/>
                <w:sz w:val="24"/>
                <w:szCs w:val="24"/>
              </w:rPr>
            </w:pPr>
            <w:r>
              <w:rPr>
                <w:color w:val="000000"/>
                <w:sz w:val="24"/>
                <w:szCs w:val="24"/>
              </w:rPr>
              <w:t xml:space="preserve">Concordia at  University  </w:t>
            </w:r>
          </w:p>
        </w:tc>
      </w:tr>
      <w:tr w:rsidR="00397C19" w:rsidRPr="002458D3" w14:paraId="68ED7918"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6B1D5886" w14:textId="77777777" w:rsidR="00397C19" w:rsidRDefault="00397C19">
            <w:pPr>
              <w:autoSpaceDE w:val="0"/>
              <w:autoSpaceDN w:val="0"/>
              <w:adjustRightInd w:val="0"/>
              <w:jc w:val="center"/>
              <w:rPr>
                <w:color w:val="000000"/>
                <w:sz w:val="24"/>
                <w:szCs w:val="24"/>
              </w:rPr>
            </w:pPr>
          </w:p>
          <w:p w14:paraId="5FDA0337" w14:textId="77777777" w:rsidR="00397C19" w:rsidRPr="002458D3" w:rsidRDefault="00397C19">
            <w:pPr>
              <w:autoSpaceDE w:val="0"/>
              <w:autoSpaceDN w:val="0"/>
              <w:adjustRightInd w:val="0"/>
              <w:jc w:val="center"/>
              <w:rPr>
                <w:color w:val="000000"/>
                <w:sz w:val="24"/>
                <w:szCs w:val="24"/>
              </w:rPr>
            </w:pPr>
            <w:r w:rsidRPr="002458D3">
              <w:rPr>
                <w:color w:val="000000"/>
                <w:sz w:val="24"/>
                <w:szCs w:val="24"/>
              </w:rPr>
              <w:t>Jun  Zhan</w:t>
            </w:r>
          </w:p>
        </w:tc>
        <w:tc>
          <w:tcPr>
            <w:tcW w:w="1031" w:type="dxa"/>
            <w:gridSpan w:val="4"/>
            <w:tcBorders>
              <w:top w:val="single" w:sz="4" w:space="0" w:color="auto"/>
              <w:left w:val="single" w:sz="4" w:space="0" w:color="auto"/>
              <w:bottom w:val="single" w:sz="4" w:space="0" w:color="auto"/>
              <w:right w:val="single" w:sz="4" w:space="0" w:color="auto"/>
            </w:tcBorders>
          </w:tcPr>
          <w:p w14:paraId="49BA3C9B" w14:textId="77777777" w:rsidR="00397C19" w:rsidRDefault="00397C19">
            <w:pPr>
              <w:autoSpaceDE w:val="0"/>
              <w:autoSpaceDN w:val="0"/>
              <w:adjustRightInd w:val="0"/>
              <w:jc w:val="center"/>
              <w:rPr>
                <w:color w:val="000000"/>
                <w:sz w:val="24"/>
                <w:szCs w:val="24"/>
              </w:rPr>
            </w:pPr>
          </w:p>
          <w:p w14:paraId="08B3E82B" w14:textId="77777777" w:rsidR="00397C19" w:rsidRPr="002458D3" w:rsidRDefault="00397C19">
            <w:pPr>
              <w:autoSpaceDE w:val="0"/>
              <w:autoSpaceDN w:val="0"/>
              <w:adjustRightInd w:val="0"/>
              <w:jc w:val="center"/>
              <w:rPr>
                <w:color w:val="000000"/>
                <w:sz w:val="24"/>
                <w:szCs w:val="24"/>
              </w:rPr>
            </w:pPr>
            <w:r w:rsidRPr="002458D3">
              <w:rPr>
                <w:color w:val="000000"/>
                <w:sz w:val="24"/>
                <w:szCs w:val="24"/>
              </w:rPr>
              <w:t xml:space="preserve"> M.S.</w:t>
            </w:r>
          </w:p>
        </w:tc>
        <w:tc>
          <w:tcPr>
            <w:tcW w:w="1440" w:type="dxa"/>
            <w:gridSpan w:val="3"/>
            <w:tcBorders>
              <w:top w:val="single" w:sz="4" w:space="0" w:color="auto"/>
              <w:left w:val="single" w:sz="4" w:space="0" w:color="auto"/>
              <w:bottom w:val="single" w:sz="4" w:space="0" w:color="auto"/>
              <w:right w:val="single" w:sz="4" w:space="0" w:color="auto"/>
            </w:tcBorders>
          </w:tcPr>
          <w:p w14:paraId="78DE75A3" w14:textId="77777777" w:rsidR="00397C19" w:rsidRDefault="00397C19">
            <w:pPr>
              <w:autoSpaceDE w:val="0"/>
              <w:autoSpaceDN w:val="0"/>
              <w:adjustRightInd w:val="0"/>
              <w:jc w:val="center"/>
              <w:rPr>
                <w:color w:val="000000"/>
                <w:sz w:val="24"/>
                <w:szCs w:val="24"/>
              </w:rPr>
            </w:pPr>
          </w:p>
          <w:p w14:paraId="0953DB04" w14:textId="77777777" w:rsidR="00397C19" w:rsidRPr="002458D3" w:rsidRDefault="00397C19">
            <w:pPr>
              <w:autoSpaceDE w:val="0"/>
              <w:autoSpaceDN w:val="0"/>
              <w:adjustRightInd w:val="0"/>
              <w:jc w:val="center"/>
              <w:rPr>
                <w:color w:val="000000"/>
                <w:sz w:val="24"/>
                <w:szCs w:val="24"/>
              </w:rPr>
            </w:pPr>
            <w:proofErr w:type="spellStart"/>
            <w:r>
              <w:rPr>
                <w:color w:val="000000"/>
                <w:sz w:val="24"/>
                <w:szCs w:val="24"/>
              </w:rPr>
              <w:t>Uof</w:t>
            </w:r>
            <w:r w:rsidRPr="002458D3">
              <w:rPr>
                <w:color w:val="000000"/>
                <w:sz w:val="24"/>
                <w:szCs w:val="24"/>
              </w:rPr>
              <w:t>Ottawa</w:t>
            </w:r>
            <w:proofErr w:type="spellEnd"/>
          </w:p>
        </w:tc>
        <w:tc>
          <w:tcPr>
            <w:tcW w:w="2765" w:type="dxa"/>
            <w:gridSpan w:val="3"/>
            <w:tcBorders>
              <w:top w:val="single" w:sz="4" w:space="0" w:color="auto"/>
              <w:left w:val="single" w:sz="4" w:space="0" w:color="auto"/>
              <w:bottom w:val="single" w:sz="4" w:space="0" w:color="auto"/>
              <w:right w:val="single" w:sz="4" w:space="0" w:color="auto"/>
            </w:tcBorders>
          </w:tcPr>
          <w:p w14:paraId="7105D209" w14:textId="77777777" w:rsidR="00397C19" w:rsidRPr="002458D3" w:rsidRDefault="00397C19">
            <w:pPr>
              <w:autoSpaceDE w:val="0"/>
              <w:autoSpaceDN w:val="0"/>
              <w:adjustRightInd w:val="0"/>
              <w:jc w:val="center"/>
              <w:rPr>
                <w:color w:val="000000"/>
                <w:sz w:val="24"/>
                <w:szCs w:val="24"/>
              </w:rPr>
            </w:pPr>
            <w:r>
              <w:rPr>
                <w:color w:val="000000"/>
                <w:sz w:val="24"/>
                <w:szCs w:val="24"/>
              </w:rPr>
              <w:t xml:space="preserve">Web-Based Radio Fading Channel </w:t>
            </w:r>
            <w:r w:rsidRPr="002458D3">
              <w:rPr>
                <w:color w:val="000000"/>
                <w:sz w:val="24"/>
                <w:szCs w:val="24"/>
              </w:rPr>
              <w:t xml:space="preserve"> </w:t>
            </w:r>
            <w:r>
              <w:rPr>
                <w:color w:val="000000"/>
                <w:sz w:val="24"/>
                <w:szCs w:val="24"/>
              </w:rPr>
              <w:t>Modelling, Estimation Identification</w:t>
            </w:r>
          </w:p>
        </w:tc>
        <w:tc>
          <w:tcPr>
            <w:tcW w:w="1122" w:type="dxa"/>
            <w:gridSpan w:val="3"/>
            <w:tcBorders>
              <w:top w:val="single" w:sz="4" w:space="0" w:color="auto"/>
              <w:left w:val="single" w:sz="4" w:space="0" w:color="auto"/>
              <w:bottom w:val="single" w:sz="4" w:space="0" w:color="auto"/>
              <w:right w:val="single" w:sz="4" w:space="0" w:color="auto"/>
            </w:tcBorders>
          </w:tcPr>
          <w:p w14:paraId="07579C35" w14:textId="77777777" w:rsidR="00397C19" w:rsidRDefault="00397C19">
            <w:pPr>
              <w:autoSpaceDE w:val="0"/>
              <w:autoSpaceDN w:val="0"/>
              <w:adjustRightInd w:val="0"/>
              <w:jc w:val="center"/>
              <w:rPr>
                <w:color w:val="000000"/>
                <w:sz w:val="24"/>
                <w:szCs w:val="24"/>
              </w:rPr>
            </w:pPr>
          </w:p>
          <w:p w14:paraId="47105753" w14:textId="77777777" w:rsidR="00397C19" w:rsidRPr="002458D3" w:rsidRDefault="00397C19">
            <w:pPr>
              <w:autoSpaceDE w:val="0"/>
              <w:autoSpaceDN w:val="0"/>
              <w:adjustRightInd w:val="0"/>
              <w:jc w:val="center"/>
              <w:rPr>
                <w:color w:val="000000"/>
                <w:sz w:val="24"/>
                <w:szCs w:val="24"/>
              </w:rPr>
            </w:pPr>
            <w:r>
              <w:rPr>
                <w:color w:val="000000"/>
                <w:sz w:val="24"/>
                <w:szCs w:val="24"/>
              </w:rPr>
              <w:t>2004</w:t>
            </w:r>
          </w:p>
        </w:tc>
        <w:tc>
          <w:tcPr>
            <w:tcW w:w="2053" w:type="dxa"/>
            <w:gridSpan w:val="3"/>
            <w:tcBorders>
              <w:top w:val="single" w:sz="4" w:space="0" w:color="auto"/>
              <w:left w:val="single" w:sz="4" w:space="0" w:color="auto"/>
              <w:bottom w:val="single" w:sz="4" w:space="0" w:color="auto"/>
              <w:right w:val="single" w:sz="4" w:space="0" w:color="auto"/>
            </w:tcBorders>
          </w:tcPr>
          <w:p w14:paraId="58F2DC39" w14:textId="77777777" w:rsidR="00397C19" w:rsidRDefault="00397C19">
            <w:pPr>
              <w:autoSpaceDE w:val="0"/>
              <w:autoSpaceDN w:val="0"/>
              <w:adjustRightInd w:val="0"/>
              <w:jc w:val="center"/>
              <w:rPr>
                <w:color w:val="000000"/>
                <w:sz w:val="24"/>
                <w:szCs w:val="24"/>
              </w:rPr>
            </w:pPr>
            <w:r>
              <w:rPr>
                <w:color w:val="000000"/>
                <w:sz w:val="24"/>
                <w:szCs w:val="24"/>
              </w:rPr>
              <w:t>Industry</w:t>
            </w:r>
          </w:p>
          <w:p w14:paraId="77F76513" w14:textId="77777777" w:rsidR="00397C19" w:rsidRPr="002458D3" w:rsidRDefault="00397C19">
            <w:pPr>
              <w:autoSpaceDE w:val="0"/>
              <w:autoSpaceDN w:val="0"/>
              <w:adjustRightInd w:val="0"/>
              <w:jc w:val="center"/>
              <w:rPr>
                <w:color w:val="000000"/>
                <w:sz w:val="24"/>
                <w:szCs w:val="24"/>
              </w:rPr>
            </w:pPr>
            <w:r>
              <w:rPr>
                <w:color w:val="000000"/>
                <w:sz w:val="24"/>
                <w:szCs w:val="24"/>
              </w:rPr>
              <w:t>(CHINA)</w:t>
            </w:r>
          </w:p>
        </w:tc>
      </w:tr>
      <w:tr w:rsidR="00397C19" w:rsidRPr="002458D3" w14:paraId="7DD583FF"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794B7CD6" w14:textId="77777777" w:rsidR="00397C19" w:rsidRDefault="00397C19">
            <w:pPr>
              <w:autoSpaceDE w:val="0"/>
              <w:autoSpaceDN w:val="0"/>
              <w:adjustRightInd w:val="0"/>
              <w:jc w:val="center"/>
              <w:rPr>
                <w:color w:val="000000"/>
                <w:sz w:val="24"/>
                <w:szCs w:val="24"/>
              </w:rPr>
            </w:pPr>
          </w:p>
          <w:p w14:paraId="600105E4" w14:textId="77777777" w:rsidR="00397C19" w:rsidRPr="002458D3" w:rsidRDefault="00397C19">
            <w:pPr>
              <w:autoSpaceDE w:val="0"/>
              <w:autoSpaceDN w:val="0"/>
              <w:adjustRightInd w:val="0"/>
              <w:jc w:val="center"/>
              <w:rPr>
                <w:color w:val="000000"/>
                <w:sz w:val="24"/>
                <w:szCs w:val="24"/>
              </w:rPr>
            </w:pPr>
            <w:r>
              <w:rPr>
                <w:color w:val="000000"/>
                <w:sz w:val="24"/>
                <w:szCs w:val="24"/>
              </w:rPr>
              <w:t>Mohammad Pour</w:t>
            </w:r>
          </w:p>
        </w:tc>
        <w:tc>
          <w:tcPr>
            <w:tcW w:w="1031" w:type="dxa"/>
            <w:gridSpan w:val="4"/>
            <w:tcBorders>
              <w:top w:val="single" w:sz="4" w:space="0" w:color="auto"/>
              <w:left w:val="single" w:sz="4" w:space="0" w:color="auto"/>
              <w:bottom w:val="single" w:sz="4" w:space="0" w:color="auto"/>
              <w:right w:val="single" w:sz="4" w:space="0" w:color="auto"/>
            </w:tcBorders>
          </w:tcPr>
          <w:p w14:paraId="224BE840" w14:textId="77777777" w:rsidR="00397C19" w:rsidRDefault="00397C19">
            <w:pPr>
              <w:autoSpaceDE w:val="0"/>
              <w:autoSpaceDN w:val="0"/>
              <w:adjustRightInd w:val="0"/>
              <w:jc w:val="center"/>
              <w:rPr>
                <w:color w:val="000000"/>
                <w:sz w:val="24"/>
                <w:szCs w:val="24"/>
              </w:rPr>
            </w:pPr>
          </w:p>
          <w:p w14:paraId="5519B2B8" w14:textId="77777777" w:rsidR="00397C19" w:rsidRPr="002458D3" w:rsidRDefault="00397C19">
            <w:pPr>
              <w:autoSpaceDE w:val="0"/>
              <w:autoSpaceDN w:val="0"/>
              <w:adjustRightInd w:val="0"/>
              <w:jc w:val="center"/>
              <w:rPr>
                <w:color w:val="000000"/>
                <w:sz w:val="24"/>
                <w:szCs w:val="24"/>
              </w:rPr>
            </w:pPr>
            <w:r>
              <w:rPr>
                <w:color w:val="000000"/>
                <w:sz w:val="24"/>
                <w:szCs w:val="24"/>
              </w:rPr>
              <w:t>M.S.</w:t>
            </w:r>
          </w:p>
        </w:tc>
        <w:tc>
          <w:tcPr>
            <w:tcW w:w="1440" w:type="dxa"/>
            <w:gridSpan w:val="3"/>
            <w:tcBorders>
              <w:top w:val="single" w:sz="4" w:space="0" w:color="auto"/>
              <w:left w:val="single" w:sz="4" w:space="0" w:color="auto"/>
              <w:bottom w:val="single" w:sz="4" w:space="0" w:color="auto"/>
              <w:right w:val="single" w:sz="4" w:space="0" w:color="auto"/>
            </w:tcBorders>
          </w:tcPr>
          <w:p w14:paraId="55EA2405" w14:textId="77777777" w:rsidR="00397C19" w:rsidRDefault="00397C19">
            <w:pPr>
              <w:autoSpaceDE w:val="0"/>
              <w:autoSpaceDN w:val="0"/>
              <w:adjustRightInd w:val="0"/>
              <w:jc w:val="center"/>
              <w:rPr>
                <w:color w:val="000000"/>
                <w:sz w:val="24"/>
                <w:szCs w:val="24"/>
              </w:rPr>
            </w:pPr>
          </w:p>
          <w:p w14:paraId="1274B23B" w14:textId="77777777" w:rsidR="00397C19" w:rsidRDefault="00397C19">
            <w:pPr>
              <w:autoSpaceDE w:val="0"/>
              <w:autoSpaceDN w:val="0"/>
              <w:adjustRightInd w:val="0"/>
              <w:jc w:val="center"/>
              <w:rPr>
                <w:color w:val="000000"/>
                <w:sz w:val="24"/>
                <w:szCs w:val="24"/>
              </w:rPr>
            </w:pPr>
            <w:proofErr w:type="spellStart"/>
            <w:r>
              <w:rPr>
                <w:color w:val="000000"/>
                <w:sz w:val="24"/>
                <w:szCs w:val="24"/>
              </w:rPr>
              <w:t>UofOttawa</w:t>
            </w:r>
            <w:proofErr w:type="spellEnd"/>
          </w:p>
        </w:tc>
        <w:tc>
          <w:tcPr>
            <w:tcW w:w="2765" w:type="dxa"/>
            <w:gridSpan w:val="3"/>
            <w:tcBorders>
              <w:top w:val="single" w:sz="4" w:space="0" w:color="auto"/>
              <w:left w:val="single" w:sz="4" w:space="0" w:color="auto"/>
              <w:bottom w:val="single" w:sz="4" w:space="0" w:color="auto"/>
              <w:right w:val="single" w:sz="4" w:space="0" w:color="auto"/>
            </w:tcBorders>
          </w:tcPr>
          <w:p w14:paraId="21E62FD1" w14:textId="77777777" w:rsidR="00397C19" w:rsidRDefault="00397C19">
            <w:pPr>
              <w:autoSpaceDE w:val="0"/>
              <w:autoSpaceDN w:val="0"/>
              <w:adjustRightInd w:val="0"/>
              <w:jc w:val="center"/>
              <w:rPr>
                <w:color w:val="000000"/>
                <w:sz w:val="24"/>
                <w:szCs w:val="24"/>
              </w:rPr>
            </w:pPr>
            <w:r>
              <w:rPr>
                <w:color w:val="000000"/>
                <w:sz w:val="24"/>
                <w:szCs w:val="24"/>
              </w:rPr>
              <w:t xml:space="preserve">Stochastic Modelling and Pricing of Telecommunication Commodities </w:t>
            </w:r>
          </w:p>
        </w:tc>
        <w:tc>
          <w:tcPr>
            <w:tcW w:w="1122" w:type="dxa"/>
            <w:gridSpan w:val="3"/>
            <w:tcBorders>
              <w:top w:val="single" w:sz="4" w:space="0" w:color="auto"/>
              <w:left w:val="single" w:sz="4" w:space="0" w:color="auto"/>
              <w:bottom w:val="single" w:sz="4" w:space="0" w:color="auto"/>
              <w:right w:val="single" w:sz="4" w:space="0" w:color="auto"/>
            </w:tcBorders>
          </w:tcPr>
          <w:p w14:paraId="16C5291D" w14:textId="77777777" w:rsidR="00397C19" w:rsidRDefault="00397C19">
            <w:pPr>
              <w:autoSpaceDE w:val="0"/>
              <w:autoSpaceDN w:val="0"/>
              <w:adjustRightInd w:val="0"/>
              <w:jc w:val="center"/>
              <w:rPr>
                <w:color w:val="000000"/>
                <w:sz w:val="24"/>
                <w:szCs w:val="24"/>
              </w:rPr>
            </w:pPr>
          </w:p>
          <w:p w14:paraId="24C6FC41" w14:textId="77777777" w:rsidR="00397C19" w:rsidRDefault="00397C19">
            <w:pPr>
              <w:autoSpaceDE w:val="0"/>
              <w:autoSpaceDN w:val="0"/>
              <w:adjustRightInd w:val="0"/>
              <w:jc w:val="center"/>
              <w:rPr>
                <w:color w:val="000000"/>
                <w:sz w:val="24"/>
                <w:szCs w:val="24"/>
              </w:rPr>
            </w:pPr>
            <w:r>
              <w:rPr>
                <w:color w:val="000000"/>
                <w:sz w:val="24"/>
                <w:szCs w:val="24"/>
              </w:rPr>
              <w:t>2004</w:t>
            </w:r>
          </w:p>
        </w:tc>
        <w:tc>
          <w:tcPr>
            <w:tcW w:w="2053" w:type="dxa"/>
            <w:gridSpan w:val="3"/>
            <w:tcBorders>
              <w:top w:val="single" w:sz="4" w:space="0" w:color="auto"/>
              <w:left w:val="single" w:sz="4" w:space="0" w:color="auto"/>
              <w:bottom w:val="single" w:sz="4" w:space="0" w:color="auto"/>
              <w:right w:val="single" w:sz="4" w:space="0" w:color="auto"/>
            </w:tcBorders>
          </w:tcPr>
          <w:p w14:paraId="00C7FE5E" w14:textId="77777777" w:rsidR="00397C19" w:rsidRDefault="00397C19">
            <w:pPr>
              <w:autoSpaceDE w:val="0"/>
              <w:autoSpaceDN w:val="0"/>
              <w:adjustRightInd w:val="0"/>
              <w:jc w:val="center"/>
              <w:rPr>
                <w:color w:val="000000"/>
                <w:sz w:val="24"/>
                <w:szCs w:val="24"/>
              </w:rPr>
            </w:pPr>
          </w:p>
          <w:p w14:paraId="13760AD5" w14:textId="77777777" w:rsidR="00397C19" w:rsidRDefault="00397C19">
            <w:pPr>
              <w:autoSpaceDE w:val="0"/>
              <w:autoSpaceDN w:val="0"/>
              <w:adjustRightInd w:val="0"/>
              <w:jc w:val="center"/>
              <w:rPr>
                <w:color w:val="000000"/>
                <w:sz w:val="24"/>
                <w:szCs w:val="24"/>
              </w:rPr>
            </w:pPr>
            <w:r>
              <w:rPr>
                <w:color w:val="000000"/>
                <w:sz w:val="24"/>
                <w:szCs w:val="24"/>
              </w:rPr>
              <w:t>Brascan Power Pricing</w:t>
            </w:r>
          </w:p>
          <w:p w14:paraId="328A4713" w14:textId="77777777" w:rsidR="00397C19" w:rsidRDefault="00397C19">
            <w:pPr>
              <w:autoSpaceDE w:val="0"/>
              <w:autoSpaceDN w:val="0"/>
              <w:adjustRightInd w:val="0"/>
              <w:jc w:val="center"/>
              <w:rPr>
                <w:color w:val="000000"/>
                <w:sz w:val="24"/>
                <w:szCs w:val="24"/>
              </w:rPr>
            </w:pPr>
            <w:r>
              <w:rPr>
                <w:color w:val="000000"/>
                <w:sz w:val="24"/>
                <w:szCs w:val="24"/>
              </w:rPr>
              <w:t>(CANADA)</w:t>
            </w:r>
          </w:p>
        </w:tc>
      </w:tr>
      <w:tr w:rsidR="00397C19" w:rsidRPr="002458D3" w14:paraId="4DC858F6"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0335B8E7" w14:textId="77777777" w:rsidR="00397C19" w:rsidRDefault="00397C19">
            <w:pPr>
              <w:autoSpaceDE w:val="0"/>
              <w:autoSpaceDN w:val="0"/>
              <w:adjustRightInd w:val="0"/>
              <w:jc w:val="center"/>
              <w:rPr>
                <w:color w:val="000000"/>
                <w:sz w:val="24"/>
                <w:szCs w:val="24"/>
              </w:rPr>
            </w:pPr>
          </w:p>
          <w:p w14:paraId="3F0316F6" w14:textId="77777777" w:rsidR="00397C19" w:rsidRDefault="00397C19">
            <w:pPr>
              <w:autoSpaceDE w:val="0"/>
              <w:autoSpaceDN w:val="0"/>
              <w:adjustRightInd w:val="0"/>
              <w:jc w:val="center"/>
              <w:rPr>
                <w:color w:val="000000"/>
                <w:sz w:val="24"/>
                <w:szCs w:val="24"/>
              </w:rPr>
            </w:pPr>
          </w:p>
          <w:p w14:paraId="7494B92D" w14:textId="77777777" w:rsidR="00397C19" w:rsidRPr="002458D3" w:rsidRDefault="00397C19">
            <w:pPr>
              <w:autoSpaceDE w:val="0"/>
              <w:autoSpaceDN w:val="0"/>
              <w:adjustRightInd w:val="0"/>
              <w:jc w:val="center"/>
              <w:rPr>
                <w:color w:val="000000"/>
                <w:sz w:val="24"/>
                <w:szCs w:val="24"/>
              </w:rPr>
            </w:pPr>
            <w:proofErr w:type="spellStart"/>
            <w:r>
              <w:rPr>
                <w:color w:val="000000"/>
                <w:sz w:val="24"/>
                <w:szCs w:val="24"/>
              </w:rPr>
              <w:t>L.Wang</w:t>
            </w:r>
            <w:proofErr w:type="spellEnd"/>
          </w:p>
        </w:tc>
        <w:tc>
          <w:tcPr>
            <w:tcW w:w="1031" w:type="dxa"/>
            <w:gridSpan w:val="4"/>
            <w:tcBorders>
              <w:top w:val="single" w:sz="4" w:space="0" w:color="auto"/>
              <w:left w:val="single" w:sz="4" w:space="0" w:color="auto"/>
              <w:bottom w:val="single" w:sz="4" w:space="0" w:color="auto"/>
              <w:right w:val="single" w:sz="4" w:space="0" w:color="auto"/>
            </w:tcBorders>
          </w:tcPr>
          <w:p w14:paraId="0890F414" w14:textId="77777777" w:rsidR="00397C19" w:rsidRDefault="00397C19">
            <w:pPr>
              <w:autoSpaceDE w:val="0"/>
              <w:autoSpaceDN w:val="0"/>
              <w:adjustRightInd w:val="0"/>
              <w:jc w:val="center"/>
              <w:rPr>
                <w:color w:val="000000"/>
                <w:sz w:val="24"/>
                <w:szCs w:val="24"/>
              </w:rPr>
            </w:pPr>
          </w:p>
          <w:p w14:paraId="3BF05924" w14:textId="77777777" w:rsidR="00397C19" w:rsidRDefault="00397C19">
            <w:pPr>
              <w:autoSpaceDE w:val="0"/>
              <w:autoSpaceDN w:val="0"/>
              <w:adjustRightInd w:val="0"/>
              <w:jc w:val="center"/>
              <w:rPr>
                <w:color w:val="000000"/>
                <w:sz w:val="24"/>
                <w:szCs w:val="24"/>
              </w:rPr>
            </w:pPr>
          </w:p>
          <w:p w14:paraId="0E98848F" w14:textId="77777777" w:rsidR="00397C19" w:rsidRPr="002458D3" w:rsidRDefault="00397C19">
            <w:pPr>
              <w:autoSpaceDE w:val="0"/>
              <w:autoSpaceDN w:val="0"/>
              <w:adjustRightInd w:val="0"/>
              <w:jc w:val="center"/>
              <w:rPr>
                <w:color w:val="000000"/>
                <w:sz w:val="24"/>
                <w:szCs w:val="24"/>
              </w:rPr>
            </w:pPr>
            <w:r>
              <w:rPr>
                <w:color w:val="000000"/>
                <w:sz w:val="24"/>
                <w:szCs w:val="24"/>
              </w:rPr>
              <w:t>M.S.</w:t>
            </w:r>
          </w:p>
        </w:tc>
        <w:tc>
          <w:tcPr>
            <w:tcW w:w="1440" w:type="dxa"/>
            <w:gridSpan w:val="3"/>
            <w:tcBorders>
              <w:top w:val="single" w:sz="4" w:space="0" w:color="auto"/>
              <w:left w:val="single" w:sz="4" w:space="0" w:color="auto"/>
              <w:bottom w:val="single" w:sz="4" w:space="0" w:color="auto"/>
              <w:right w:val="single" w:sz="4" w:space="0" w:color="auto"/>
            </w:tcBorders>
          </w:tcPr>
          <w:p w14:paraId="0C222A8F" w14:textId="77777777" w:rsidR="00397C19" w:rsidRDefault="00397C19">
            <w:pPr>
              <w:autoSpaceDE w:val="0"/>
              <w:autoSpaceDN w:val="0"/>
              <w:adjustRightInd w:val="0"/>
              <w:jc w:val="center"/>
              <w:rPr>
                <w:color w:val="000000"/>
                <w:sz w:val="24"/>
                <w:szCs w:val="24"/>
              </w:rPr>
            </w:pPr>
          </w:p>
          <w:p w14:paraId="15C763CD" w14:textId="77777777" w:rsidR="00397C19" w:rsidRDefault="00397C19">
            <w:pPr>
              <w:autoSpaceDE w:val="0"/>
              <w:autoSpaceDN w:val="0"/>
              <w:adjustRightInd w:val="0"/>
              <w:jc w:val="center"/>
              <w:rPr>
                <w:color w:val="000000"/>
                <w:sz w:val="24"/>
                <w:szCs w:val="24"/>
              </w:rPr>
            </w:pPr>
            <w:r>
              <w:rPr>
                <w:color w:val="000000"/>
                <w:sz w:val="24"/>
                <w:szCs w:val="24"/>
              </w:rPr>
              <w:t>McGill University</w:t>
            </w:r>
          </w:p>
        </w:tc>
        <w:tc>
          <w:tcPr>
            <w:tcW w:w="2765" w:type="dxa"/>
            <w:gridSpan w:val="3"/>
            <w:tcBorders>
              <w:top w:val="single" w:sz="4" w:space="0" w:color="auto"/>
              <w:left w:val="single" w:sz="4" w:space="0" w:color="auto"/>
              <w:bottom w:val="single" w:sz="4" w:space="0" w:color="auto"/>
              <w:right w:val="single" w:sz="4" w:space="0" w:color="auto"/>
            </w:tcBorders>
          </w:tcPr>
          <w:p w14:paraId="1D4C7DA0" w14:textId="77777777" w:rsidR="00397C19" w:rsidRDefault="00397C19">
            <w:pPr>
              <w:autoSpaceDE w:val="0"/>
              <w:autoSpaceDN w:val="0"/>
              <w:adjustRightInd w:val="0"/>
              <w:jc w:val="center"/>
              <w:rPr>
                <w:color w:val="000000"/>
                <w:sz w:val="24"/>
                <w:szCs w:val="24"/>
              </w:rPr>
            </w:pPr>
            <w:r>
              <w:rPr>
                <w:color w:val="000000"/>
                <w:sz w:val="24"/>
                <w:szCs w:val="24"/>
              </w:rPr>
              <w:t>Data Broadcast in Pervasive Devices: Modelling, Scheduling, and Performance Evaluations</w:t>
            </w:r>
          </w:p>
        </w:tc>
        <w:tc>
          <w:tcPr>
            <w:tcW w:w="1122" w:type="dxa"/>
            <w:gridSpan w:val="3"/>
            <w:tcBorders>
              <w:top w:val="single" w:sz="4" w:space="0" w:color="auto"/>
              <w:left w:val="single" w:sz="4" w:space="0" w:color="auto"/>
              <w:bottom w:val="single" w:sz="4" w:space="0" w:color="auto"/>
              <w:right w:val="single" w:sz="4" w:space="0" w:color="auto"/>
            </w:tcBorders>
          </w:tcPr>
          <w:p w14:paraId="1A7C27E9" w14:textId="77777777" w:rsidR="00397C19" w:rsidRDefault="00397C19">
            <w:pPr>
              <w:autoSpaceDE w:val="0"/>
              <w:autoSpaceDN w:val="0"/>
              <w:adjustRightInd w:val="0"/>
              <w:jc w:val="center"/>
              <w:rPr>
                <w:color w:val="000000"/>
                <w:sz w:val="24"/>
                <w:szCs w:val="24"/>
              </w:rPr>
            </w:pPr>
          </w:p>
          <w:p w14:paraId="2813E5BF" w14:textId="77777777" w:rsidR="00397C19" w:rsidRDefault="00397C19">
            <w:pPr>
              <w:autoSpaceDE w:val="0"/>
              <w:autoSpaceDN w:val="0"/>
              <w:adjustRightInd w:val="0"/>
              <w:jc w:val="center"/>
              <w:rPr>
                <w:color w:val="000000"/>
                <w:sz w:val="24"/>
                <w:szCs w:val="24"/>
              </w:rPr>
            </w:pPr>
            <w:r>
              <w:rPr>
                <w:color w:val="000000"/>
                <w:sz w:val="24"/>
                <w:szCs w:val="24"/>
              </w:rPr>
              <w:t>2003</w:t>
            </w:r>
          </w:p>
        </w:tc>
        <w:tc>
          <w:tcPr>
            <w:tcW w:w="2053" w:type="dxa"/>
            <w:gridSpan w:val="3"/>
            <w:tcBorders>
              <w:top w:val="single" w:sz="4" w:space="0" w:color="auto"/>
              <w:left w:val="single" w:sz="4" w:space="0" w:color="auto"/>
              <w:bottom w:val="single" w:sz="4" w:space="0" w:color="auto"/>
              <w:right w:val="single" w:sz="4" w:space="0" w:color="auto"/>
            </w:tcBorders>
          </w:tcPr>
          <w:p w14:paraId="1E618A89" w14:textId="77777777" w:rsidR="00397C19" w:rsidRDefault="00397C19">
            <w:pPr>
              <w:autoSpaceDE w:val="0"/>
              <w:autoSpaceDN w:val="0"/>
              <w:adjustRightInd w:val="0"/>
              <w:jc w:val="center"/>
              <w:rPr>
                <w:color w:val="000000"/>
                <w:sz w:val="24"/>
                <w:szCs w:val="24"/>
              </w:rPr>
            </w:pPr>
          </w:p>
          <w:p w14:paraId="1F0C5B73" w14:textId="77777777" w:rsidR="00397C19" w:rsidRDefault="00397C19">
            <w:pPr>
              <w:autoSpaceDE w:val="0"/>
              <w:autoSpaceDN w:val="0"/>
              <w:adjustRightInd w:val="0"/>
              <w:jc w:val="center"/>
              <w:rPr>
                <w:color w:val="000000"/>
                <w:sz w:val="24"/>
                <w:szCs w:val="24"/>
              </w:rPr>
            </w:pPr>
            <w:r>
              <w:rPr>
                <w:color w:val="000000"/>
                <w:sz w:val="24"/>
                <w:szCs w:val="24"/>
              </w:rPr>
              <w:t>Industry</w:t>
            </w:r>
          </w:p>
          <w:p w14:paraId="381D0EAA" w14:textId="77777777" w:rsidR="00397C19" w:rsidRDefault="00397C19">
            <w:pPr>
              <w:autoSpaceDE w:val="0"/>
              <w:autoSpaceDN w:val="0"/>
              <w:adjustRightInd w:val="0"/>
              <w:jc w:val="center"/>
              <w:rPr>
                <w:color w:val="000000"/>
                <w:sz w:val="24"/>
                <w:szCs w:val="24"/>
              </w:rPr>
            </w:pPr>
            <w:r>
              <w:rPr>
                <w:color w:val="000000"/>
                <w:sz w:val="24"/>
                <w:szCs w:val="24"/>
              </w:rPr>
              <w:t>(CANADA)</w:t>
            </w:r>
          </w:p>
        </w:tc>
      </w:tr>
      <w:tr w:rsidR="00397C19" w:rsidRPr="002458D3" w14:paraId="0ACF6375" w14:textId="77777777">
        <w:trPr>
          <w:trHeight w:val="350"/>
        </w:trPr>
        <w:tc>
          <w:tcPr>
            <w:tcW w:w="1849" w:type="dxa"/>
            <w:tcBorders>
              <w:top w:val="single" w:sz="4" w:space="0" w:color="auto"/>
              <w:left w:val="single" w:sz="4" w:space="0" w:color="auto"/>
              <w:bottom w:val="single" w:sz="4" w:space="0" w:color="auto"/>
              <w:right w:val="single" w:sz="4" w:space="0" w:color="auto"/>
            </w:tcBorders>
          </w:tcPr>
          <w:p w14:paraId="1A09C0F8" w14:textId="77777777" w:rsidR="00397C19" w:rsidRDefault="00397C19">
            <w:pPr>
              <w:autoSpaceDE w:val="0"/>
              <w:autoSpaceDN w:val="0"/>
              <w:adjustRightInd w:val="0"/>
              <w:jc w:val="center"/>
              <w:rPr>
                <w:color w:val="000000"/>
                <w:sz w:val="24"/>
                <w:szCs w:val="24"/>
              </w:rPr>
            </w:pPr>
          </w:p>
          <w:p w14:paraId="033C9748" w14:textId="77777777" w:rsidR="00397C19" w:rsidRPr="002458D3" w:rsidRDefault="00397C19">
            <w:pPr>
              <w:autoSpaceDE w:val="0"/>
              <w:autoSpaceDN w:val="0"/>
              <w:adjustRightInd w:val="0"/>
              <w:jc w:val="center"/>
              <w:rPr>
                <w:color w:val="000000"/>
                <w:sz w:val="24"/>
                <w:szCs w:val="24"/>
              </w:rPr>
            </w:pPr>
            <w:r w:rsidRPr="002458D3">
              <w:rPr>
                <w:color w:val="000000"/>
                <w:sz w:val="24"/>
                <w:szCs w:val="24"/>
              </w:rPr>
              <w:t>X. Lin</w:t>
            </w:r>
          </w:p>
        </w:tc>
        <w:tc>
          <w:tcPr>
            <w:tcW w:w="1031" w:type="dxa"/>
            <w:gridSpan w:val="4"/>
            <w:tcBorders>
              <w:top w:val="single" w:sz="4" w:space="0" w:color="auto"/>
              <w:left w:val="single" w:sz="4" w:space="0" w:color="auto"/>
              <w:bottom w:val="single" w:sz="4" w:space="0" w:color="auto"/>
              <w:right w:val="single" w:sz="4" w:space="0" w:color="auto"/>
            </w:tcBorders>
          </w:tcPr>
          <w:p w14:paraId="46844693" w14:textId="77777777" w:rsidR="00397C19" w:rsidRDefault="00397C19">
            <w:pPr>
              <w:autoSpaceDE w:val="0"/>
              <w:autoSpaceDN w:val="0"/>
              <w:adjustRightInd w:val="0"/>
              <w:jc w:val="center"/>
              <w:rPr>
                <w:color w:val="000000"/>
                <w:sz w:val="24"/>
                <w:szCs w:val="24"/>
              </w:rPr>
            </w:pPr>
          </w:p>
          <w:p w14:paraId="5B944FB1" w14:textId="77777777" w:rsidR="00397C19" w:rsidRPr="002458D3" w:rsidRDefault="00397C19">
            <w:pPr>
              <w:autoSpaceDE w:val="0"/>
              <w:autoSpaceDN w:val="0"/>
              <w:adjustRightInd w:val="0"/>
              <w:jc w:val="center"/>
              <w:rPr>
                <w:color w:val="000000"/>
                <w:sz w:val="24"/>
                <w:szCs w:val="24"/>
              </w:rPr>
            </w:pPr>
            <w:r w:rsidRPr="002458D3">
              <w:rPr>
                <w:color w:val="000000"/>
                <w:sz w:val="24"/>
                <w:szCs w:val="24"/>
              </w:rPr>
              <w:t>M.S.</w:t>
            </w:r>
          </w:p>
        </w:tc>
        <w:tc>
          <w:tcPr>
            <w:tcW w:w="1440" w:type="dxa"/>
            <w:gridSpan w:val="3"/>
            <w:tcBorders>
              <w:top w:val="single" w:sz="4" w:space="0" w:color="auto"/>
              <w:left w:val="single" w:sz="4" w:space="0" w:color="auto"/>
              <w:bottom w:val="single" w:sz="4" w:space="0" w:color="auto"/>
              <w:right w:val="single" w:sz="4" w:space="0" w:color="auto"/>
            </w:tcBorders>
          </w:tcPr>
          <w:p w14:paraId="63C2256C" w14:textId="77777777" w:rsidR="00397C19" w:rsidRDefault="00397C19">
            <w:pPr>
              <w:autoSpaceDE w:val="0"/>
              <w:autoSpaceDN w:val="0"/>
              <w:adjustRightInd w:val="0"/>
              <w:jc w:val="center"/>
              <w:rPr>
                <w:color w:val="000000"/>
                <w:sz w:val="24"/>
                <w:szCs w:val="24"/>
              </w:rPr>
            </w:pPr>
          </w:p>
          <w:p w14:paraId="2A227E32" w14:textId="77777777" w:rsidR="00397C19" w:rsidRPr="002458D3" w:rsidRDefault="00397C19">
            <w:pPr>
              <w:autoSpaceDE w:val="0"/>
              <w:autoSpaceDN w:val="0"/>
              <w:adjustRightInd w:val="0"/>
              <w:jc w:val="center"/>
              <w:rPr>
                <w:color w:val="000000"/>
                <w:sz w:val="24"/>
                <w:szCs w:val="24"/>
              </w:rPr>
            </w:pPr>
            <w:proofErr w:type="spellStart"/>
            <w:r>
              <w:rPr>
                <w:color w:val="000000"/>
                <w:sz w:val="24"/>
                <w:szCs w:val="24"/>
              </w:rPr>
              <w:t>Uof</w:t>
            </w:r>
            <w:r w:rsidRPr="002458D3">
              <w:rPr>
                <w:color w:val="000000"/>
                <w:sz w:val="24"/>
                <w:szCs w:val="24"/>
              </w:rPr>
              <w:t>Ottawa</w:t>
            </w:r>
            <w:proofErr w:type="spellEnd"/>
          </w:p>
        </w:tc>
        <w:tc>
          <w:tcPr>
            <w:tcW w:w="2765" w:type="dxa"/>
            <w:gridSpan w:val="3"/>
            <w:tcBorders>
              <w:top w:val="single" w:sz="4" w:space="0" w:color="auto"/>
              <w:left w:val="single" w:sz="4" w:space="0" w:color="auto"/>
              <w:bottom w:val="single" w:sz="4" w:space="0" w:color="auto"/>
              <w:right w:val="single" w:sz="4" w:space="0" w:color="auto"/>
            </w:tcBorders>
          </w:tcPr>
          <w:p w14:paraId="08501577" w14:textId="77777777" w:rsidR="00397C19" w:rsidRPr="002458D3" w:rsidRDefault="00397C19">
            <w:pPr>
              <w:autoSpaceDE w:val="0"/>
              <w:autoSpaceDN w:val="0"/>
              <w:adjustRightInd w:val="0"/>
              <w:jc w:val="center"/>
              <w:rPr>
                <w:color w:val="000000"/>
                <w:sz w:val="24"/>
                <w:szCs w:val="24"/>
              </w:rPr>
            </w:pPr>
            <w:r>
              <w:rPr>
                <w:color w:val="000000"/>
                <w:sz w:val="24"/>
                <w:szCs w:val="24"/>
              </w:rPr>
              <w:t>State Space Estimation of Wireless Fading Channels</w:t>
            </w:r>
          </w:p>
        </w:tc>
        <w:tc>
          <w:tcPr>
            <w:tcW w:w="1122" w:type="dxa"/>
            <w:gridSpan w:val="3"/>
            <w:tcBorders>
              <w:top w:val="single" w:sz="4" w:space="0" w:color="auto"/>
              <w:left w:val="single" w:sz="4" w:space="0" w:color="auto"/>
              <w:bottom w:val="single" w:sz="4" w:space="0" w:color="auto"/>
              <w:right w:val="single" w:sz="4" w:space="0" w:color="auto"/>
            </w:tcBorders>
          </w:tcPr>
          <w:p w14:paraId="03542CC8" w14:textId="77777777" w:rsidR="00397C19" w:rsidRPr="002458D3" w:rsidRDefault="00397C19">
            <w:pPr>
              <w:autoSpaceDE w:val="0"/>
              <w:autoSpaceDN w:val="0"/>
              <w:adjustRightInd w:val="0"/>
              <w:jc w:val="center"/>
              <w:rPr>
                <w:color w:val="000000"/>
                <w:sz w:val="24"/>
                <w:szCs w:val="24"/>
              </w:rPr>
            </w:pPr>
            <w:r>
              <w:rPr>
                <w:color w:val="000000"/>
                <w:sz w:val="24"/>
                <w:szCs w:val="24"/>
              </w:rPr>
              <w:t>2002</w:t>
            </w:r>
          </w:p>
        </w:tc>
        <w:tc>
          <w:tcPr>
            <w:tcW w:w="2053" w:type="dxa"/>
            <w:gridSpan w:val="3"/>
            <w:tcBorders>
              <w:top w:val="single" w:sz="4" w:space="0" w:color="auto"/>
              <w:left w:val="single" w:sz="4" w:space="0" w:color="auto"/>
              <w:bottom w:val="single" w:sz="4" w:space="0" w:color="auto"/>
              <w:right w:val="single" w:sz="4" w:space="0" w:color="auto"/>
            </w:tcBorders>
          </w:tcPr>
          <w:p w14:paraId="4F46B11F" w14:textId="77777777" w:rsidR="00397C19" w:rsidRDefault="00397C19">
            <w:pPr>
              <w:autoSpaceDE w:val="0"/>
              <w:autoSpaceDN w:val="0"/>
              <w:adjustRightInd w:val="0"/>
              <w:jc w:val="center"/>
              <w:rPr>
                <w:color w:val="000000"/>
                <w:sz w:val="24"/>
                <w:szCs w:val="24"/>
              </w:rPr>
            </w:pPr>
            <w:r>
              <w:rPr>
                <w:color w:val="000000"/>
                <w:sz w:val="24"/>
                <w:szCs w:val="24"/>
              </w:rPr>
              <w:t>Researcher, Norwegian Institute of Technology</w:t>
            </w:r>
          </w:p>
          <w:p w14:paraId="6605E281" w14:textId="77777777" w:rsidR="00397C19" w:rsidRPr="002458D3" w:rsidRDefault="00397C19">
            <w:pPr>
              <w:autoSpaceDE w:val="0"/>
              <w:autoSpaceDN w:val="0"/>
              <w:adjustRightInd w:val="0"/>
              <w:jc w:val="center"/>
              <w:rPr>
                <w:color w:val="000000"/>
                <w:sz w:val="24"/>
                <w:szCs w:val="24"/>
              </w:rPr>
            </w:pPr>
            <w:r>
              <w:rPr>
                <w:color w:val="000000"/>
                <w:sz w:val="24"/>
                <w:szCs w:val="24"/>
              </w:rPr>
              <w:t xml:space="preserve">(NORWAY) </w:t>
            </w:r>
          </w:p>
        </w:tc>
      </w:tr>
    </w:tbl>
    <w:p w14:paraId="512724E4" w14:textId="77777777" w:rsidR="00BC23F9" w:rsidRPr="002458D3" w:rsidRDefault="00BC23F9">
      <w:pPr>
        <w:autoSpaceDE w:val="0"/>
        <w:autoSpaceDN w:val="0"/>
        <w:adjustRightInd w:val="0"/>
        <w:spacing w:before="240" w:after="60"/>
        <w:rPr>
          <w:i/>
          <w:iCs/>
          <w:color w:val="000080"/>
          <w:sz w:val="24"/>
          <w:szCs w:val="24"/>
        </w:rPr>
      </w:pPr>
    </w:p>
    <w:p w14:paraId="65BF312B" w14:textId="77777777" w:rsidR="005D5B09" w:rsidRDefault="005D5B09" w:rsidP="003C26A7">
      <w:pPr>
        <w:autoSpaceDE w:val="0"/>
        <w:autoSpaceDN w:val="0"/>
        <w:adjustRightInd w:val="0"/>
        <w:rPr>
          <w:rFonts w:eastAsia="SimSun"/>
          <w:b/>
          <w:bCs/>
          <w:sz w:val="24"/>
          <w:szCs w:val="24"/>
          <w:lang w:eastAsia="zh-CN"/>
        </w:rPr>
      </w:pPr>
      <w:bookmarkStart w:id="23" w:name="_Toc53967641"/>
    </w:p>
    <w:p w14:paraId="72CE1F80" w14:textId="77777777" w:rsidR="003C26A7" w:rsidRDefault="003E0736" w:rsidP="00212B84">
      <w:pPr>
        <w:autoSpaceDE w:val="0"/>
        <w:autoSpaceDN w:val="0"/>
        <w:adjustRightInd w:val="0"/>
        <w:ind w:left="-180"/>
        <w:rPr>
          <w:rFonts w:eastAsia="SimSun"/>
          <w:b/>
          <w:bCs/>
          <w:sz w:val="24"/>
          <w:szCs w:val="24"/>
          <w:lang w:eastAsia="zh-CN"/>
        </w:rPr>
      </w:pPr>
      <w:r w:rsidRPr="003C26A7">
        <w:rPr>
          <w:rFonts w:eastAsia="SimSun"/>
          <w:b/>
          <w:bCs/>
          <w:sz w:val="24"/>
          <w:szCs w:val="24"/>
          <w:lang w:eastAsia="zh-CN"/>
        </w:rPr>
        <w:t>EXAMINER AND COMMITTEE MEMBER OF Ph.D</w:t>
      </w:r>
      <w:r w:rsidR="003C26A7" w:rsidRPr="003C26A7">
        <w:rPr>
          <w:rFonts w:eastAsia="SimSun"/>
          <w:b/>
          <w:bCs/>
          <w:sz w:val="24"/>
          <w:szCs w:val="24"/>
          <w:lang w:eastAsia="zh-CN"/>
        </w:rPr>
        <w:t>. /</w:t>
      </w:r>
      <w:r w:rsidRPr="003C26A7">
        <w:rPr>
          <w:rFonts w:eastAsia="SimSun"/>
          <w:b/>
          <w:bCs/>
          <w:sz w:val="24"/>
          <w:szCs w:val="24"/>
          <w:lang w:eastAsia="zh-CN"/>
        </w:rPr>
        <w:t>M.S. THESES</w:t>
      </w:r>
    </w:p>
    <w:p w14:paraId="689B6C61" w14:textId="77777777" w:rsidR="00DB74CC" w:rsidRDefault="00DB74CC" w:rsidP="00212B84">
      <w:pPr>
        <w:autoSpaceDE w:val="0"/>
        <w:autoSpaceDN w:val="0"/>
        <w:adjustRightInd w:val="0"/>
        <w:ind w:left="-180"/>
        <w:rPr>
          <w:rFonts w:eastAsia="SimSun"/>
          <w:b/>
          <w:bCs/>
          <w:sz w:val="24"/>
          <w:szCs w:val="24"/>
          <w:lang w:eastAsia="zh-CN"/>
        </w:rPr>
      </w:pPr>
    </w:p>
    <w:p w14:paraId="2D99C13F" w14:textId="77777777" w:rsidR="003C26A7" w:rsidRPr="003C26A7" w:rsidRDefault="003E0736" w:rsidP="008135CA">
      <w:pPr>
        <w:numPr>
          <w:ilvl w:val="0"/>
          <w:numId w:val="14"/>
        </w:numPr>
        <w:tabs>
          <w:tab w:val="clear" w:pos="1260"/>
          <w:tab w:val="num" w:pos="540"/>
        </w:tabs>
        <w:autoSpaceDE w:val="0"/>
        <w:autoSpaceDN w:val="0"/>
        <w:adjustRightInd w:val="0"/>
        <w:ind w:left="720" w:hanging="540"/>
        <w:rPr>
          <w:rFonts w:eastAsia="SimSun"/>
          <w:b/>
          <w:bCs/>
          <w:sz w:val="24"/>
          <w:szCs w:val="24"/>
          <w:lang w:eastAsia="zh-CN"/>
        </w:rPr>
      </w:pPr>
      <w:r w:rsidRPr="003C26A7">
        <w:rPr>
          <w:rFonts w:eastAsia="SimSun"/>
          <w:b/>
          <w:bCs/>
          <w:sz w:val="24"/>
          <w:szCs w:val="24"/>
          <w:lang w:eastAsia="zh-CN"/>
        </w:rPr>
        <w:t>External/Internal</w:t>
      </w:r>
      <w:r w:rsidR="003C26A7">
        <w:rPr>
          <w:rFonts w:eastAsia="SimSun"/>
          <w:b/>
          <w:bCs/>
          <w:sz w:val="24"/>
          <w:szCs w:val="24"/>
          <w:lang w:eastAsia="zh-CN"/>
        </w:rPr>
        <w:t xml:space="preserve"> Examiner for Ph.D./M.S. Theses</w:t>
      </w:r>
    </w:p>
    <w:p w14:paraId="7E9758F6" w14:textId="77777777" w:rsidR="003C26A7" w:rsidRDefault="003C26A7" w:rsidP="003C26A7">
      <w:pPr>
        <w:autoSpaceDE w:val="0"/>
        <w:autoSpaceDN w:val="0"/>
        <w:adjustRightInd w:val="0"/>
        <w:ind w:left="180"/>
        <w:rPr>
          <w:rFonts w:eastAsia="SimSun"/>
          <w:sz w:val="24"/>
          <w:szCs w:val="24"/>
          <w:lang w:eastAsia="zh-CN"/>
        </w:rPr>
      </w:pPr>
    </w:p>
    <w:p w14:paraId="0F3CD5B9" w14:textId="77777777" w:rsidR="003C26A7" w:rsidRDefault="003C26A7" w:rsidP="003C26A7">
      <w:pPr>
        <w:autoSpaceDE w:val="0"/>
        <w:autoSpaceDN w:val="0"/>
        <w:adjustRightInd w:val="0"/>
        <w:ind w:firstLine="540"/>
        <w:rPr>
          <w:rFonts w:eastAsia="SimSun"/>
          <w:sz w:val="24"/>
          <w:szCs w:val="24"/>
          <w:lang w:eastAsia="zh-CN"/>
        </w:rPr>
      </w:pPr>
    </w:p>
    <w:p w14:paraId="2BDFD387" w14:textId="77777777" w:rsidR="003E0736" w:rsidRPr="003E0736"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Pr="003E0736">
        <w:rPr>
          <w:rFonts w:eastAsia="SimSun"/>
          <w:sz w:val="24"/>
          <w:szCs w:val="24"/>
          <w:lang w:eastAsia="zh-CN"/>
        </w:rPr>
        <w:t xml:space="preserve"> Optimal Control for a CTMP Process with Simulated Annealing (M.S).</w:t>
      </w:r>
    </w:p>
    <w:p w14:paraId="44C2BA29"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Electrical Engineering, McGill University, Dec. 1999.</w:t>
      </w:r>
    </w:p>
    <w:p w14:paraId="7D6C81BF" w14:textId="77777777" w:rsid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Thesis Advisor:</w:t>
      </w:r>
      <w:r w:rsidRPr="003E0736">
        <w:rPr>
          <w:rFonts w:eastAsia="SimSun"/>
          <w:sz w:val="24"/>
          <w:szCs w:val="24"/>
          <w:lang w:eastAsia="zh-CN"/>
        </w:rPr>
        <w:t xml:space="preserve"> Lin </w:t>
      </w:r>
      <w:proofErr w:type="spellStart"/>
      <w:r w:rsidRPr="003E0736">
        <w:rPr>
          <w:rFonts w:eastAsia="SimSun"/>
          <w:sz w:val="24"/>
          <w:szCs w:val="24"/>
          <w:lang w:eastAsia="zh-CN"/>
        </w:rPr>
        <w:t>Lin</w:t>
      </w:r>
      <w:proofErr w:type="spellEnd"/>
      <w:r w:rsidRPr="003E0736">
        <w:rPr>
          <w:rFonts w:eastAsia="SimSun"/>
          <w:sz w:val="24"/>
          <w:szCs w:val="24"/>
          <w:lang w:eastAsia="zh-CN"/>
        </w:rPr>
        <w:t>, Adjunct Assistant Professor.</w:t>
      </w:r>
    </w:p>
    <w:p w14:paraId="46BA67D5" w14:textId="77777777" w:rsidR="00381329" w:rsidRDefault="00381329" w:rsidP="003C26A7">
      <w:pPr>
        <w:autoSpaceDE w:val="0"/>
        <w:autoSpaceDN w:val="0"/>
        <w:adjustRightInd w:val="0"/>
        <w:ind w:left="540"/>
        <w:rPr>
          <w:rFonts w:eastAsia="SimSun"/>
          <w:sz w:val="24"/>
          <w:szCs w:val="24"/>
          <w:lang w:eastAsia="zh-CN"/>
        </w:rPr>
      </w:pPr>
    </w:p>
    <w:p w14:paraId="782E427F" w14:textId="77777777" w:rsidR="00381329" w:rsidRPr="003C26A7" w:rsidRDefault="00381329"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Pr="003C26A7">
        <w:rPr>
          <w:rFonts w:eastAsia="SimSun"/>
          <w:sz w:val="24"/>
          <w:szCs w:val="24"/>
          <w:lang w:eastAsia="zh-CN"/>
        </w:rPr>
        <w:t xml:space="preserve"> Drift Free Systems (Ph.D.).</w:t>
      </w:r>
    </w:p>
    <w:p w14:paraId="21BA0676" w14:textId="77777777" w:rsidR="00381329" w:rsidRPr="003E0736" w:rsidRDefault="00381329" w:rsidP="00381329">
      <w:pPr>
        <w:autoSpaceDE w:val="0"/>
        <w:autoSpaceDN w:val="0"/>
        <w:adjustRightInd w:val="0"/>
        <w:ind w:firstLine="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Electrical Engineering, McGill University, Sept. 1997.</w:t>
      </w:r>
    </w:p>
    <w:p w14:paraId="7896AE50" w14:textId="77777777" w:rsidR="00381329" w:rsidRDefault="00381329" w:rsidP="00381329">
      <w:pPr>
        <w:autoSpaceDE w:val="0"/>
        <w:autoSpaceDN w:val="0"/>
        <w:adjustRightInd w:val="0"/>
        <w:ind w:firstLine="540"/>
        <w:rPr>
          <w:rFonts w:eastAsia="SimSun"/>
          <w:sz w:val="24"/>
          <w:szCs w:val="24"/>
          <w:lang w:eastAsia="zh-CN"/>
        </w:rPr>
      </w:pPr>
      <w:r w:rsidRPr="00DB74CC">
        <w:rPr>
          <w:rFonts w:eastAsia="SimSun"/>
          <w:b/>
          <w:sz w:val="24"/>
          <w:szCs w:val="24"/>
          <w:lang w:eastAsia="zh-CN"/>
        </w:rPr>
        <w:t>Thesis Advisor:</w:t>
      </w:r>
      <w:r w:rsidRPr="003E0736">
        <w:rPr>
          <w:rFonts w:eastAsia="SimSun"/>
          <w:sz w:val="24"/>
          <w:szCs w:val="24"/>
          <w:lang w:eastAsia="zh-CN"/>
        </w:rPr>
        <w:t xml:space="preserve"> Hannah </w:t>
      </w:r>
      <w:proofErr w:type="spellStart"/>
      <w:r w:rsidRPr="003E0736">
        <w:rPr>
          <w:rFonts w:eastAsia="SimSun"/>
          <w:sz w:val="24"/>
          <w:szCs w:val="24"/>
          <w:lang w:eastAsia="zh-CN"/>
        </w:rPr>
        <w:t>Michalska</w:t>
      </w:r>
      <w:proofErr w:type="spellEnd"/>
      <w:r w:rsidRPr="003E0736">
        <w:rPr>
          <w:rFonts w:eastAsia="SimSun"/>
          <w:sz w:val="24"/>
          <w:szCs w:val="24"/>
          <w:lang w:eastAsia="zh-CN"/>
        </w:rPr>
        <w:t>, Assistant Professor.</w:t>
      </w:r>
    </w:p>
    <w:p w14:paraId="47AA1DE9" w14:textId="77777777" w:rsidR="00381329" w:rsidRDefault="00381329" w:rsidP="003C26A7">
      <w:pPr>
        <w:autoSpaceDE w:val="0"/>
        <w:autoSpaceDN w:val="0"/>
        <w:adjustRightInd w:val="0"/>
        <w:ind w:left="540"/>
        <w:rPr>
          <w:rFonts w:eastAsia="SimSun"/>
          <w:sz w:val="24"/>
          <w:szCs w:val="24"/>
          <w:lang w:eastAsia="zh-CN"/>
        </w:rPr>
      </w:pPr>
    </w:p>
    <w:p w14:paraId="644A4E61" w14:textId="77777777" w:rsidR="003C26A7" w:rsidRPr="003E0736" w:rsidRDefault="003C26A7" w:rsidP="00EA19EE">
      <w:pPr>
        <w:autoSpaceDE w:val="0"/>
        <w:autoSpaceDN w:val="0"/>
        <w:adjustRightInd w:val="0"/>
        <w:rPr>
          <w:rFonts w:eastAsia="SimSun"/>
          <w:sz w:val="24"/>
          <w:szCs w:val="24"/>
          <w:lang w:eastAsia="zh-CN"/>
        </w:rPr>
      </w:pPr>
    </w:p>
    <w:p w14:paraId="11ADDE2C" w14:textId="77777777" w:rsidR="003E0736" w:rsidRDefault="003E0736" w:rsidP="008135CA">
      <w:pPr>
        <w:numPr>
          <w:ilvl w:val="0"/>
          <w:numId w:val="14"/>
        </w:numPr>
        <w:tabs>
          <w:tab w:val="clear" w:pos="1260"/>
          <w:tab w:val="num" w:pos="540"/>
        </w:tabs>
        <w:autoSpaceDE w:val="0"/>
        <w:autoSpaceDN w:val="0"/>
        <w:adjustRightInd w:val="0"/>
        <w:ind w:left="720" w:hanging="540"/>
        <w:rPr>
          <w:rFonts w:eastAsia="SimSun"/>
          <w:b/>
          <w:bCs/>
          <w:sz w:val="24"/>
          <w:szCs w:val="24"/>
          <w:lang w:eastAsia="zh-CN"/>
        </w:rPr>
      </w:pPr>
      <w:r w:rsidRPr="003C26A7">
        <w:rPr>
          <w:rFonts w:eastAsia="SimSun"/>
          <w:b/>
          <w:bCs/>
          <w:sz w:val="24"/>
          <w:szCs w:val="24"/>
          <w:lang w:eastAsia="zh-CN"/>
        </w:rPr>
        <w:t>Committ</w:t>
      </w:r>
      <w:r w:rsidR="003C26A7" w:rsidRPr="003C26A7">
        <w:rPr>
          <w:rFonts w:eastAsia="SimSun"/>
          <w:b/>
          <w:bCs/>
          <w:sz w:val="24"/>
          <w:szCs w:val="24"/>
          <w:lang w:eastAsia="zh-CN"/>
        </w:rPr>
        <w:t>ee Member for Ph.D./M.S. Theses</w:t>
      </w:r>
    </w:p>
    <w:p w14:paraId="5630E5EC" w14:textId="77777777" w:rsidR="003C26A7" w:rsidRPr="003C26A7" w:rsidRDefault="003C26A7" w:rsidP="003C26A7">
      <w:pPr>
        <w:autoSpaceDE w:val="0"/>
        <w:autoSpaceDN w:val="0"/>
        <w:adjustRightInd w:val="0"/>
        <w:ind w:left="180"/>
        <w:rPr>
          <w:rFonts w:eastAsia="SimSun"/>
          <w:sz w:val="24"/>
          <w:szCs w:val="24"/>
          <w:lang w:eastAsia="zh-CN"/>
        </w:rPr>
      </w:pPr>
    </w:p>
    <w:p w14:paraId="2CF16175" w14:textId="77777777" w:rsidR="003E0736" w:rsidRPr="003C26A7"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003C26A7" w:rsidRPr="003C26A7">
        <w:rPr>
          <w:rFonts w:eastAsia="SimSun"/>
          <w:sz w:val="24"/>
          <w:szCs w:val="24"/>
          <w:lang w:eastAsia="zh-CN"/>
        </w:rPr>
        <w:t xml:space="preserve"> </w:t>
      </w:r>
      <w:r w:rsidRPr="003C26A7">
        <w:rPr>
          <w:rFonts w:eastAsia="SimSun"/>
          <w:sz w:val="24"/>
          <w:szCs w:val="24"/>
          <w:lang w:eastAsia="zh-CN"/>
        </w:rPr>
        <w:t>Manipulator with its Base Attitude Controller (</w:t>
      </w:r>
      <w:proofErr w:type="spellStart"/>
      <w:r w:rsidRPr="003C26A7">
        <w:rPr>
          <w:rFonts w:eastAsia="SimSun"/>
          <w:sz w:val="24"/>
          <w:szCs w:val="24"/>
          <w:lang w:eastAsia="zh-CN"/>
        </w:rPr>
        <w:t>Ph.D</w:t>
      </w:r>
      <w:proofErr w:type="spellEnd"/>
      <w:r w:rsidRPr="003C26A7">
        <w:rPr>
          <w:rFonts w:eastAsia="SimSun"/>
          <w:sz w:val="24"/>
          <w:szCs w:val="24"/>
          <w:lang w:eastAsia="zh-CN"/>
        </w:rPr>
        <w:t>).</w:t>
      </w:r>
    </w:p>
    <w:p w14:paraId="43348D5C"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Mechanical Engineering, McGill</w:t>
      </w:r>
      <w:r w:rsidR="003C26A7">
        <w:rPr>
          <w:rFonts w:eastAsia="SimSun"/>
          <w:sz w:val="24"/>
          <w:szCs w:val="24"/>
          <w:lang w:eastAsia="zh-CN"/>
        </w:rPr>
        <w:t xml:space="preserve"> </w:t>
      </w:r>
      <w:r w:rsidRPr="003E0736">
        <w:rPr>
          <w:rFonts w:eastAsia="SimSun"/>
          <w:sz w:val="24"/>
          <w:szCs w:val="24"/>
          <w:lang w:eastAsia="zh-CN"/>
        </w:rPr>
        <w:t>University, April, 1999.</w:t>
      </w:r>
    </w:p>
    <w:p w14:paraId="521FE3AE"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Thesis Advisor:</w:t>
      </w:r>
      <w:r w:rsidRPr="003E0736">
        <w:rPr>
          <w:rFonts w:eastAsia="SimSun"/>
          <w:sz w:val="24"/>
          <w:szCs w:val="24"/>
          <w:lang w:eastAsia="zh-CN"/>
        </w:rPr>
        <w:t xml:space="preserve"> G. Angeles and E. Papadopoulos, Professor and Assistant Professor.</w:t>
      </w:r>
    </w:p>
    <w:p w14:paraId="2C6E5B36" w14:textId="77777777" w:rsidR="003C26A7" w:rsidRDefault="003C26A7" w:rsidP="003C26A7">
      <w:pPr>
        <w:autoSpaceDE w:val="0"/>
        <w:autoSpaceDN w:val="0"/>
        <w:adjustRightInd w:val="0"/>
        <w:rPr>
          <w:rFonts w:eastAsia="SimSun"/>
          <w:sz w:val="24"/>
          <w:szCs w:val="24"/>
          <w:lang w:eastAsia="zh-CN"/>
        </w:rPr>
      </w:pPr>
    </w:p>
    <w:p w14:paraId="20ADE7A8" w14:textId="77777777" w:rsidR="003E0736" w:rsidRPr="003E0736"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003C26A7">
        <w:rPr>
          <w:rFonts w:eastAsia="SimSun"/>
          <w:sz w:val="24"/>
          <w:szCs w:val="24"/>
          <w:lang w:eastAsia="zh-CN"/>
        </w:rPr>
        <w:t xml:space="preserve"> </w:t>
      </w:r>
      <w:r w:rsidRPr="003E0736">
        <w:rPr>
          <w:rFonts w:eastAsia="SimSun"/>
          <w:sz w:val="24"/>
          <w:szCs w:val="24"/>
          <w:lang w:eastAsia="zh-CN"/>
        </w:rPr>
        <w:t>Exploiting Passive Dynamics (</w:t>
      </w:r>
      <w:proofErr w:type="spellStart"/>
      <w:r w:rsidRPr="003E0736">
        <w:rPr>
          <w:rFonts w:eastAsia="SimSun"/>
          <w:sz w:val="24"/>
          <w:szCs w:val="24"/>
          <w:lang w:eastAsia="zh-CN"/>
        </w:rPr>
        <w:t>Ph.D</w:t>
      </w:r>
      <w:proofErr w:type="spellEnd"/>
      <w:r w:rsidRPr="003E0736">
        <w:rPr>
          <w:rFonts w:eastAsia="SimSun"/>
          <w:sz w:val="24"/>
          <w:szCs w:val="24"/>
          <w:lang w:eastAsia="zh-CN"/>
        </w:rPr>
        <w:t>).</w:t>
      </w:r>
    </w:p>
    <w:p w14:paraId="4A9CE4FB"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Mechanical Engineering, McGill</w:t>
      </w:r>
      <w:r w:rsidR="003C26A7">
        <w:rPr>
          <w:rFonts w:eastAsia="SimSun"/>
          <w:sz w:val="24"/>
          <w:szCs w:val="24"/>
          <w:lang w:eastAsia="zh-CN"/>
        </w:rPr>
        <w:t xml:space="preserve"> </w:t>
      </w:r>
      <w:r w:rsidRPr="003E0736">
        <w:rPr>
          <w:rFonts w:eastAsia="SimSun"/>
          <w:sz w:val="24"/>
          <w:szCs w:val="24"/>
          <w:lang w:eastAsia="zh-CN"/>
        </w:rPr>
        <w:t>University, April, 1998.</w:t>
      </w:r>
    </w:p>
    <w:p w14:paraId="00095FEF" w14:textId="77777777" w:rsid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 xml:space="preserve">Thesis Advisor: </w:t>
      </w:r>
      <w:r w:rsidRPr="003E0736">
        <w:rPr>
          <w:rFonts w:eastAsia="SimSun"/>
          <w:sz w:val="24"/>
          <w:szCs w:val="24"/>
          <w:lang w:eastAsia="zh-CN"/>
        </w:rPr>
        <w:t>M. Buehler, Assistant Professor.</w:t>
      </w:r>
    </w:p>
    <w:p w14:paraId="02B1F2C6" w14:textId="77777777" w:rsidR="003C26A7" w:rsidRPr="003E0736" w:rsidRDefault="003C26A7" w:rsidP="003C26A7">
      <w:pPr>
        <w:autoSpaceDE w:val="0"/>
        <w:autoSpaceDN w:val="0"/>
        <w:adjustRightInd w:val="0"/>
        <w:ind w:left="540"/>
        <w:rPr>
          <w:rFonts w:eastAsia="SimSun"/>
          <w:sz w:val="24"/>
          <w:szCs w:val="24"/>
          <w:lang w:eastAsia="zh-CN"/>
        </w:rPr>
      </w:pPr>
    </w:p>
    <w:p w14:paraId="7FBB4A14" w14:textId="77777777" w:rsidR="003E0736" w:rsidRPr="003E0736"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Pr="003E0736">
        <w:rPr>
          <w:rFonts w:eastAsia="SimSun"/>
          <w:sz w:val="24"/>
          <w:szCs w:val="24"/>
          <w:lang w:eastAsia="zh-CN"/>
        </w:rPr>
        <w:t xml:space="preserve"> Model Weighting Adaptive Control (Ph.D.).</w:t>
      </w:r>
    </w:p>
    <w:p w14:paraId="4F15D8F2"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Electrical Engineering, McGill</w:t>
      </w:r>
      <w:r w:rsidR="003C26A7">
        <w:rPr>
          <w:rFonts w:eastAsia="SimSun"/>
          <w:sz w:val="24"/>
          <w:szCs w:val="24"/>
          <w:lang w:eastAsia="zh-CN"/>
        </w:rPr>
        <w:t xml:space="preserve"> </w:t>
      </w:r>
      <w:r w:rsidRPr="003E0736">
        <w:rPr>
          <w:rFonts w:eastAsia="SimSun"/>
          <w:sz w:val="24"/>
          <w:szCs w:val="24"/>
          <w:lang w:eastAsia="zh-CN"/>
        </w:rPr>
        <w:t>University, February, 1998.</w:t>
      </w:r>
    </w:p>
    <w:p w14:paraId="1430911C" w14:textId="77777777" w:rsid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Thesis Advisor:</w:t>
      </w:r>
      <w:r w:rsidRPr="003E0736">
        <w:rPr>
          <w:rFonts w:eastAsia="SimSun"/>
          <w:sz w:val="24"/>
          <w:szCs w:val="24"/>
          <w:lang w:eastAsia="zh-CN"/>
        </w:rPr>
        <w:t xml:space="preserve"> P. Belanger, Professor.</w:t>
      </w:r>
    </w:p>
    <w:p w14:paraId="263BA6CE" w14:textId="77777777" w:rsidR="003C26A7" w:rsidRPr="003E0736" w:rsidRDefault="003C26A7" w:rsidP="003C26A7">
      <w:pPr>
        <w:autoSpaceDE w:val="0"/>
        <w:autoSpaceDN w:val="0"/>
        <w:adjustRightInd w:val="0"/>
        <w:ind w:left="540"/>
        <w:rPr>
          <w:rFonts w:eastAsia="SimSun"/>
          <w:sz w:val="24"/>
          <w:szCs w:val="24"/>
          <w:lang w:eastAsia="zh-CN"/>
        </w:rPr>
      </w:pPr>
    </w:p>
    <w:p w14:paraId="597AF930" w14:textId="77777777" w:rsidR="003E0736" w:rsidRPr="003E0736"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Pr="003E0736">
        <w:rPr>
          <w:rFonts w:eastAsia="SimSun"/>
          <w:sz w:val="24"/>
          <w:szCs w:val="24"/>
          <w:lang w:eastAsia="zh-CN"/>
        </w:rPr>
        <w:t xml:space="preserve"> Robust Control of Harmonic Drive (</w:t>
      </w:r>
      <w:proofErr w:type="spellStart"/>
      <w:r w:rsidRPr="003E0736">
        <w:rPr>
          <w:rFonts w:eastAsia="SimSun"/>
          <w:sz w:val="24"/>
          <w:szCs w:val="24"/>
          <w:lang w:eastAsia="zh-CN"/>
        </w:rPr>
        <w:t>Ph.D</w:t>
      </w:r>
      <w:proofErr w:type="spellEnd"/>
      <w:r w:rsidRPr="003E0736">
        <w:rPr>
          <w:rFonts w:eastAsia="SimSun"/>
          <w:sz w:val="24"/>
          <w:szCs w:val="24"/>
          <w:lang w:eastAsia="zh-CN"/>
        </w:rPr>
        <w:t>).</w:t>
      </w:r>
    </w:p>
    <w:p w14:paraId="5DB683CC"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Mechanical Engineering, McGill</w:t>
      </w:r>
      <w:r w:rsidR="003C26A7">
        <w:rPr>
          <w:rFonts w:eastAsia="SimSun"/>
          <w:sz w:val="24"/>
          <w:szCs w:val="24"/>
          <w:lang w:eastAsia="zh-CN"/>
        </w:rPr>
        <w:t xml:space="preserve"> </w:t>
      </w:r>
      <w:r w:rsidRPr="003E0736">
        <w:rPr>
          <w:rFonts w:eastAsia="SimSun"/>
          <w:sz w:val="24"/>
          <w:szCs w:val="24"/>
          <w:lang w:eastAsia="zh-CN"/>
        </w:rPr>
        <w:t>University, February, 1998.</w:t>
      </w:r>
    </w:p>
    <w:p w14:paraId="3DEB0F63" w14:textId="77777777" w:rsid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 xml:space="preserve">Thesis Advisor: </w:t>
      </w:r>
      <w:r w:rsidRPr="003E0736">
        <w:rPr>
          <w:rFonts w:eastAsia="SimSun"/>
          <w:sz w:val="24"/>
          <w:szCs w:val="24"/>
          <w:lang w:eastAsia="zh-CN"/>
        </w:rPr>
        <w:t>M. Buehler, Assistant Professor.</w:t>
      </w:r>
    </w:p>
    <w:p w14:paraId="7DBA207A" w14:textId="77777777" w:rsidR="003C26A7" w:rsidRPr="003E0736" w:rsidRDefault="003C26A7" w:rsidP="003C26A7">
      <w:pPr>
        <w:autoSpaceDE w:val="0"/>
        <w:autoSpaceDN w:val="0"/>
        <w:adjustRightInd w:val="0"/>
        <w:ind w:left="540"/>
        <w:rPr>
          <w:rFonts w:eastAsia="SimSun"/>
          <w:sz w:val="24"/>
          <w:szCs w:val="24"/>
          <w:lang w:eastAsia="zh-CN"/>
        </w:rPr>
      </w:pPr>
    </w:p>
    <w:p w14:paraId="687CEE84" w14:textId="77777777" w:rsidR="003E0736" w:rsidRPr="003E0736"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003C26A7">
        <w:rPr>
          <w:rFonts w:eastAsia="SimSun"/>
          <w:sz w:val="24"/>
          <w:szCs w:val="24"/>
          <w:lang w:eastAsia="zh-CN"/>
        </w:rPr>
        <w:t xml:space="preserve"> </w:t>
      </w:r>
      <w:r w:rsidRPr="003E0736">
        <w:rPr>
          <w:rFonts w:eastAsia="SimSun"/>
          <w:sz w:val="24"/>
          <w:szCs w:val="24"/>
          <w:lang w:eastAsia="zh-CN"/>
        </w:rPr>
        <w:t>Cumulative Renewal Processes, Stochastic Control and</w:t>
      </w:r>
      <w:r w:rsidR="003C26A7">
        <w:rPr>
          <w:rFonts w:eastAsia="SimSun"/>
          <w:sz w:val="24"/>
          <w:szCs w:val="24"/>
          <w:lang w:eastAsia="zh-CN"/>
        </w:rPr>
        <w:t xml:space="preserve"> </w:t>
      </w:r>
      <w:r w:rsidRPr="003E0736">
        <w:rPr>
          <w:rFonts w:eastAsia="SimSun"/>
          <w:sz w:val="24"/>
          <w:szCs w:val="24"/>
          <w:lang w:eastAsia="zh-CN"/>
        </w:rPr>
        <w:t>Gradient Estimation (</w:t>
      </w:r>
      <w:proofErr w:type="spellStart"/>
      <w:r w:rsidRPr="003E0736">
        <w:rPr>
          <w:rFonts w:eastAsia="SimSun"/>
          <w:sz w:val="24"/>
          <w:szCs w:val="24"/>
          <w:lang w:eastAsia="zh-CN"/>
        </w:rPr>
        <w:t>Ph.D</w:t>
      </w:r>
      <w:proofErr w:type="spellEnd"/>
      <w:r w:rsidRPr="003E0736">
        <w:rPr>
          <w:rFonts w:eastAsia="SimSun"/>
          <w:sz w:val="24"/>
          <w:szCs w:val="24"/>
          <w:lang w:eastAsia="zh-CN"/>
        </w:rPr>
        <w:t>).</w:t>
      </w:r>
    </w:p>
    <w:p w14:paraId="1BD72415"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Electrical Engineering, McGill</w:t>
      </w:r>
      <w:r w:rsidR="003C26A7">
        <w:rPr>
          <w:rFonts w:eastAsia="SimSun"/>
          <w:sz w:val="24"/>
          <w:szCs w:val="24"/>
          <w:lang w:eastAsia="zh-CN"/>
        </w:rPr>
        <w:t xml:space="preserve"> </w:t>
      </w:r>
      <w:r w:rsidRPr="003E0736">
        <w:rPr>
          <w:rFonts w:eastAsia="SimSun"/>
          <w:sz w:val="24"/>
          <w:szCs w:val="24"/>
          <w:lang w:eastAsia="zh-CN"/>
        </w:rPr>
        <w:t>University, December, 1997.</w:t>
      </w:r>
    </w:p>
    <w:p w14:paraId="27900336"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Thesis Advisor:</w:t>
      </w:r>
      <w:r w:rsidRPr="003E0736">
        <w:rPr>
          <w:rFonts w:eastAsia="SimSun"/>
          <w:sz w:val="24"/>
          <w:szCs w:val="24"/>
          <w:lang w:eastAsia="zh-CN"/>
        </w:rPr>
        <w:t xml:space="preserve"> P.E. </w:t>
      </w:r>
      <w:proofErr w:type="spellStart"/>
      <w:r w:rsidRPr="003E0736">
        <w:rPr>
          <w:rFonts w:eastAsia="SimSun"/>
          <w:sz w:val="24"/>
          <w:szCs w:val="24"/>
          <w:lang w:eastAsia="zh-CN"/>
        </w:rPr>
        <w:t>Caines</w:t>
      </w:r>
      <w:proofErr w:type="spellEnd"/>
      <w:r w:rsidRPr="003E0736">
        <w:rPr>
          <w:rFonts w:eastAsia="SimSun"/>
          <w:sz w:val="24"/>
          <w:szCs w:val="24"/>
          <w:lang w:eastAsia="zh-CN"/>
        </w:rPr>
        <w:t>, Professor.</w:t>
      </w:r>
    </w:p>
    <w:p w14:paraId="5AD7F054" w14:textId="77777777" w:rsidR="003C26A7" w:rsidRDefault="003C26A7" w:rsidP="003C26A7">
      <w:pPr>
        <w:autoSpaceDE w:val="0"/>
        <w:autoSpaceDN w:val="0"/>
        <w:adjustRightInd w:val="0"/>
        <w:rPr>
          <w:rFonts w:eastAsia="SimSun"/>
          <w:sz w:val="24"/>
          <w:szCs w:val="24"/>
          <w:lang w:eastAsia="zh-CN"/>
        </w:rPr>
      </w:pPr>
    </w:p>
    <w:p w14:paraId="292BABD2" w14:textId="77777777" w:rsidR="003E0736" w:rsidRPr="003E0736"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003C26A7">
        <w:rPr>
          <w:rFonts w:eastAsia="SimSun"/>
          <w:sz w:val="24"/>
          <w:szCs w:val="24"/>
          <w:lang w:eastAsia="zh-CN"/>
        </w:rPr>
        <w:t xml:space="preserve"> </w:t>
      </w:r>
      <w:r w:rsidRPr="003E0736">
        <w:rPr>
          <w:rFonts w:eastAsia="SimSun"/>
          <w:sz w:val="24"/>
          <w:szCs w:val="24"/>
          <w:lang w:eastAsia="zh-CN"/>
        </w:rPr>
        <w:t>COCOLOG Logic Control (Ph.D.).</w:t>
      </w:r>
    </w:p>
    <w:p w14:paraId="0B6B60F2"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Electrical Engineering, McGill</w:t>
      </w:r>
      <w:r w:rsidR="003C26A7">
        <w:rPr>
          <w:rFonts w:eastAsia="SimSun"/>
          <w:sz w:val="24"/>
          <w:szCs w:val="24"/>
          <w:lang w:eastAsia="zh-CN"/>
        </w:rPr>
        <w:t xml:space="preserve"> </w:t>
      </w:r>
      <w:r w:rsidRPr="003E0736">
        <w:rPr>
          <w:rFonts w:eastAsia="SimSun"/>
          <w:sz w:val="24"/>
          <w:szCs w:val="24"/>
          <w:lang w:eastAsia="zh-CN"/>
        </w:rPr>
        <w:t>University, December, 1997.</w:t>
      </w:r>
    </w:p>
    <w:p w14:paraId="3172EC99"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Thesis Advisor:</w:t>
      </w:r>
      <w:r w:rsidRPr="003E0736">
        <w:rPr>
          <w:rFonts w:eastAsia="SimSun"/>
          <w:sz w:val="24"/>
          <w:szCs w:val="24"/>
          <w:lang w:eastAsia="zh-CN"/>
        </w:rPr>
        <w:t xml:space="preserve"> P.E. </w:t>
      </w:r>
      <w:proofErr w:type="spellStart"/>
      <w:r w:rsidRPr="003E0736">
        <w:rPr>
          <w:rFonts w:eastAsia="SimSun"/>
          <w:sz w:val="24"/>
          <w:szCs w:val="24"/>
          <w:lang w:eastAsia="zh-CN"/>
        </w:rPr>
        <w:t>Caines</w:t>
      </w:r>
      <w:proofErr w:type="spellEnd"/>
      <w:r w:rsidRPr="003E0736">
        <w:rPr>
          <w:rFonts w:eastAsia="SimSun"/>
          <w:sz w:val="24"/>
          <w:szCs w:val="24"/>
          <w:lang w:eastAsia="zh-CN"/>
        </w:rPr>
        <w:t>, Professor.</w:t>
      </w:r>
    </w:p>
    <w:p w14:paraId="20EB6467" w14:textId="77777777" w:rsidR="003C26A7" w:rsidRDefault="003C26A7" w:rsidP="003C26A7">
      <w:pPr>
        <w:autoSpaceDE w:val="0"/>
        <w:autoSpaceDN w:val="0"/>
        <w:adjustRightInd w:val="0"/>
        <w:rPr>
          <w:rFonts w:eastAsia="SimSun"/>
          <w:sz w:val="24"/>
          <w:szCs w:val="24"/>
          <w:lang w:eastAsia="zh-CN"/>
        </w:rPr>
      </w:pPr>
    </w:p>
    <w:p w14:paraId="01778D74" w14:textId="77777777" w:rsidR="003E0736" w:rsidRPr="003E0736"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003C26A7" w:rsidRPr="00DB74CC">
        <w:rPr>
          <w:rFonts w:eastAsia="SimSun"/>
          <w:b/>
          <w:sz w:val="24"/>
          <w:szCs w:val="24"/>
          <w:lang w:eastAsia="zh-CN"/>
        </w:rPr>
        <w:t xml:space="preserve"> </w:t>
      </w:r>
      <w:r w:rsidRPr="003E0736">
        <w:rPr>
          <w:rFonts w:eastAsia="SimSun"/>
          <w:sz w:val="24"/>
          <w:szCs w:val="24"/>
          <w:lang w:eastAsia="zh-CN"/>
        </w:rPr>
        <w:t>Drift Free Systems (Ph.D.).</w:t>
      </w:r>
    </w:p>
    <w:p w14:paraId="627A39EF"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Electrical Engineering, McGill University, Sept. 1997.</w:t>
      </w:r>
    </w:p>
    <w:p w14:paraId="060D78C5"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Thesis Advisor:</w:t>
      </w:r>
      <w:r w:rsidRPr="003E0736">
        <w:rPr>
          <w:rFonts w:eastAsia="SimSun"/>
          <w:sz w:val="24"/>
          <w:szCs w:val="24"/>
          <w:lang w:eastAsia="zh-CN"/>
        </w:rPr>
        <w:t xml:space="preserve"> Hannah </w:t>
      </w:r>
      <w:proofErr w:type="spellStart"/>
      <w:r w:rsidRPr="003E0736">
        <w:rPr>
          <w:rFonts w:eastAsia="SimSun"/>
          <w:sz w:val="24"/>
          <w:szCs w:val="24"/>
          <w:lang w:eastAsia="zh-CN"/>
        </w:rPr>
        <w:t>Michalska</w:t>
      </w:r>
      <w:proofErr w:type="spellEnd"/>
      <w:r w:rsidRPr="003E0736">
        <w:rPr>
          <w:rFonts w:eastAsia="SimSun"/>
          <w:sz w:val="24"/>
          <w:szCs w:val="24"/>
          <w:lang w:eastAsia="zh-CN"/>
        </w:rPr>
        <w:t>, Assistant Professor.</w:t>
      </w:r>
    </w:p>
    <w:p w14:paraId="4DDECE92" w14:textId="77777777" w:rsidR="003C26A7" w:rsidRDefault="003C26A7" w:rsidP="003C26A7">
      <w:pPr>
        <w:autoSpaceDE w:val="0"/>
        <w:autoSpaceDN w:val="0"/>
        <w:adjustRightInd w:val="0"/>
        <w:rPr>
          <w:rFonts w:eastAsia="SimSun"/>
          <w:sz w:val="24"/>
          <w:szCs w:val="24"/>
          <w:lang w:eastAsia="zh-CN"/>
        </w:rPr>
      </w:pPr>
    </w:p>
    <w:p w14:paraId="77A788EF" w14:textId="77777777" w:rsidR="003E0736" w:rsidRPr="003E0736"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lastRenderedPageBreak/>
        <w:t>Thesis Title:</w:t>
      </w:r>
      <w:r w:rsidR="003C26A7">
        <w:rPr>
          <w:rFonts w:eastAsia="SimSun"/>
          <w:sz w:val="24"/>
          <w:szCs w:val="24"/>
          <w:lang w:eastAsia="zh-CN"/>
        </w:rPr>
        <w:t xml:space="preserve"> </w:t>
      </w:r>
      <w:r w:rsidRPr="003E0736">
        <w:rPr>
          <w:rFonts w:eastAsia="SimSun"/>
          <w:sz w:val="24"/>
          <w:szCs w:val="24"/>
          <w:lang w:eastAsia="zh-CN"/>
        </w:rPr>
        <w:t>Event Processes (M.S.).</w:t>
      </w:r>
    </w:p>
    <w:p w14:paraId="713D271E"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 xml:space="preserve">Institution: </w:t>
      </w:r>
      <w:r w:rsidRPr="003E0736">
        <w:rPr>
          <w:rFonts w:eastAsia="SimSun"/>
          <w:sz w:val="24"/>
          <w:szCs w:val="24"/>
          <w:lang w:eastAsia="zh-CN"/>
        </w:rPr>
        <w:t>Department of Electrical Engineering, McGill</w:t>
      </w:r>
      <w:r w:rsidR="003C26A7">
        <w:rPr>
          <w:rFonts w:eastAsia="SimSun"/>
          <w:sz w:val="24"/>
          <w:szCs w:val="24"/>
          <w:lang w:eastAsia="zh-CN"/>
        </w:rPr>
        <w:t xml:space="preserve"> </w:t>
      </w:r>
      <w:r w:rsidRPr="003E0736">
        <w:rPr>
          <w:rFonts w:eastAsia="SimSun"/>
          <w:sz w:val="24"/>
          <w:szCs w:val="24"/>
          <w:lang w:eastAsia="zh-CN"/>
        </w:rPr>
        <w:t>University, April, 1997.</w:t>
      </w:r>
    </w:p>
    <w:p w14:paraId="5212921F"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Thesis Advisor:</w:t>
      </w:r>
      <w:r w:rsidRPr="003E0736">
        <w:rPr>
          <w:rFonts w:eastAsia="SimSun"/>
          <w:sz w:val="24"/>
          <w:szCs w:val="24"/>
          <w:lang w:eastAsia="zh-CN"/>
        </w:rPr>
        <w:t xml:space="preserve"> P.E. </w:t>
      </w:r>
      <w:proofErr w:type="spellStart"/>
      <w:r w:rsidRPr="003E0736">
        <w:rPr>
          <w:rFonts w:eastAsia="SimSun"/>
          <w:sz w:val="24"/>
          <w:szCs w:val="24"/>
          <w:lang w:eastAsia="zh-CN"/>
        </w:rPr>
        <w:t>Caines</w:t>
      </w:r>
      <w:proofErr w:type="spellEnd"/>
      <w:r w:rsidRPr="003E0736">
        <w:rPr>
          <w:rFonts w:eastAsia="SimSun"/>
          <w:sz w:val="24"/>
          <w:szCs w:val="24"/>
          <w:lang w:eastAsia="zh-CN"/>
        </w:rPr>
        <w:t>, Professor.</w:t>
      </w:r>
    </w:p>
    <w:p w14:paraId="2D7CA294" w14:textId="77777777" w:rsidR="003C26A7" w:rsidRDefault="003C26A7" w:rsidP="003C26A7">
      <w:pPr>
        <w:autoSpaceDE w:val="0"/>
        <w:autoSpaceDN w:val="0"/>
        <w:adjustRightInd w:val="0"/>
        <w:rPr>
          <w:rFonts w:eastAsia="SimSun"/>
          <w:sz w:val="24"/>
          <w:szCs w:val="24"/>
          <w:lang w:eastAsia="zh-CN"/>
        </w:rPr>
      </w:pPr>
    </w:p>
    <w:p w14:paraId="2175D026" w14:textId="77777777" w:rsidR="003E0736" w:rsidRPr="003E0736"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003C26A7">
        <w:rPr>
          <w:rFonts w:eastAsia="SimSun"/>
          <w:sz w:val="24"/>
          <w:szCs w:val="24"/>
          <w:lang w:eastAsia="zh-CN"/>
        </w:rPr>
        <w:t xml:space="preserve"> </w:t>
      </w:r>
      <w:r w:rsidRPr="003E0736">
        <w:rPr>
          <w:rFonts w:eastAsia="SimSun"/>
          <w:sz w:val="24"/>
          <w:szCs w:val="24"/>
          <w:lang w:eastAsia="zh-CN"/>
        </w:rPr>
        <w:t>Strategies for Nuclear Reactors (Ph.D.).</w:t>
      </w:r>
    </w:p>
    <w:p w14:paraId="3FBF071D"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College of Engineering,</w:t>
      </w:r>
      <w:r w:rsidR="003C26A7">
        <w:rPr>
          <w:rFonts w:eastAsia="SimSun"/>
          <w:sz w:val="24"/>
          <w:szCs w:val="24"/>
          <w:lang w:eastAsia="zh-CN"/>
        </w:rPr>
        <w:t xml:space="preserve"> </w:t>
      </w:r>
      <w:r w:rsidRPr="003E0736">
        <w:rPr>
          <w:rFonts w:eastAsia="SimSun"/>
          <w:sz w:val="24"/>
          <w:szCs w:val="24"/>
          <w:lang w:eastAsia="zh-CN"/>
        </w:rPr>
        <w:t>Idaho State University, May, 1996.</w:t>
      </w:r>
    </w:p>
    <w:p w14:paraId="1E80BE0D" w14:textId="77777777" w:rsidR="003E0736" w:rsidRPr="003E0736" w:rsidRDefault="003E0736" w:rsidP="003C26A7">
      <w:pPr>
        <w:autoSpaceDE w:val="0"/>
        <w:autoSpaceDN w:val="0"/>
        <w:adjustRightInd w:val="0"/>
        <w:ind w:left="540"/>
        <w:rPr>
          <w:rFonts w:eastAsia="SimSun"/>
          <w:sz w:val="24"/>
          <w:szCs w:val="24"/>
          <w:lang w:eastAsia="zh-CN"/>
        </w:rPr>
      </w:pPr>
      <w:r w:rsidRPr="00DB74CC">
        <w:rPr>
          <w:rFonts w:eastAsia="SimSun"/>
          <w:b/>
          <w:sz w:val="24"/>
          <w:szCs w:val="24"/>
          <w:lang w:eastAsia="zh-CN"/>
        </w:rPr>
        <w:t>Thesis Advisor:</w:t>
      </w:r>
      <w:r w:rsidRPr="003E0736">
        <w:rPr>
          <w:rFonts w:eastAsia="SimSun"/>
          <w:sz w:val="24"/>
          <w:szCs w:val="24"/>
          <w:lang w:eastAsia="zh-CN"/>
        </w:rPr>
        <w:t xml:space="preserve"> D.S. Naidu, Professor.</w:t>
      </w:r>
    </w:p>
    <w:p w14:paraId="4C07BC62" w14:textId="77777777" w:rsidR="003C26A7" w:rsidRDefault="003C26A7" w:rsidP="003C26A7">
      <w:pPr>
        <w:autoSpaceDE w:val="0"/>
        <w:autoSpaceDN w:val="0"/>
        <w:adjustRightInd w:val="0"/>
        <w:rPr>
          <w:rFonts w:eastAsia="SimSun"/>
          <w:sz w:val="24"/>
          <w:szCs w:val="24"/>
          <w:lang w:eastAsia="zh-CN"/>
        </w:rPr>
      </w:pPr>
    </w:p>
    <w:p w14:paraId="5FD2D643" w14:textId="77777777" w:rsidR="003E0736" w:rsidRPr="003C26A7"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003C26A7">
        <w:rPr>
          <w:rFonts w:eastAsia="SimSun"/>
          <w:sz w:val="24"/>
          <w:szCs w:val="24"/>
          <w:lang w:eastAsia="zh-CN"/>
        </w:rPr>
        <w:t xml:space="preserve"> </w:t>
      </w:r>
      <w:r w:rsidRPr="003E0736">
        <w:rPr>
          <w:rFonts w:eastAsia="SimSun"/>
          <w:sz w:val="24"/>
          <w:szCs w:val="24"/>
          <w:lang w:eastAsia="zh-CN"/>
        </w:rPr>
        <w:t>Static and Dynamic Feedback (M.S.).</w:t>
      </w:r>
    </w:p>
    <w:p w14:paraId="3672C04D" w14:textId="77777777" w:rsidR="003E0736" w:rsidRPr="003E0736" w:rsidRDefault="003E0736" w:rsidP="00F0358A">
      <w:pPr>
        <w:autoSpaceDE w:val="0"/>
        <w:autoSpaceDN w:val="0"/>
        <w:adjustRightInd w:val="0"/>
        <w:ind w:left="540"/>
        <w:rPr>
          <w:rFonts w:eastAsia="SimSun"/>
          <w:sz w:val="24"/>
          <w:szCs w:val="24"/>
          <w:lang w:eastAsia="zh-CN"/>
        </w:rPr>
      </w:pPr>
      <w:r w:rsidRPr="00DB74CC">
        <w:rPr>
          <w:rFonts w:eastAsia="SimSun"/>
          <w:b/>
          <w:sz w:val="24"/>
          <w:szCs w:val="24"/>
          <w:lang w:eastAsia="zh-CN"/>
        </w:rPr>
        <w:t xml:space="preserve">Institution: </w:t>
      </w:r>
      <w:r w:rsidRPr="003E0736">
        <w:rPr>
          <w:rFonts w:eastAsia="SimSun"/>
          <w:sz w:val="24"/>
          <w:szCs w:val="24"/>
          <w:lang w:eastAsia="zh-CN"/>
        </w:rPr>
        <w:t>College of Engineering, Idaho State University, July, 1995.</w:t>
      </w:r>
    </w:p>
    <w:p w14:paraId="6B481C64" w14:textId="77777777" w:rsidR="003E0736" w:rsidRDefault="003E0736" w:rsidP="00F0358A">
      <w:pPr>
        <w:autoSpaceDE w:val="0"/>
        <w:autoSpaceDN w:val="0"/>
        <w:adjustRightInd w:val="0"/>
        <w:ind w:left="540"/>
        <w:rPr>
          <w:rFonts w:eastAsia="SimSun"/>
          <w:sz w:val="24"/>
          <w:szCs w:val="24"/>
          <w:lang w:eastAsia="zh-CN"/>
        </w:rPr>
      </w:pPr>
      <w:r w:rsidRPr="00DB74CC">
        <w:rPr>
          <w:rFonts w:eastAsia="SimSun"/>
          <w:b/>
          <w:sz w:val="24"/>
          <w:szCs w:val="24"/>
          <w:lang w:eastAsia="zh-CN"/>
        </w:rPr>
        <w:t>Thesis Advisor:</w:t>
      </w:r>
      <w:r w:rsidRPr="003E0736">
        <w:rPr>
          <w:rFonts w:eastAsia="SimSun"/>
          <w:sz w:val="24"/>
          <w:szCs w:val="24"/>
          <w:lang w:eastAsia="zh-CN"/>
        </w:rPr>
        <w:t xml:space="preserve"> D.S. Naidu, Professor.</w:t>
      </w:r>
    </w:p>
    <w:p w14:paraId="4876210A" w14:textId="77777777" w:rsidR="00F0358A" w:rsidRDefault="00F0358A" w:rsidP="00F0358A">
      <w:pPr>
        <w:autoSpaceDE w:val="0"/>
        <w:autoSpaceDN w:val="0"/>
        <w:adjustRightInd w:val="0"/>
        <w:ind w:left="540"/>
        <w:rPr>
          <w:rFonts w:eastAsia="SimSun"/>
          <w:sz w:val="24"/>
          <w:szCs w:val="24"/>
          <w:lang w:eastAsia="zh-CN"/>
        </w:rPr>
      </w:pPr>
    </w:p>
    <w:p w14:paraId="76DE4815" w14:textId="77777777" w:rsidR="00F0358A" w:rsidRDefault="00F0358A" w:rsidP="00F0358A">
      <w:pPr>
        <w:autoSpaceDE w:val="0"/>
        <w:autoSpaceDN w:val="0"/>
        <w:adjustRightInd w:val="0"/>
        <w:ind w:left="540"/>
        <w:rPr>
          <w:rFonts w:eastAsia="SimSun"/>
          <w:sz w:val="24"/>
          <w:szCs w:val="24"/>
          <w:lang w:eastAsia="zh-CN"/>
        </w:rPr>
      </w:pPr>
    </w:p>
    <w:p w14:paraId="48804A76" w14:textId="77777777" w:rsidR="00A355C0" w:rsidRDefault="00A355C0" w:rsidP="00F0358A">
      <w:pPr>
        <w:autoSpaceDE w:val="0"/>
        <w:autoSpaceDN w:val="0"/>
        <w:adjustRightInd w:val="0"/>
        <w:ind w:left="540"/>
        <w:rPr>
          <w:rFonts w:eastAsia="SimSun"/>
          <w:sz w:val="24"/>
          <w:szCs w:val="24"/>
          <w:lang w:eastAsia="zh-CN"/>
        </w:rPr>
      </w:pPr>
    </w:p>
    <w:p w14:paraId="7CB55C04" w14:textId="77777777" w:rsidR="00A355C0" w:rsidRDefault="00A355C0" w:rsidP="00F0358A">
      <w:pPr>
        <w:autoSpaceDE w:val="0"/>
        <w:autoSpaceDN w:val="0"/>
        <w:adjustRightInd w:val="0"/>
        <w:ind w:left="540"/>
        <w:rPr>
          <w:rFonts w:eastAsia="SimSun"/>
          <w:sz w:val="24"/>
          <w:szCs w:val="24"/>
          <w:lang w:eastAsia="zh-CN"/>
        </w:rPr>
      </w:pPr>
    </w:p>
    <w:p w14:paraId="54980CC6" w14:textId="77777777" w:rsidR="00A355C0" w:rsidRPr="003E0736" w:rsidRDefault="00A355C0" w:rsidP="00F0358A">
      <w:pPr>
        <w:autoSpaceDE w:val="0"/>
        <w:autoSpaceDN w:val="0"/>
        <w:adjustRightInd w:val="0"/>
        <w:ind w:left="540"/>
        <w:rPr>
          <w:rFonts w:eastAsia="SimSun"/>
          <w:sz w:val="24"/>
          <w:szCs w:val="24"/>
          <w:lang w:eastAsia="zh-CN"/>
        </w:rPr>
      </w:pPr>
    </w:p>
    <w:p w14:paraId="682EE391" w14:textId="77777777" w:rsidR="003E0736" w:rsidRPr="00F0358A" w:rsidRDefault="003E0736" w:rsidP="008135CA">
      <w:pPr>
        <w:numPr>
          <w:ilvl w:val="0"/>
          <w:numId w:val="14"/>
        </w:numPr>
        <w:tabs>
          <w:tab w:val="clear" w:pos="1260"/>
          <w:tab w:val="num" w:pos="540"/>
        </w:tabs>
        <w:autoSpaceDE w:val="0"/>
        <w:autoSpaceDN w:val="0"/>
        <w:adjustRightInd w:val="0"/>
        <w:ind w:left="720" w:hanging="540"/>
        <w:rPr>
          <w:rFonts w:eastAsia="SimSun"/>
          <w:b/>
          <w:bCs/>
          <w:sz w:val="24"/>
          <w:szCs w:val="24"/>
          <w:lang w:eastAsia="zh-CN"/>
        </w:rPr>
      </w:pPr>
      <w:r w:rsidRPr="00F0358A">
        <w:rPr>
          <w:rFonts w:eastAsia="SimSun"/>
          <w:b/>
          <w:bCs/>
          <w:sz w:val="24"/>
          <w:szCs w:val="24"/>
          <w:lang w:eastAsia="zh-CN"/>
        </w:rPr>
        <w:t xml:space="preserve">Committee Member for Ph.D./M.S. </w:t>
      </w:r>
      <w:proofErr w:type="spellStart"/>
      <w:r w:rsidRPr="00F0358A">
        <w:rPr>
          <w:rFonts w:eastAsia="SimSun"/>
          <w:b/>
          <w:bCs/>
          <w:sz w:val="24"/>
          <w:szCs w:val="24"/>
          <w:lang w:eastAsia="zh-CN"/>
        </w:rPr>
        <w:t>Theses</w:t>
      </w:r>
      <w:proofErr w:type="spellEnd"/>
      <w:r w:rsidRPr="00F0358A">
        <w:rPr>
          <w:rFonts w:eastAsia="SimSun"/>
          <w:b/>
          <w:bCs/>
          <w:sz w:val="24"/>
          <w:szCs w:val="24"/>
          <w:lang w:eastAsia="zh-CN"/>
        </w:rPr>
        <w:t xml:space="preserve"> Proposals</w:t>
      </w:r>
    </w:p>
    <w:p w14:paraId="69DD1122" w14:textId="77777777" w:rsidR="00F0358A" w:rsidRDefault="00F0358A" w:rsidP="003E0736">
      <w:pPr>
        <w:autoSpaceDE w:val="0"/>
        <w:autoSpaceDN w:val="0"/>
        <w:adjustRightInd w:val="0"/>
        <w:rPr>
          <w:rFonts w:eastAsia="SimSun"/>
          <w:sz w:val="24"/>
          <w:szCs w:val="24"/>
          <w:lang w:eastAsia="zh-CN"/>
        </w:rPr>
      </w:pPr>
    </w:p>
    <w:p w14:paraId="60E72EED" w14:textId="77777777" w:rsidR="00381329" w:rsidRPr="003E0736" w:rsidRDefault="00381329"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 xml:space="preserve">Thesis Title: </w:t>
      </w:r>
      <w:r>
        <w:rPr>
          <w:rFonts w:eastAsia="SimSun"/>
          <w:sz w:val="24"/>
          <w:szCs w:val="24"/>
          <w:lang w:eastAsia="zh-CN"/>
        </w:rPr>
        <w:t>Manipulation of Nanoparticle by Electric Field</w:t>
      </w:r>
      <w:r w:rsidRPr="003E0736">
        <w:rPr>
          <w:rFonts w:eastAsia="SimSun"/>
          <w:sz w:val="24"/>
          <w:szCs w:val="24"/>
          <w:lang w:eastAsia="zh-CN"/>
        </w:rPr>
        <w:t xml:space="preserve"> (Ph.D.).</w:t>
      </w:r>
    </w:p>
    <w:p w14:paraId="20001151" w14:textId="77777777" w:rsidR="00381329" w:rsidRPr="003E0736" w:rsidRDefault="00381329" w:rsidP="00381329">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Electrical </w:t>
      </w:r>
      <w:r>
        <w:rPr>
          <w:rFonts w:eastAsia="SimSun"/>
          <w:sz w:val="24"/>
          <w:szCs w:val="24"/>
          <w:lang w:eastAsia="zh-CN"/>
        </w:rPr>
        <w:t>and Computer Engineering, University of Cyprus, June 30, 2008</w:t>
      </w:r>
      <w:r w:rsidRPr="003E0736">
        <w:rPr>
          <w:rFonts w:eastAsia="SimSun"/>
          <w:sz w:val="24"/>
          <w:szCs w:val="24"/>
          <w:lang w:eastAsia="zh-CN"/>
        </w:rPr>
        <w:t>.</w:t>
      </w:r>
    </w:p>
    <w:p w14:paraId="3DA51463" w14:textId="77777777" w:rsidR="00381329" w:rsidRPr="003E0736" w:rsidRDefault="00381329" w:rsidP="00381329">
      <w:pPr>
        <w:autoSpaceDE w:val="0"/>
        <w:autoSpaceDN w:val="0"/>
        <w:adjustRightInd w:val="0"/>
        <w:ind w:left="540"/>
        <w:rPr>
          <w:rFonts w:eastAsia="SimSun"/>
          <w:sz w:val="24"/>
          <w:szCs w:val="24"/>
          <w:lang w:eastAsia="zh-CN"/>
        </w:rPr>
      </w:pPr>
      <w:r w:rsidRPr="00DB74CC">
        <w:rPr>
          <w:rFonts w:eastAsia="SimSun"/>
          <w:b/>
          <w:sz w:val="24"/>
          <w:szCs w:val="24"/>
          <w:lang w:eastAsia="zh-CN"/>
        </w:rPr>
        <w:t>Thesis Advisor:</w:t>
      </w:r>
      <w:r>
        <w:rPr>
          <w:rFonts w:eastAsia="SimSun"/>
          <w:sz w:val="24"/>
          <w:szCs w:val="24"/>
          <w:lang w:eastAsia="zh-CN"/>
        </w:rPr>
        <w:t xml:space="preserve"> G. </w:t>
      </w:r>
      <w:proofErr w:type="spellStart"/>
      <w:r>
        <w:rPr>
          <w:rFonts w:eastAsia="SimSun"/>
          <w:sz w:val="24"/>
          <w:szCs w:val="24"/>
          <w:lang w:eastAsia="zh-CN"/>
        </w:rPr>
        <w:t>Georghiou</w:t>
      </w:r>
      <w:proofErr w:type="spellEnd"/>
      <w:r w:rsidRPr="003E0736">
        <w:rPr>
          <w:rFonts w:eastAsia="SimSun"/>
          <w:sz w:val="24"/>
          <w:szCs w:val="24"/>
          <w:lang w:eastAsia="zh-CN"/>
        </w:rPr>
        <w:t>,</w:t>
      </w:r>
      <w:r>
        <w:rPr>
          <w:rFonts w:eastAsia="SimSun"/>
          <w:sz w:val="24"/>
          <w:szCs w:val="24"/>
          <w:lang w:eastAsia="zh-CN"/>
        </w:rPr>
        <w:t xml:space="preserve"> Assistant</w:t>
      </w:r>
      <w:r w:rsidRPr="003E0736">
        <w:rPr>
          <w:rFonts w:eastAsia="SimSun"/>
          <w:sz w:val="24"/>
          <w:szCs w:val="24"/>
          <w:lang w:eastAsia="zh-CN"/>
        </w:rPr>
        <w:t xml:space="preserve"> Professor.</w:t>
      </w:r>
    </w:p>
    <w:p w14:paraId="010BEA24" w14:textId="77777777" w:rsidR="00381329" w:rsidRPr="00381329" w:rsidRDefault="00381329" w:rsidP="00EB7C30">
      <w:pPr>
        <w:autoSpaceDE w:val="0"/>
        <w:autoSpaceDN w:val="0"/>
        <w:adjustRightInd w:val="0"/>
        <w:rPr>
          <w:rFonts w:eastAsia="SimSun"/>
          <w:sz w:val="24"/>
          <w:szCs w:val="24"/>
          <w:lang w:eastAsia="zh-CN"/>
        </w:rPr>
      </w:pPr>
    </w:p>
    <w:p w14:paraId="41222831" w14:textId="77777777" w:rsidR="003E0736" w:rsidRPr="003E0736"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00F0358A" w:rsidRPr="00DB74CC">
        <w:rPr>
          <w:rFonts w:eastAsia="SimSun"/>
          <w:b/>
          <w:sz w:val="24"/>
          <w:szCs w:val="24"/>
          <w:lang w:eastAsia="zh-CN"/>
        </w:rPr>
        <w:t xml:space="preserve"> </w:t>
      </w:r>
      <w:r w:rsidRPr="003E0736">
        <w:rPr>
          <w:rFonts w:eastAsia="SimSun"/>
          <w:sz w:val="24"/>
          <w:szCs w:val="24"/>
          <w:lang w:eastAsia="zh-CN"/>
        </w:rPr>
        <w:t>Fading Channels (Ph.D.).</w:t>
      </w:r>
    </w:p>
    <w:p w14:paraId="566CB3B8" w14:textId="77777777" w:rsidR="003E0736" w:rsidRPr="003E0736" w:rsidRDefault="003E0736" w:rsidP="00F0358A">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Electrical Engineering, McGill</w:t>
      </w:r>
      <w:r w:rsidR="003C26A7">
        <w:rPr>
          <w:rFonts w:eastAsia="SimSun"/>
          <w:sz w:val="24"/>
          <w:szCs w:val="24"/>
          <w:lang w:eastAsia="zh-CN"/>
        </w:rPr>
        <w:t xml:space="preserve"> </w:t>
      </w:r>
      <w:r w:rsidRPr="003E0736">
        <w:rPr>
          <w:rFonts w:eastAsia="SimSun"/>
          <w:sz w:val="24"/>
          <w:szCs w:val="24"/>
          <w:lang w:eastAsia="zh-CN"/>
        </w:rPr>
        <w:t>University, February 6, 1998.</w:t>
      </w:r>
    </w:p>
    <w:p w14:paraId="23378FEF" w14:textId="77777777" w:rsidR="003E0736" w:rsidRPr="003E0736" w:rsidRDefault="003E0736" w:rsidP="00F0358A">
      <w:pPr>
        <w:autoSpaceDE w:val="0"/>
        <w:autoSpaceDN w:val="0"/>
        <w:adjustRightInd w:val="0"/>
        <w:ind w:left="540"/>
        <w:rPr>
          <w:rFonts w:eastAsia="SimSun"/>
          <w:sz w:val="24"/>
          <w:szCs w:val="24"/>
          <w:lang w:eastAsia="zh-CN"/>
        </w:rPr>
      </w:pPr>
      <w:r w:rsidRPr="00DB74CC">
        <w:rPr>
          <w:rFonts w:eastAsia="SimSun"/>
          <w:b/>
          <w:sz w:val="24"/>
          <w:szCs w:val="24"/>
          <w:lang w:eastAsia="zh-CN"/>
        </w:rPr>
        <w:t>Thesis Advisor:</w:t>
      </w:r>
      <w:r w:rsidRPr="003E0736">
        <w:rPr>
          <w:rFonts w:eastAsia="SimSun"/>
          <w:sz w:val="24"/>
          <w:szCs w:val="24"/>
          <w:lang w:eastAsia="zh-CN"/>
        </w:rPr>
        <w:t xml:space="preserve"> H. </w:t>
      </w:r>
      <w:proofErr w:type="spellStart"/>
      <w:r w:rsidRPr="003E0736">
        <w:rPr>
          <w:rFonts w:eastAsia="SimSun"/>
          <w:sz w:val="24"/>
          <w:szCs w:val="24"/>
          <w:lang w:eastAsia="zh-CN"/>
        </w:rPr>
        <w:t>Leib</w:t>
      </w:r>
      <w:proofErr w:type="spellEnd"/>
      <w:r w:rsidRPr="003E0736">
        <w:rPr>
          <w:rFonts w:eastAsia="SimSun"/>
          <w:sz w:val="24"/>
          <w:szCs w:val="24"/>
          <w:lang w:eastAsia="zh-CN"/>
        </w:rPr>
        <w:t>, Associate Professor.</w:t>
      </w:r>
    </w:p>
    <w:p w14:paraId="2599817E" w14:textId="77777777" w:rsidR="00F0358A" w:rsidRDefault="00F0358A" w:rsidP="003C26A7">
      <w:pPr>
        <w:autoSpaceDE w:val="0"/>
        <w:autoSpaceDN w:val="0"/>
        <w:adjustRightInd w:val="0"/>
        <w:rPr>
          <w:rFonts w:eastAsia="SimSun"/>
          <w:sz w:val="24"/>
          <w:szCs w:val="24"/>
          <w:lang w:eastAsia="zh-CN"/>
        </w:rPr>
      </w:pPr>
    </w:p>
    <w:p w14:paraId="0D09850F" w14:textId="77777777" w:rsidR="003E0736" w:rsidRPr="003E0736" w:rsidRDefault="003E0736"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DB74CC">
        <w:rPr>
          <w:rFonts w:eastAsia="SimSun"/>
          <w:b/>
          <w:sz w:val="24"/>
          <w:szCs w:val="24"/>
          <w:lang w:eastAsia="zh-CN"/>
        </w:rPr>
        <w:t>Thesis Title:</w:t>
      </w:r>
      <w:r w:rsidR="003C26A7">
        <w:rPr>
          <w:rFonts w:eastAsia="SimSun"/>
          <w:sz w:val="24"/>
          <w:szCs w:val="24"/>
          <w:lang w:eastAsia="zh-CN"/>
        </w:rPr>
        <w:t xml:space="preserve"> </w:t>
      </w:r>
      <w:r w:rsidRPr="003E0736">
        <w:rPr>
          <w:rFonts w:eastAsia="SimSun"/>
          <w:sz w:val="24"/>
          <w:szCs w:val="24"/>
          <w:lang w:eastAsia="zh-CN"/>
        </w:rPr>
        <w:t xml:space="preserve">Systems </w:t>
      </w:r>
      <w:r w:rsidR="00A05C07">
        <w:rPr>
          <w:rFonts w:eastAsia="SimSun"/>
          <w:sz w:val="24"/>
          <w:szCs w:val="24"/>
          <w:lang w:eastAsia="zh-CN"/>
        </w:rPr>
        <w:t>in L</w:t>
      </w:r>
      <w:r w:rsidRPr="003E0736">
        <w:rPr>
          <w:rFonts w:eastAsia="SimSun"/>
          <w:sz w:val="24"/>
          <w:szCs w:val="24"/>
          <w:lang w:eastAsia="zh-CN"/>
        </w:rPr>
        <w:t>1 (Ph.D.).</w:t>
      </w:r>
    </w:p>
    <w:p w14:paraId="41425276" w14:textId="77777777" w:rsidR="003E0736" w:rsidRPr="003E0736" w:rsidRDefault="003E0736" w:rsidP="00F0358A">
      <w:pPr>
        <w:autoSpaceDE w:val="0"/>
        <w:autoSpaceDN w:val="0"/>
        <w:adjustRightInd w:val="0"/>
        <w:ind w:left="540"/>
        <w:rPr>
          <w:rFonts w:eastAsia="SimSun"/>
          <w:sz w:val="24"/>
          <w:szCs w:val="24"/>
          <w:lang w:eastAsia="zh-CN"/>
        </w:rPr>
      </w:pPr>
      <w:r w:rsidRPr="00DB74CC">
        <w:rPr>
          <w:rFonts w:eastAsia="SimSun"/>
          <w:b/>
          <w:sz w:val="24"/>
          <w:szCs w:val="24"/>
          <w:lang w:eastAsia="zh-CN"/>
        </w:rPr>
        <w:t>Institution:</w:t>
      </w:r>
      <w:r w:rsidRPr="003E0736">
        <w:rPr>
          <w:rFonts w:eastAsia="SimSun"/>
          <w:sz w:val="24"/>
          <w:szCs w:val="24"/>
          <w:lang w:eastAsia="zh-CN"/>
        </w:rPr>
        <w:t xml:space="preserve"> Department of Electrical Engineering, McGill University, May 20,</w:t>
      </w:r>
      <w:r w:rsidR="003C26A7">
        <w:rPr>
          <w:rFonts w:eastAsia="SimSun"/>
          <w:sz w:val="24"/>
          <w:szCs w:val="24"/>
          <w:lang w:eastAsia="zh-CN"/>
        </w:rPr>
        <w:t xml:space="preserve"> </w:t>
      </w:r>
      <w:r w:rsidRPr="003E0736">
        <w:rPr>
          <w:rFonts w:eastAsia="SimSun"/>
          <w:sz w:val="24"/>
          <w:szCs w:val="24"/>
          <w:lang w:eastAsia="zh-CN"/>
        </w:rPr>
        <w:t>1997.</w:t>
      </w:r>
    </w:p>
    <w:p w14:paraId="286253AF" w14:textId="77777777" w:rsidR="003E0736" w:rsidRDefault="003E0736" w:rsidP="00F0358A">
      <w:pPr>
        <w:autoSpaceDE w:val="0"/>
        <w:autoSpaceDN w:val="0"/>
        <w:adjustRightInd w:val="0"/>
        <w:ind w:left="540"/>
        <w:rPr>
          <w:rFonts w:ascii="cmr10" w:eastAsia="SimSun" w:hAnsi="cmr10" w:cs="cmr10"/>
          <w:szCs w:val="22"/>
          <w:lang w:eastAsia="zh-CN"/>
        </w:rPr>
      </w:pPr>
      <w:r w:rsidRPr="00DB74CC">
        <w:rPr>
          <w:rFonts w:eastAsia="SimSun"/>
          <w:b/>
          <w:sz w:val="24"/>
          <w:szCs w:val="24"/>
          <w:lang w:eastAsia="zh-CN"/>
        </w:rPr>
        <w:t>Thesis Advisor:</w:t>
      </w:r>
      <w:r w:rsidRPr="003E0736">
        <w:rPr>
          <w:rFonts w:eastAsia="SimSun"/>
          <w:sz w:val="24"/>
          <w:szCs w:val="24"/>
          <w:lang w:eastAsia="zh-CN"/>
        </w:rPr>
        <w:t xml:space="preserve"> George </w:t>
      </w:r>
      <w:proofErr w:type="spellStart"/>
      <w:r w:rsidRPr="003E0736">
        <w:rPr>
          <w:rFonts w:eastAsia="SimSun"/>
          <w:sz w:val="24"/>
          <w:szCs w:val="24"/>
          <w:lang w:eastAsia="zh-CN"/>
        </w:rPr>
        <w:t>Zames</w:t>
      </w:r>
      <w:proofErr w:type="spellEnd"/>
      <w:r w:rsidRPr="003E0736">
        <w:rPr>
          <w:rFonts w:eastAsia="SimSun"/>
          <w:sz w:val="24"/>
          <w:szCs w:val="24"/>
          <w:lang w:eastAsia="zh-CN"/>
        </w:rPr>
        <w:t>, Professor and IEEE Fellow</w:t>
      </w:r>
      <w:r w:rsidRPr="003E0736">
        <w:rPr>
          <w:rFonts w:ascii="cmr10" w:eastAsia="SimSun" w:hAnsi="cmr10" w:cs="cmr10"/>
          <w:szCs w:val="22"/>
          <w:lang w:eastAsia="zh-CN"/>
        </w:rPr>
        <w:t>.</w:t>
      </w:r>
    </w:p>
    <w:p w14:paraId="5F3119BE" w14:textId="77777777" w:rsidR="00F0358A" w:rsidRDefault="00F0358A" w:rsidP="00F0358A">
      <w:pPr>
        <w:autoSpaceDE w:val="0"/>
        <w:autoSpaceDN w:val="0"/>
        <w:adjustRightInd w:val="0"/>
        <w:ind w:left="540"/>
        <w:rPr>
          <w:rFonts w:ascii="cmr10" w:eastAsia="SimSun" w:hAnsi="cmr10" w:cs="cmr10"/>
          <w:szCs w:val="22"/>
          <w:lang w:eastAsia="zh-CN"/>
        </w:rPr>
      </w:pPr>
    </w:p>
    <w:p w14:paraId="79B57E90" w14:textId="77777777" w:rsidR="00EB7C30" w:rsidRDefault="00EB7C30" w:rsidP="005140B3">
      <w:pPr>
        <w:autoSpaceDE w:val="0"/>
        <w:autoSpaceDN w:val="0"/>
        <w:adjustRightInd w:val="0"/>
        <w:rPr>
          <w:rFonts w:ascii="cmr10" w:eastAsia="SimSun" w:hAnsi="cmr10" w:cs="cmr10"/>
          <w:szCs w:val="22"/>
          <w:lang w:eastAsia="zh-CN"/>
        </w:rPr>
      </w:pPr>
    </w:p>
    <w:p w14:paraId="42C553C5" w14:textId="77777777" w:rsidR="00F0358A" w:rsidRDefault="00F0358A" w:rsidP="00A3691E">
      <w:pPr>
        <w:autoSpaceDE w:val="0"/>
        <w:autoSpaceDN w:val="0"/>
        <w:adjustRightInd w:val="0"/>
        <w:rPr>
          <w:rFonts w:ascii="cmr10" w:eastAsia="SimSun" w:hAnsi="cmr10" w:cs="cmr10"/>
          <w:szCs w:val="22"/>
          <w:lang w:eastAsia="zh-CN"/>
        </w:rPr>
      </w:pPr>
    </w:p>
    <w:p w14:paraId="272B9757" w14:textId="77777777" w:rsidR="00F0358A" w:rsidRDefault="00F0358A" w:rsidP="00212B84">
      <w:pPr>
        <w:autoSpaceDE w:val="0"/>
        <w:autoSpaceDN w:val="0"/>
        <w:adjustRightInd w:val="0"/>
        <w:ind w:left="-180"/>
        <w:rPr>
          <w:rFonts w:eastAsia="SimSun"/>
          <w:b/>
          <w:bCs/>
          <w:sz w:val="24"/>
          <w:szCs w:val="24"/>
          <w:lang w:eastAsia="zh-CN"/>
        </w:rPr>
      </w:pPr>
      <w:r w:rsidRPr="00610A0B">
        <w:rPr>
          <w:rFonts w:eastAsia="SimSun"/>
          <w:b/>
          <w:bCs/>
          <w:sz w:val="24"/>
          <w:szCs w:val="24"/>
          <w:lang w:eastAsia="zh-CN"/>
        </w:rPr>
        <w:t>TEACHING EXPERIENCE</w:t>
      </w:r>
    </w:p>
    <w:p w14:paraId="4E59B83A" w14:textId="77777777" w:rsidR="00DB74CC" w:rsidRPr="00610A0B" w:rsidRDefault="00DB74CC" w:rsidP="00212B84">
      <w:pPr>
        <w:autoSpaceDE w:val="0"/>
        <w:autoSpaceDN w:val="0"/>
        <w:adjustRightInd w:val="0"/>
        <w:ind w:left="-180"/>
        <w:rPr>
          <w:rFonts w:eastAsia="SimSun"/>
          <w:b/>
          <w:bCs/>
          <w:sz w:val="24"/>
          <w:szCs w:val="24"/>
          <w:lang w:eastAsia="zh-CN"/>
        </w:rPr>
      </w:pPr>
    </w:p>
    <w:p w14:paraId="62FD57D1" w14:textId="77777777" w:rsidR="00F0358A" w:rsidRPr="00610A0B" w:rsidRDefault="00F0358A" w:rsidP="008135CA">
      <w:pPr>
        <w:numPr>
          <w:ilvl w:val="0"/>
          <w:numId w:val="14"/>
        </w:numPr>
        <w:tabs>
          <w:tab w:val="clear" w:pos="1260"/>
          <w:tab w:val="num" w:pos="540"/>
        </w:tabs>
        <w:autoSpaceDE w:val="0"/>
        <w:autoSpaceDN w:val="0"/>
        <w:adjustRightInd w:val="0"/>
        <w:ind w:left="720" w:hanging="540"/>
        <w:rPr>
          <w:rFonts w:eastAsia="SimSun"/>
          <w:b/>
          <w:bCs/>
          <w:sz w:val="24"/>
          <w:szCs w:val="24"/>
          <w:lang w:eastAsia="zh-CN"/>
        </w:rPr>
      </w:pPr>
      <w:r w:rsidRPr="00610A0B">
        <w:rPr>
          <w:rFonts w:eastAsia="SimSun"/>
          <w:b/>
          <w:bCs/>
          <w:sz w:val="24"/>
          <w:szCs w:val="24"/>
          <w:lang w:eastAsia="zh-CN"/>
        </w:rPr>
        <w:t>Graduate Courses</w:t>
      </w:r>
    </w:p>
    <w:p w14:paraId="2C1EE975" w14:textId="77777777" w:rsidR="00610A0B" w:rsidRDefault="00610A0B" w:rsidP="00610A0B">
      <w:pPr>
        <w:autoSpaceDE w:val="0"/>
        <w:autoSpaceDN w:val="0"/>
        <w:adjustRightInd w:val="0"/>
        <w:ind w:left="180"/>
        <w:rPr>
          <w:rFonts w:eastAsia="SimSun"/>
          <w:sz w:val="24"/>
          <w:szCs w:val="24"/>
          <w:lang w:eastAsia="zh-CN"/>
        </w:rPr>
      </w:pPr>
    </w:p>
    <w:p w14:paraId="38EF02FF" w14:textId="77777777" w:rsidR="00F0358A" w:rsidRPr="00F0358A" w:rsidRDefault="00EB7C30" w:rsidP="008135CA">
      <w:pPr>
        <w:numPr>
          <w:ilvl w:val="0"/>
          <w:numId w:val="15"/>
        </w:numPr>
        <w:tabs>
          <w:tab w:val="clear" w:pos="1980"/>
          <w:tab w:val="num" w:pos="540"/>
        </w:tabs>
        <w:autoSpaceDE w:val="0"/>
        <w:autoSpaceDN w:val="0"/>
        <w:adjustRightInd w:val="0"/>
        <w:ind w:left="540"/>
        <w:rPr>
          <w:rFonts w:eastAsia="SimSun"/>
          <w:sz w:val="24"/>
          <w:szCs w:val="24"/>
          <w:lang w:eastAsia="zh-CN"/>
        </w:rPr>
      </w:pPr>
      <w:bookmarkStart w:id="24" w:name="OLE_LINK31"/>
      <w:bookmarkStart w:id="25" w:name="OLE_LINK32"/>
      <w:r>
        <w:rPr>
          <w:rFonts w:eastAsia="SimSun"/>
          <w:b/>
          <w:bCs/>
          <w:sz w:val="24"/>
          <w:szCs w:val="24"/>
          <w:lang w:eastAsia="zh-CN"/>
        </w:rPr>
        <w:t>Special Topics: Control Over Limited Capacity Communication Networks</w:t>
      </w:r>
      <w:r w:rsidR="00F0358A" w:rsidRPr="00D7648C">
        <w:rPr>
          <w:rFonts w:eastAsia="SimSun"/>
          <w:b/>
          <w:bCs/>
          <w:sz w:val="24"/>
          <w:szCs w:val="24"/>
          <w:lang w:eastAsia="zh-CN"/>
        </w:rPr>
        <w:t>,</w:t>
      </w:r>
      <w:r w:rsidR="00F0358A" w:rsidRPr="00F0358A">
        <w:rPr>
          <w:rFonts w:eastAsia="SimSun"/>
          <w:sz w:val="24"/>
          <w:szCs w:val="24"/>
          <w:lang w:eastAsia="zh-CN"/>
        </w:rPr>
        <w:t xml:space="preserve"> </w:t>
      </w:r>
      <w:r w:rsidR="00F366F1" w:rsidRPr="00F366F1">
        <w:rPr>
          <w:rFonts w:eastAsia="SimSun"/>
          <w:sz w:val="24"/>
          <w:szCs w:val="24"/>
          <w:u w:val="single"/>
          <w:lang w:eastAsia="zh-CN"/>
        </w:rPr>
        <w:t>University of Cyprus</w:t>
      </w:r>
      <w:r>
        <w:rPr>
          <w:rFonts w:eastAsia="SimSun"/>
          <w:sz w:val="24"/>
          <w:szCs w:val="24"/>
          <w:lang w:eastAsia="zh-CN"/>
        </w:rPr>
        <w:t>, Department of Electrical and Computer Engineering</w:t>
      </w:r>
      <w:r w:rsidR="00F0358A" w:rsidRPr="00F0358A">
        <w:rPr>
          <w:rFonts w:eastAsia="SimSun"/>
          <w:sz w:val="24"/>
          <w:szCs w:val="24"/>
          <w:lang w:eastAsia="zh-CN"/>
        </w:rPr>
        <w:t>.</w:t>
      </w:r>
    </w:p>
    <w:p w14:paraId="4452D424" w14:textId="77777777" w:rsidR="00F0358A" w:rsidRDefault="00EB7C30" w:rsidP="00610A0B">
      <w:pPr>
        <w:autoSpaceDE w:val="0"/>
        <w:autoSpaceDN w:val="0"/>
        <w:adjustRightInd w:val="0"/>
        <w:ind w:left="540"/>
        <w:rPr>
          <w:rFonts w:eastAsia="SimSun"/>
          <w:sz w:val="24"/>
          <w:szCs w:val="24"/>
          <w:lang w:eastAsia="zh-CN"/>
        </w:rPr>
      </w:pPr>
      <w:r>
        <w:rPr>
          <w:rFonts w:eastAsia="SimSun"/>
          <w:sz w:val="24"/>
          <w:szCs w:val="24"/>
          <w:lang w:eastAsia="zh-CN"/>
        </w:rPr>
        <w:t>Course Description: Control of Deterministic and Stochastic Dynamical Control Systems over Noisy and Noiseless Communication Channel, Stability and Observability, Entropy, Capacity, and Rate Distortion for Feedback Systems, Design of Encoders, Decoders and Controllers, Trade-Off Between Control and Communication Objectives, Review Existing Literature.</w:t>
      </w:r>
    </w:p>
    <w:p w14:paraId="38A14B4F" w14:textId="77777777" w:rsidR="00EB7C30" w:rsidRDefault="00EB7C30" w:rsidP="00610A0B">
      <w:pPr>
        <w:autoSpaceDE w:val="0"/>
        <w:autoSpaceDN w:val="0"/>
        <w:adjustRightInd w:val="0"/>
        <w:ind w:left="540"/>
        <w:rPr>
          <w:rFonts w:eastAsia="SimSun"/>
          <w:sz w:val="24"/>
          <w:szCs w:val="24"/>
          <w:lang w:eastAsia="zh-CN"/>
        </w:rPr>
      </w:pPr>
    </w:p>
    <w:p w14:paraId="1ED2F490" w14:textId="77777777" w:rsidR="00EB7C30" w:rsidRPr="00F0358A" w:rsidRDefault="00EB7C30" w:rsidP="008135CA">
      <w:pPr>
        <w:numPr>
          <w:ilvl w:val="0"/>
          <w:numId w:val="15"/>
        </w:numPr>
        <w:tabs>
          <w:tab w:val="clear" w:pos="1980"/>
          <w:tab w:val="num" w:pos="540"/>
        </w:tabs>
        <w:autoSpaceDE w:val="0"/>
        <w:autoSpaceDN w:val="0"/>
        <w:adjustRightInd w:val="0"/>
        <w:ind w:left="540"/>
        <w:rPr>
          <w:rFonts w:eastAsia="SimSun"/>
          <w:sz w:val="24"/>
          <w:szCs w:val="24"/>
          <w:lang w:eastAsia="zh-CN"/>
        </w:rPr>
      </w:pPr>
      <w:r w:rsidRPr="00D7648C">
        <w:rPr>
          <w:rFonts w:eastAsia="SimSun"/>
          <w:b/>
          <w:bCs/>
          <w:sz w:val="24"/>
          <w:szCs w:val="24"/>
          <w:lang w:eastAsia="zh-CN"/>
        </w:rPr>
        <w:lastRenderedPageBreak/>
        <w:t>Detection and Estimation,</w:t>
      </w:r>
      <w:r w:rsidRPr="00F0358A">
        <w:rPr>
          <w:rFonts w:eastAsia="SimSun"/>
          <w:sz w:val="24"/>
          <w:szCs w:val="24"/>
          <w:lang w:eastAsia="zh-CN"/>
        </w:rPr>
        <w:t xml:space="preserve"> </w:t>
      </w:r>
      <w:r w:rsidRPr="00F366F1">
        <w:rPr>
          <w:rFonts w:eastAsia="SimSun"/>
          <w:sz w:val="24"/>
          <w:szCs w:val="24"/>
          <w:u w:val="single"/>
          <w:lang w:eastAsia="zh-CN"/>
        </w:rPr>
        <w:t>University of Cyprus</w:t>
      </w:r>
      <w:r w:rsidR="001F1C12">
        <w:rPr>
          <w:rFonts w:eastAsia="SimSun"/>
          <w:sz w:val="24"/>
          <w:szCs w:val="24"/>
          <w:lang w:eastAsia="zh-CN"/>
        </w:rPr>
        <w:t xml:space="preserve">, Department of Electrical and Computer Engineering, </w:t>
      </w:r>
      <w:r w:rsidRPr="00F366F1">
        <w:rPr>
          <w:rFonts w:eastAsia="SimSun"/>
          <w:sz w:val="24"/>
          <w:szCs w:val="24"/>
          <w:u w:val="single"/>
          <w:lang w:eastAsia="zh-CN"/>
        </w:rPr>
        <w:t>U</w:t>
      </w:r>
      <w:r w:rsidRPr="00610A0B">
        <w:rPr>
          <w:rFonts w:eastAsia="SimSun"/>
          <w:sz w:val="24"/>
          <w:szCs w:val="24"/>
          <w:u w:val="single"/>
          <w:lang w:eastAsia="zh-CN"/>
        </w:rPr>
        <w:t>niversity of Ottawa</w:t>
      </w:r>
      <w:r w:rsidRPr="00F0358A">
        <w:rPr>
          <w:rFonts w:eastAsia="SimSun"/>
          <w:sz w:val="24"/>
          <w:szCs w:val="24"/>
          <w:lang w:eastAsia="zh-CN"/>
        </w:rPr>
        <w:t>, School of Information</w:t>
      </w:r>
      <w:r>
        <w:rPr>
          <w:rFonts w:eastAsia="SimSun"/>
          <w:sz w:val="24"/>
          <w:szCs w:val="24"/>
          <w:lang w:eastAsia="zh-CN"/>
        </w:rPr>
        <w:t xml:space="preserve"> Technology and Engineering</w:t>
      </w:r>
      <w:r w:rsidRPr="00F0358A">
        <w:rPr>
          <w:rFonts w:eastAsia="SimSun"/>
          <w:sz w:val="24"/>
          <w:szCs w:val="24"/>
          <w:lang w:eastAsia="zh-CN"/>
        </w:rPr>
        <w:t>.</w:t>
      </w:r>
    </w:p>
    <w:p w14:paraId="1DFCEA24" w14:textId="77777777" w:rsidR="00EB7C30" w:rsidRPr="00F0358A" w:rsidRDefault="00EB7C30" w:rsidP="00EB7C30">
      <w:pPr>
        <w:autoSpaceDE w:val="0"/>
        <w:autoSpaceDN w:val="0"/>
        <w:adjustRightInd w:val="0"/>
        <w:ind w:left="540"/>
        <w:rPr>
          <w:rFonts w:eastAsia="SimSun"/>
          <w:sz w:val="24"/>
          <w:szCs w:val="24"/>
          <w:lang w:eastAsia="zh-CN"/>
        </w:rPr>
      </w:pPr>
      <w:r w:rsidRPr="00F0358A">
        <w:rPr>
          <w:rFonts w:eastAsia="SimSun"/>
          <w:sz w:val="24"/>
          <w:szCs w:val="24"/>
          <w:lang w:eastAsia="zh-CN"/>
        </w:rPr>
        <w:t>Course description: Binary, M-</w:t>
      </w:r>
      <w:proofErr w:type="spellStart"/>
      <w:r w:rsidRPr="00F0358A">
        <w:rPr>
          <w:rFonts w:eastAsia="SimSun"/>
          <w:sz w:val="24"/>
          <w:szCs w:val="24"/>
          <w:lang w:eastAsia="zh-CN"/>
        </w:rPr>
        <w:t>ary</w:t>
      </w:r>
      <w:proofErr w:type="spellEnd"/>
      <w:r w:rsidRPr="00F0358A">
        <w:rPr>
          <w:rFonts w:eastAsia="SimSun"/>
          <w:sz w:val="24"/>
          <w:szCs w:val="24"/>
          <w:lang w:eastAsia="zh-CN"/>
        </w:rPr>
        <w:t xml:space="preserve"> and Composite Hypothesis </w:t>
      </w:r>
      <w:r>
        <w:rPr>
          <w:rFonts w:eastAsia="SimSun"/>
          <w:sz w:val="24"/>
          <w:szCs w:val="24"/>
          <w:lang w:eastAsia="zh-CN"/>
        </w:rPr>
        <w:t xml:space="preserve">Testing, Bayes Risk and </w:t>
      </w:r>
      <w:proofErr w:type="spellStart"/>
      <w:r>
        <w:rPr>
          <w:rFonts w:eastAsia="SimSun"/>
          <w:sz w:val="24"/>
          <w:szCs w:val="24"/>
          <w:lang w:eastAsia="zh-CN"/>
        </w:rPr>
        <w:t>Neyman</w:t>
      </w:r>
      <w:proofErr w:type="spellEnd"/>
      <w:r>
        <w:rPr>
          <w:rFonts w:eastAsia="SimSun"/>
          <w:sz w:val="24"/>
          <w:szCs w:val="24"/>
          <w:lang w:eastAsia="zh-CN"/>
        </w:rPr>
        <w:t>-</w:t>
      </w:r>
      <w:r w:rsidRPr="00F0358A">
        <w:rPr>
          <w:rFonts w:eastAsia="SimSun"/>
          <w:sz w:val="24"/>
          <w:szCs w:val="24"/>
          <w:lang w:eastAsia="zh-CN"/>
        </w:rPr>
        <w:t>Pearson Criteria, Paramete</w:t>
      </w:r>
      <w:r>
        <w:rPr>
          <w:rFonts w:eastAsia="SimSun"/>
          <w:sz w:val="24"/>
          <w:szCs w:val="24"/>
          <w:lang w:eastAsia="zh-CN"/>
        </w:rPr>
        <w:t xml:space="preserve">r Estimation, </w:t>
      </w:r>
      <w:proofErr w:type="spellStart"/>
      <w:r>
        <w:rPr>
          <w:rFonts w:eastAsia="SimSun"/>
          <w:sz w:val="24"/>
          <w:szCs w:val="24"/>
          <w:lang w:eastAsia="zh-CN"/>
        </w:rPr>
        <w:t>Cramr</w:t>
      </w:r>
      <w:proofErr w:type="spellEnd"/>
      <w:r>
        <w:rPr>
          <w:rFonts w:eastAsia="SimSun"/>
          <w:sz w:val="24"/>
          <w:szCs w:val="24"/>
          <w:lang w:eastAsia="zh-CN"/>
        </w:rPr>
        <w:t xml:space="preserve">-Rao bounds, </w:t>
      </w:r>
      <w:r w:rsidRPr="00F0358A">
        <w:rPr>
          <w:rFonts w:eastAsia="SimSun"/>
          <w:sz w:val="24"/>
          <w:szCs w:val="24"/>
          <w:lang w:eastAsia="zh-CN"/>
        </w:rPr>
        <w:t>Maximum-Likelihood Estimation, Detection in Additive White Gaussian Noise and Coloured noise,</w:t>
      </w:r>
      <w:r>
        <w:rPr>
          <w:rFonts w:eastAsia="SimSun"/>
          <w:sz w:val="24"/>
          <w:szCs w:val="24"/>
          <w:lang w:eastAsia="zh-CN"/>
        </w:rPr>
        <w:t xml:space="preserve"> </w:t>
      </w:r>
      <w:r w:rsidRPr="00F0358A">
        <w:rPr>
          <w:rFonts w:eastAsia="SimSun"/>
          <w:sz w:val="24"/>
          <w:szCs w:val="24"/>
          <w:lang w:eastAsia="zh-CN"/>
        </w:rPr>
        <w:t>The Linear Filtering Problem, Wiener/Kalman filtering, Sequential and Non-Parametric detection.</w:t>
      </w:r>
    </w:p>
    <w:bookmarkEnd w:id="24"/>
    <w:bookmarkEnd w:id="25"/>
    <w:p w14:paraId="0AAF38E7" w14:textId="77777777" w:rsidR="00F0358A" w:rsidRDefault="00F0358A" w:rsidP="00F0358A">
      <w:pPr>
        <w:tabs>
          <w:tab w:val="num" w:pos="540"/>
        </w:tabs>
        <w:autoSpaceDE w:val="0"/>
        <w:autoSpaceDN w:val="0"/>
        <w:adjustRightInd w:val="0"/>
        <w:ind w:left="540"/>
        <w:rPr>
          <w:rFonts w:eastAsia="SimSun"/>
          <w:sz w:val="24"/>
          <w:szCs w:val="24"/>
          <w:lang w:eastAsia="zh-CN"/>
        </w:rPr>
      </w:pPr>
    </w:p>
    <w:p w14:paraId="7F26B6E1" w14:textId="77777777" w:rsidR="00F0358A" w:rsidRPr="00F0358A" w:rsidRDefault="00F0358A" w:rsidP="008135CA">
      <w:pPr>
        <w:numPr>
          <w:ilvl w:val="0"/>
          <w:numId w:val="15"/>
        </w:numPr>
        <w:tabs>
          <w:tab w:val="clear" w:pos="1980"/>
          <w:tab w:val="num" w:pos="540"/>
        </w:tabs>
        <w:autoSpaceDE w:val="0"/>
        <w:autoSpaceDN w:val="0"/>
        <w:adjustRightInd w:val="0"/>
        <w:ind w:left="540"/>
        <w:rPr>
          <w:rFonts w:eastAsia="SimSun"/>
          <w:sz w:val="24"/>
          <w:szCs w:val="24"/>
          <w:lang w:eastAsia="zh-CN"/>
        </w:rPr>
      </w:pPr>
      <w:r w:rsidRPr="00D7648C">
        <w:rPr>
          <w:rFonts w:eastAsia="SimSun"/>
          <w:b/>
          <w:bCs/>
          <w:sz w:val="24"/>
          <w:szCs w:val="24"/>
          <w:lang w:eastAsia="zh-CN"/>
        </w:rPr>
        <w:t>Topics in Stochastic Systems,</w:t>
      </w:r>
      <w:r w:rsidRPr="00F0358A">
        <w:rPr>
          <w:rFonts w:eastAsia="SimSun"/>
          <w:sz w:val="24"/>
          <w:szCs w:val="24"/>
          <w:lang w:eastAsia="zh-CN"/>
        </w:rPr>
        <w:t xml:space="preserve"> </w:t>
      </w:r>
      <w:r w:rsidRPr="00610A0B">
        <w:rPr>
          <w:rFonts w:eastAsia="SimSun"/>
          <w:sz w:val="24"/>
          <w:szCs w:val="24"/>
          <w:u w:val="single"/>
          <w:lang w:eastAsia="zh-CN"/>
        </w:rPr>
        <w:t>University of Ottawa</w:t>
      </w:r>
      <w:r w:rsidRPr="00F0358A">
        <w:rPr>
          <w:rFonts w:eastAsia="SimSun"/>
          <w:sz w:val="24"/>
          <w:szCs w:val="24"/>
          <w:lang w:eastAsia="zh-CN"/>
        </w:rPr>
        <w:t>, School of Information</w:t>
      </w:r>
      <w:r w:rsidR="00F366F1">
        <w:rPr>
          <w:rFonts w:eastAsia="SimSun"/>
          <w:sz w:val="24"/>
          <w:szCs w:val="24"/>
          <w:lang w:eastAsia="zh-CN"/>
        </w:rPr>
        <w:t xml:space="preserve"> Technology and Engineering</w:t>
      </w:r>
      <w:r w:rsidR="003F50E3">
        <w:rPr>
          <w:rFonts w:eastAsia="SimSun"/>
          <w:sz w:val="24"/>
          <w:szCs w:val="24"/>
          <w:lang w:eastAsia="zh-CN"/>
        </w:rPr>
        <w:t>.</w:t>
      </w:r>
    </w:p>
    <w:p w14:paraId="0B42C217" w14:textId="77777777" w:rsidR="00F0358A" w:rsidRPr="00F0358A" w:rsidRDefault="00F0358A" w:rsidP="00610A0B">
      <w:pPr>
        <w:autoSpaceDE w:val="0"/>
        <w:autoSpaceDN w:val="0"/>
        <w:adjustRightInd w:val="0"/>
        <w:ind w:left="540"/>
        <w:rPr>
          <w:rFonts w:eastAsia="SimSun"/>
          <w:sz w:val="24"/>
          <w:szCs w:val="24"/>
          <w:lang w:eastAsia="zh-CN"/>
        </w:rPr>
      </w:pPr>
      <w:r w:rsidRPr="00F0358A">
        <w:rPr>
          <w:rFonts w:eastAsia="SimSun"/>
          <w:sz w:val="24"/>
          <w:szCs w:val="24"/>
          <w:lang w:eastAsia="zh-CN"/>
        </w:rPr>
        <w:t>Course description: Wiener processes, Stochastic Wiener-Ito integ</w:t>
      </w:r>
      <w:r>
        <w:rPr>
          <w:rFonts w:eastAsia="SimSun"/>
          <w:sz w:val="24"/>
          <w:szCs w:val="24"/>
          <w:lang w:eastAsia="zh-CN"/>
        </w:rPr>
        <w:t xml:space="preserve">rals, Stochastic integrals with </w:t>
      </w:r>
      <w:r w:rsidRPr="00F0358A">
        <w:rPr>
          <w:rFonts w:eastAsia="SimSun"/>
          <w:sz w:val="24"/>
          <w:szCs w:val="24"/>
          <w:lang w:eastAsia="zh-CN"/>
        </w:rPr>
        <w:t>respect to Poisson measures, Diffusion</w:t>
      </w:r>
      <w:r>
        <w:rPr>
          <w:rFonts w:eastAsia="SimSun"/>
          <w:sz w:val="24"/>
          <w:szCs w:val="24"/>
          <w:lang w:eastAsia="zh-CN"/>
        </w:rPr>
        <w:t xml:space="preserve"> </w:t>
      </w:r>
      <w:r w:rsidRPr="00F0358A">
        <w:rPr>
          <w:rFonts w:eastAsia="SimSun"/>
          <w:sz w:val="24"/>
          <w:szCs w:val="24"/>
          <w:lang w:eastAsia="zh-CN"/>
        </w:rPr>
        <w:t>processes, Ito-stochastic differential equations (existence and uniqueness of solutions), Semigroup</w:t>
      </w:r>
      <w:r>
        <w:rPr>
          <w:rFonts w:eastAsia="SimSun"/>
          <w:sz w:val="24"/>
          <w:szCs w:val="24"/>
          <w:lang w:eastAsia="zh-CN"/>
        </w:rPr>
        <w:t xml:space="preserve"> </w:t>
      </w:r>
      <w:r w:rsidRPr="00F0358A">
        <w:rPr>
          <w:rFonts w:eastAsia="SimSun"/>
          <w:sz w:val="24"/>
          <w:szCs w:val="24"/>
          <w:lang w:eastAsia="zh-CN"/>
        </w:rPr>
        <w:t>theory, Generation of semigroups applied to stochastic differential equations, Change of Probability</w:t>
      </w:r>
      <w:r>
        <w:rPr>
          <w:rFonts w:eastAsia="SimSun"/>
          <w:sz w:val="24"/>
          <w:szCs w:val="24"/>
          <w:lang w:eastAsia="zh-CN"/>
        </w:rPr>
        <w:t xml:space="preserve"> </w:t>
      </w:r>
      <w:r w:rsidRPr="00F0358A">
        <w:rPr>
          <w:rFonts w:eastAsia="SimSun"/>
          <w:sz w:val="24"/>
          <w:szCs w:val="24"/>
          <w:lang w:eastAsia="zh-CN"/>
        </w:rPr>
        <w:t>Measures, Applications to engineering systems modelling.</w:t>
      </w:r>
    </w:p>
    <w:p w14:paraId="1B1C92A5" w14:textId="77777777" w:rsidR="00F0358A" w:rsidRDefault="00F0358A" w:rsidP="00610A0B">
      <w:pPr>
        <w:tabs>
          <w:tab w:val="num" w:pos="540"/>
        </w:tabs>
        <w:autoSpaceDE w:val="0"/>
        <w:autoSpaceDN w:val="0"/>
        <w:adjustRightInd w:val="0"/>
        <w:ind w:left="540"/>
        <w:rPr>
          <w:rFonts w:eastAsia="SimSun"/>
          <w:sz w:val="24"/>
          <w:szCs w:val="24"/>
          <w:lang w:eastAsia="zh-CN"/>
        </w:rPr>
      </w:pPr>
    </w:p>
    <w:p w14:paraId="323296D0" w14:textId="77777777" w:rsidR="00F0358A" w:rsidRPr="00F0358A" w:rsidRDefault="00F0358A" w:rsidP="008135CA">
      <w:pPr>
        <w:numPr>
          <w:ilvl w:val="0"/>
          <w:numId w:val="15"/>
        </w:numPr>
        <w:tabs>
          <w:tab w:val="clear" w:pos="1980"/>
          <w:tab w:val="num" w:pos="540"/>
        </w:tabs>
        <w:autoSpaceDE w:val="0"/>
        <w:autoSpaceDN w:val="0"/>
        <w:adjustRightInd w:val="0"/>
        <w:ind w:left="540"/>
        <w:rPr>
          <w:rFonts w:eastAsia="SimSun"/>
          <w:sz w:val="24"/>
          <w:szCs w:val="24"/>
          <w:lang w:eastAsia="zh-CN"/>
        </w:rPr>
      </w:pPr>
      <w:r w:rsidRPr="00D7648C">
        <w:rPr>
          <w:rFonts w:eastAsia="SimSun"/>
          <w:b/>
          <w:bCs/>
          <w:sz w:val="24"/>
          <w:szCs w:val="24"/>
          <w:lang w:eastAsia="zh-CN"/>
        </w:rPr>
        <w:t>Topics in Kalman Filtering and Control</w:t>
      </w:r>
      <w:r w:rsidRPr="00D7648C">
        <w:rPr>
          <w:rFonts w:eastAsia="SimSun"/>
          <w:sz w:val="24"/>
          <w:szCs w:val="24"/>
          <w:u w:val="single"/>
          <w:lang w:eastAsia="zh-CN"/>
        </w:rPr>
        <w:t>,</w:t>
      </w:r>
      <w:r w:rsidRPr="00F0358A">
        <w:rPr>
          <w:rFonts w:eastAsia="SimSun"/>
          <w:sz w:val="24"/>
          <w:szCs w:val="24"/>
          <w:lang w:eastAsia="zh-CN"/>
        </w:rPr>
        <w:t xml:space="preserve"> </w:t>
      </w:r>
      <w:r w:rsidR="00F366F1" w:rsidRPr="00F366F1">
        <w:rPr>
          <w:rFonts w:eastAsia="SimSun"/>
          <w:sz w:val="24"/>
          <w:szCs w:val="24"/>
          <w:u w:val="single"/>
          <w:lang w:eastAsia="zh-CN"/>
        </w:rPr>
        <w:t>University of Cyprus</w:t>
      </w:r>
      <w:r w:rsidR="001F1C12">
        <w:rPr>
          <w:rFonts w:eastAsia="SimSun"/>
          <w:sz w:val="24"/>
          <w:szCs w:val="24"/>
          <w:lang w:eastAsia="zh-CN"/>
        </w:rPr>
        <w:t xml:space="preserve">, Department of Electrical and Computer </w:t>
      </w:r>
      <w:proofErr w:type="spellStart"/>
      <w:r w:rsidR="001F1C12">
        <w:rPr>
          <w:rFonts w:eastAsia="SimSun"/>
          <w:sz w:val="24"/>
          <w:szCs w:val="24"/>
          <w:lang w:eastAsia="zh-CN"/>
        </w:rPr>
        <w:t>E|ngineerin</w:t>
      </w:r>
      <w:proofErr w:type="spellEnd"/>
      <w:r w:rsidR="001F1C12">
        <w:rPr>
          <w:rFonts w:eastAsia="SimSun"/>
          <w:sz w:val="24"/>
          <w:szCs w:val="24"/>
          <w:lang w:eastAsia="zh-CN"/>
        </w:rPr>
        <w:t xml:space="preserve">, </w:t>
      </w:r>
      <w:r w:rsidRPr="00610A0B">
        <w:rPr>
          <w:rFonts w:eastAsia="SimSun"/>
          <w:sz w:val="24"/>
          <w:szCs w:val="24"/>
          <w:u w:val="single"/>
          <w:lang w:eastAsia="zh-CN"/>
        </w:rPr>
        <w:t>University of Ottawa</w:t>
      </w:r>
      <w:r w:rsidRPr="00F0358A">
        <w:rPr>
          <w:rFonts w:eastAsia="SimSun"/>
          <w:sz w:val="24"/>
          <w:szCs w:val="24"/>
          <w:lang w:eastAsia="zh-CN"/>
        </w:rPr>
        <w:t>, School of Information Technology</w:t>
      </w:r>
      <w:r>
        <w:rPr>
          <w:rFonts w:eastAsia="SimSun"/>
          <w:sz w:val="24"/>
          <w:szCs w:val="24"/>
          <w:lang w:eastAsia="zh-CN"/>
        </w:rPr>
        <w:t xml:space="preserve"> </w:t>
      </w:r>
      <w:r w:rsidR="00F366F1">
        <w:rPr>
          <w:rFonts w:eastAsia="SimSun"/>
          <w:sz w:val="24"/>
          <w:szCs w:val="24"/>
          <w:lang w:eastAsia="zh-CN"/>
        </w:rPr>
        <w:t>and Engineering</w:t>
      </w:r>
    </w:p>
    <w:p w14:paraId="59D07F5B" w14:textId="77777777" w:rsidR="00F0358A" w:rsidRPr="00F0358A" w:rsidRDefault="00F0358A" w:rsidP="00610A0B">
      <w:pPr>
        <w:autoSpaceDE w:val="0"/>
        <w:autoSpaceDN w:val="0"/>
        <w:adjustRightInd w:val="0"/>
        <w:ind w:left="540"/>
        <w:rPr>
          <w:rFonts w:eastAsia="SimSun"/>
          <w:sz w:val="24"/>
          <w:szCs w:val="24"/>
          <w:lang w:eastAsia="zh-CN"/>
        </w:rPr>
      </w:pPr>
      <w:r w:rsidRPr="00F0358A">
        <w:rPr>
          <w:rFonts w:eastAsia="SimSun"/>
          <w:sz w:val="24"/>
          <w:szCs w:val="24"/>
          <w:lang w:eastAsia="zh-CN"/>
        </w:rPr>
        <w:t xml:space="preserve">Course description: Discrete-Time Stochastic Systems, Change </w:t>
      </w:r>
      <w:r>
        <w:rPr>
          <w:rFonts w:eastAsia="SimSun"/>
          <w:sz w:val="24"/>
          <w:szCs w:val="24"/>
          <w:lang w:eastAsia="zh-CN"/>
        </w:rPr>
        <w:t>of Probability Measures (Radon-</w:t>
      </w:r>
      <w:proofErr w:type="spellStart"/>
      <w:r w:rsidRPr="00F0358A">
        <w:rPr>
          <w:rFonts w:eastAsia="SimSun"/>
          <w:sz w:val="24"/>
          <w:szCs w:val="24"/>
          <w:lang w:eastAsia="zh-CN"/>
        </w:rPr>
        <w:t>Nikodym</w:t>
      </w:r>
      <w:proofErr w:type="spellEnd"/>
      <w:r w:rsidRPr="00F0358A">
        <w:rPr>
          <w:rFonts w:eastAsia="SimSun"/>
          <w:sz w:val="24"/>
          <w:szCs w:val="24"/>
          <w:lang w:eastAsia="zh-CN"/>
        </w:rPr>
        <w:t xml:space="preserve"> Derivation), Linear and Nonlinear Estimation, Stochastic Control with Complete State</w:t>
      </w:r>
      <w:r>
        <w:rPr>
          <w:rFonts w:eastAsia="SimSun"/>
          <w:sz w:val="24"/>
          <w:szCs w:val="24"/>
          <w:lang w:eastAsia="zh-CN"/>
        </w:rPr>
        <w:t xml:space="preserve"> </w:t>
      </w:r>
      <w:r w:rsidRPr="00F0358A">
        <w:rPr>
          <w:rFonts w:eastAsia="SimSun"/>
          <w:sz w:val="24"/>
          <w:szCs w:val="24"/>
          <w:lang w:eastAsia="zh-CN"/>
        </w:rPr>
        <w:t>Information, Stochastic Control with Partial State Information, Linear-Quadratic-Gaussian, Parameter</w:t>
      </w:r>
      <w:r>
        <w:rPr>
          <w:rFonts w:eastAsia="SimSun"/>
          <w:sz w:val="24"/>
          <w:szCs w:val="24"/>
          <w:lang w:eastAsia="zh-CN"/>
        </w:rPr>
        <w:t xml:space="preserve"> </w:t>
      </w:r>
      <w:r w:rsidRPr="00F0358A">
        <w:rPr>
          <w:rFonts w:eastAsia="SimSun"/>
          <w:sz w:val="24"/>
          <w:szCs w:val="24"/>
          <w:lang w:eastAsia="zh-CN"/>
        </w:rPr>
        <w:t>Estimation from Complete and Incomplete Data.</w:t>
      </w:r>
    </w:p>
    <w:p w14:paraId="2EB29F13" w14:textId="77777777" w:rsidR="00F0358A" w:rsidRDefault="00F0358A" w:rsidP="00610A0B">
      <w:pPr>
        <w:tabs>
          <w:tab w:val="num" w:pos="540"/>
        </w:tabs>
        <w:autoSpaceDE w:val="0"/>
        <w:autoSpaceDN w:val="0"/>
        <w:adjustRightInd w:val="0"/>
        <w:ind w:left="540"/>
        <w:rPr>
          <w:rFonts w:eastAsia="SimSun"/>
          <w:sz w:val="24"/>
          <w:szCs w:val="24"/>
          <w:lang w:eastAsia="zh-CN"/>
        </w:rPr>
      </w:pPr>
    </w:p>
    <w:p w14:paraId="158D6DA7" w14:textId="77777777" w:rsidR="00F0358A" w:rsidRPr="00F0358A" w:rsidRDefault="00F0358A" w:rsidP="008135CA">
      <w:pPr>
        <w:numPr>
          <w:ilvl w:val="0"/>
          <w:numId w:val="15"/>
        </w:numPr>
        <w:tabs>
          <w:tab w:val="clear" w:pos="1980"/>
          <w:tab w:val="num" w:pos="540"/>
        </w:tabs>
        <w:autoSpaceDE w:val="0"/>
        <w:autoSpaceDN w:val="0"/>
        <w:adjustRightInd w:val="0"/>
        <w:ind w:left="540"/>
        <w:rPr>
          <w:rFonts w:eastAsia="SimSun"/>
          <w:sz w:val="24"/>
          <w:szCs w:val="24"/>
          <w:lang w:eastAsia="zh-CN"/>
        </w:rPr>
      </w:pPr>
      <w:r w:rsidRPr="00D7648C">
        <w:rPr>
          <w:rFonts w:eastAsia="SimSun"/>
          <w:b/>
          <w:bCs/>
          <w:sz w:val="24"/>
          <w:szCs w:val="24"/>
          <w:lang w:eastAsia="zh-CN"/>
        </w:rPr>
        <w:t>Information Theory,</w:t>
      </w:r>
      <w:r w:rsidRPr="00F0358A">
        <w:rPr>
          <w:rFonts w:eastAsia="SimSun"/>
          <w:sz w:val="24"/>
          <w:szCs w:val="24"/>
          <w:lang w:eastAsia="zh-CN"/>
        </w:rPr>
        <w:t xml:space="preserve"> </w:t>
      </w:r>
      <w:r w:rsidR="00F366F1" w:rsidRPr="00F366F1">
        <w:rPr>
          <w:rFonts w:eastAsia="SimSun"/>
          <w:sz w:val="24"/>
          <w:szCs w:val="24"/>
          <w:u w:val="single"/>
          <w:lang w:eastAsia="zh-CN"/>
        </w:rPr>
        <w:t>University of Cyprus</w:t>
      </w:r>
      <w:r w:rsidR="001F1C12">
        <w:rPr>
          <w:rFonts w:eastAsia="SimSun"/>
          <w:sz w:val="24"/>
          <w:szCs w:val="24"/>
          <w:lang w:eastAsia="zh-CN"/>
        </w:rPr>
        <w:t xml:space="preserve">, Department of Electrical and Computer Engineering, </w:t>
      </w:r>
      <w:r w:rsidR="001F1C12">
        <w:rPr>
          <w:rFonts w:eastAsia="SimSun"/>
          <w:sz w:val="24"/>
          <w:szCs w:val="24"/>
          <w:u w:val="single"/>
          <w:lang w:eastAsia="zh-CN"/>
        </w:rPr>
        <w:t xml:space="preserve"> </w:t>
      </w:r>
      <w:r w:rsidRPr="00D7648C">
        <w:rPr>
          <w:rFonts w:eastAsia="SimSun"/>
          <w:sz w:val="24"/>
          <w:szCs w:val="24"/>
          <w:u w:val="single"/>
          <w:lang w:eastAsia="zh-CN"/>
        </w:rPr>
        <w:t>University of Ottawa</w:t>
      </w:r>
      <w:r w:rsidRPr="00F0358A">
        <w:rPr>
          <w:rFonts w:eastAsia="SimSun"/>
          <w:sz w:val="24"/>
          <w:szCs w:val="24"/>
          <w:lang w:eastAsia="zh-CN"/>
        </w:rPr>
        <w:t>, School of Information Technology</w:t>
      </w:r>
      <w:r w:rsidR="00F366F1">
        <w:rPr>
          <w:rFonts w:eastAsia="SimSun"/>
          <w:sz w:val="24"/>
          <w:szCs w:val="24"/>
          <w:lang w:eastAsia="zh-CN"/>
        </w:rPr>
        <w:t xml:space="preserve"> and Engineering</w:t>
      </w:r>
    </w:p>
    <w:p w14:paraId="6DB459A9" w14:textId="77777777" w:rsidR="00F0358A" w:rsidRPr="00F0358A" w:rsidRDefault="00F0358A" w:rsidP="00610A0B">
      <w:pPr>
        <w:autoSpaceDE w:val="0"/>
        <w:autoSpaceDN w:val="0"/>
        <w:adjustRightInd w:val="0"/>
        <w:ind w:left="540"/>
        <w:rPr>
          <w:rFonts w:eastAsia="SimSun"/>
          <w:sz w:val="24"/>
          <w:szCs w:val="24"/>
          <w:lang w:eastAsia="zh-CN"/>
        </w:rPr>
      </w:pPr>
      <w:r w:rsidRPr="00F0358A">
        <w:rPr>
          <w:rFonts w:eastAsia="SimSun"/>
          <w:sz w:val="24"/>
          <w:szCs w:val="24"/>
          <w:lang w:eastAsia="zh-CN"/>
        </w:rPr>
        <w:t>Course description: Information Measures, Source Coding, Cha</w:t>
      </w:r>
      <w:r>
        <w:rPr>
          <w:rFonts w:eastAsia="SimSun"/>
          <w:sz w:val="24"/>
          <w:szCs w:val="24"/>
          <w:lang w:eastAsia="zh-CN"/>
        </w:rPr>
        <w:t xml:space="preserve">nnel Coding for Noisy Channels, </w:t>
      </w:r>
      <w:r w:rsidRPr="00F0358A">
        <w:rPr>
          <w:rFonts w:eastAsia="SimSun"/>
          <w:sz w:val="24"/>
          <w:szCs w:val="24"/>
          <w:lang w:eastAsia="zh-CN"/>
        </w:rPr>
        <w:t>Rate Distortion, Multi terminal Networks.</w:t>
      </w:r>
    </w:p>
    <w:p w14:paraId="3AE098DD" w14:textId="77777777" w:rsidR="00F0358A" w:rsidRDefault="00F0358A" w:rsidP="00610A0B">
      <w:pPr>
        <w:tabs>
          <w:tab w:val="num" w:pos="540"/>
        </w:tabs>
        <w:autoSpaceDE w:val="0"/>
        <w:autoSpaceDN w:val="0"/>
        <w:adjustRightInd w:val="0"/>
        <w:ind w:left="540"/>
        <w:rPr>
          <w:rFonts w:eastAsia="SimSun"/>
          <w:sz w:val="24"/>
          <w:szCs w:val="24"/>
          <w:lang w:eastAsia="zh-CN"/>
        </w:rPr>
      </w:pPr>
    </w:p>
    <w:p w14:paraId="5555227C" w14:textId="77777777" w:rsidR="00F0358A" w:rsidRPr="00F0358A" w:rsidRDefault="00F0358A" w:rsidP="008135CA">
      <w:pPr>
        <w:numPr>
          <w:ilvl w:val="0"/>
          <w:numId w:val="15"/>
        </w:numPr>
        <w:tabs>
          <w:tab w:val="clear" w:pos="1980"/>
          <w:tab w:val="num" w:pos="540"/>
        </w:tabs>
        <w:autoSpaceDE w:val="0"/>
        <w:autoSpaceDN w:val="0"/>
        <w:adjustRightInd w:val="0"/>
        <w:ind w:left="540"/>
        <w:rPr>
          <w:rFonts w:eastAsia="SimSun"/>
          <w:sz w:val="24"/>
          <w:szCs w:val="24"/>
          <w:lang w:eastAsia="zh-CN"/>
        </w:rPr>
      </w:pPr>
      <w:r w:rsidRPr="00D7648C">
        <w:rPr>
          <w:rFonts w:eastAsia="SimSun"/>
          <w:b/>
          <w:bCs/>
          <w:sz w:val="24"/>
          <w:szCs w:val="24"/>
          <w:lang w:eastAsia="zh-CN"/>
        </w:rPr>
        <w:t>Linear Systems: Algebraic and State Space Methods,</w:t>
      </w:r>
      <w:r w:rsidRPr="00F0358A">
        <w:rPr>
          <w:rFonts w:eastAsia="SimSun"/>
          <w:sz w:val="24"/>
          <w:szCs w:val="24"/>
          <w:lang w:eastAsia="zh-CN"/>
        </w:rPr>
        <w:t xml:space="preserve"> </w:t>
      </w:r>
      <w:r w:rsidRPr="00D7648C">
        <w:rPr>
          <w:rFonts w:eastAsia="SimSun"/>
          <w:sz w:val="24"/>
          <w:szCs w:val="24"/>
          <w:u w:val="single"/>
          <w:lang w:eastAsia="zh-CN"/>
        </w:rPr>
        <w:t>McGill University</w:t>
      </w:r>
      <w:r w:rsidRPr="00F0358A">
        <w:rPr>
          <w:rFonts w:eastAsia="SimSun"/>
          <w:sz w:val="24"/>
          <w:szCs w:val="24"/>
          <w:lang w:eastAsia="zh-CN"/>
        </w:rPr>
        <w:t>, Dept. of Electrical Eng.,</w:t>
      </w:r>
      <w:r>
        <w:rPr>
          <w:rFonts w:eastAsia="SimSun"/>
          <w:sz w:val="24"/>
          <w:szCs w:val="24"/>
          <w:lang w:eastAsia="zh-CN"/>
        </w:rPr>
        <w:t xml:space="preserve"> </w:t>
      </w:r>
      <w:r w:rsidRPr="00F0358A">
        <w:rPr>
          <w:rFonts w:eastAsia="SimSun"/>
          <w:sz w:val="24"/>
          <w:szCs w:val="24"/>
          <w:lang w:eastAsia="zh-CN"/>
        </w:rPr>
        <w:t>Winter 1999.</w:t>
      </w:r>
    </w:p>
    <w:p w14:paraId="3E18E4D6" w14:textId="77777777" w:rsidR="00F0358A" w:rsidRPr="00F0358A" w:rsidRDefault="00F0358A" w:rsidP="00610A0B">
      <w:pPr>
        <w:autoSpaceDE w:val="0"/>
        <w:autoSpaceDN w:val="0"/>
        <w:adjustRightInd w:val="0"/>
        <w:ind w:left="540"/>
        <w:rPr>
          <w:rFonts w:eastAsia="SimSun"/>
          <w:sz w:val="24"/>
          <w:szCs w:val="24"/>
          <w:lang w:eastAsia="zh-CN"/>
        </w:rPr>
      </w:pPr>
      <w:r w:rsidRPr="00F0358A">
        <w:rPr>
          <w:rFonts w:eastAsia="SimSun"/>
          <w:sz w:val="24"/>
          <w:szCs w:val="24"/>
          <w:lang w:eastAsia="zh-CN"/>
        </w:rPr>
        <w:t>Course description: Norm Linear Spaces, Transformations, Differen</w:t>
      </w:r>
      <w:r>
        <w:rPr>
          <w:rFonts w:eastAsia="SimSun"/>
          <w:sz w:val="24"/>
          <w:szCs w:val="24"/>
          <w:lang w:eastAsia="zh-CN"/>
        </w:rPr>
        <w:t xml:space="preserve">tial Equations, Controllability </w:t>
      </w:r>
      <w:r w:rsidRPr="00F0358A">
        <w:rPr>
          <w:rFonts w:eastAsia="SimSun"/>
          <w:sz w:val="24"/>
          <w:szCs w:val="24"/>
          <w:lang w:eastAsia="zh-CN"/>
        </w:rPr>
        <w:t>and Energy Optimization, Realization Theory, Observability and State Estimation, Duality Principles.</w:t>
      </w:r>
    </w:p>
    <w:p w14:paraId="5C0FADE6" w14:textId="77777777" w:rsidR="00F0358A" w:rsidRDefault="00F0358A" w:rsidP="00610A0B">
      <w:pPr>
        <w:tabs>
          <w:tab w:val="num" w:pos="540"/>
        </w:tabs>
        <w:autoSpaceDE w:val="0"/>
        <w:autoSpaceDN w:val="0"/>
        <w:adjustRightInd w:val="0"/>
        <w:ind w:left="540"/>
        <w:rPr>
          <w:rFonts w:eastAsia="SimSun"/>
          <w:sz w:val="24"/>
          <w:szCs w:val="24"/>
          <w:lang w:eastAsia="zh-CN"/>
        </w:rPr>
      </w:pPr>
    </w:p>
    <w:p w14:paraId="608F2752" w14:textId="77777777" w:rsidR="00F0358A" w:rsidRPr="00F0358A" w:rsidRDefault="00F0358A" w:rsidP="008135CA">
      <w:pPr>
        <w:numPr>
          <w:ilvl w:val="0"/>
          <w:numId w:val="15"/>
        </w:numPr>
        <w:tabs>
          <w:tab w:val="clear" w:pos="1980"/>
          <w:tab w:val="num" w:pos="540"/>
        </w:tabs>
        <w:autoSpaceDE w:val="0"/>
        <w:autoSpaceDN w:val="0"/>
        <w:adjustRightInd w:val="0"/>
        <w:ind w:left="540"/>
        <w:rPr>
          <w:rFonts w:eastAsia="SimSun"/>
          <w:sz w:val="24"/>
          <w:szCs w:val="24"/>
          <w:lang w:eastAsia="zh-CN"/>
        </w:rPr>
      </w:pPr>
      <w:r w:rsidRPr="00D7648C">
        <w:rPr>
          <w:rFonts w:eastAsia="SimSun"/>
          <w:b/>
          <w:bCs/>
          <w:sz w:val="24"/>
          <w:szCs w:val="24"/>
          <w:lang w:eastAsia="zh-CN"/>
        </w:rPr>
        <w:t>Linear Stochastic Systems</w:t>
      </w:r>
      <w:r w:rsidRPr="00F0358A">
        <w:rPr>
          <w:rFonts w:eastAsia="SimSun"/>
          <w:sz w:val="24"/>
          <w:szCs w:val="24"/>
          <w:lang w:eastAsia="zh-CN"/>
        </w:rPr>
        <w:t xml:space="preserve">, </w:t>
      </w:r>
      <w:r w:rsidRPr="00D7648C">
        <w:rPr>
          <w:rFonts w:eastAsia="SimSun"/>
          <w:sz w:val="24"/>
          <w:szCs w:val="24"/>
          <w:u w:val="single"/>
          <w:lang w:eastAsia="zh-CN"/>
        </w:rPr>
        <w:t>McGill University</w:t>
      </w:r>
      <w:r w:rsidRPr="00F0358A">
        <w:rPr>
          <w:rFonts w:eastAsia="SimSun"/>
          <w:sz w:val="24"/>
          <w:szCs w:val="24"/>
          <w:lang w:eastAsia="zh-CN"/>
        </w:rPr>
        <w:t>, Dept. of Electrical Eng., Winter 1996.</w:t>
      </w:r>
      <w:r>
        <w:rPr>
          <w:rFonts w:eastAsia="SimSun"/>
          <w:sz w:val="24"/>
          <w:szCs w:val="24"/>
          <w:lang w:eastAsia="zh-CN"/>
        </w:rPr>
        <w:t xml:space="preserve"> </w:t>
      </w:r>
      <w:r w:rsidRPr="00F0358A">
        <w:rPr>
          <w:rFonts w:eastAsia="SimSun"/>
          <w:sz w:val="24"/>
          <w:szCs w:val="24"/>
          <w:lang w:eastAsia="zh-CN"/>
        </w:rPr>
        <w:t>10</w:t>
      </w:r>
    </w:p>
    <w:p w14:paraId="6EE45BAA" w14:textId="77777777" w:rsidR="00F0358A" w:rsidRPr="00F0358A" w:rsidRDefault="00F0358A" w:rsidP="001C1A0C">
      <w:pPr>
        <w:autoSpaceDE w:val="0"/>
        <w:autoSpaceDN w:val="0"/>
        <w:adjustRightInd w:val="0"/>
        <w:ind w:left="540"/>
        <w:rPr>
          <w:rFonts w:eastAsia="SimSun"/>
          <w:sz w:val="24"/>
          <w:szCs w:val="24"/>
          <w:lang w:eastAsia="zh-CN"/>
        </w:rPr>
      </w:pPr>
      <w:r w:rsidRPr="00F0358A">
        <w:rPr>
          <w:rFonts w:eastAsia="SimSun"/>
          <w:sz w:val="24"/>
          <w:szCs w:val="24"/>
          <w:lang w:eastAsia="zh-CN"/>
        </w:rPr>
        <w:t xml:space="preserve">Course </w:t>
      </w:r>
      <w:r w:rsidR="001C1A0C" w:rsidRPr="00F0358A">
        <w:rPr>
          <w:rFonts w:eastAsia="SimSun"/>
          <w:sz w:val="24"/>
          <w:szCs w:val="24"/>
          <w:lang w:eastAsia="zh-CN"/>
        </w:rPr>
        <w:t>description</w:t>
      </w:r>
      <w:r w:rsidRPr="00F0358A">
        <w:rPr>
          <w:rFonts w:eastAsia="SimSun"/>
          <w:sz w:val="24"/>
          <w:szCs w:val="24"/>
          <w:lang w:eastAsia="zh-CN"/>
        </w:rPr>
        <w:t xml:space="preserve">: Introduction to Measure Theory, Stochastic Differential </w:t>
      </w:r>
      <w:r>
        <w:rPr>
          <w:rFonts w:eastAsia="SimSun"/>
          <w:sz w:val="24"/>
          <w:szCs w:val="24"/>
          <w:lang w:eastAsia="zh-CN"/>
        </w:rPr>
        <w:t xml:space="preserve">Equations, Nonlinear Filtering, </w:t>
      </w:r>
      <w:r w:rsidRPr="00F0358A">
        <w:rPr>
          <w:rFonts w:eastAsia="SimSun"/>
          <w:sz w:val="24"/>
          <w:szCs w:val="24"/>
          <w:lang w:eastAsia="zh-CN"/>
        </w:rPr>
        <w:t>Kalman Filtering, Stochastic Optimal Control, Linear-Quadratic-Gaussian Systems, Discrete-Time Stochastic Systems (Filtering and Control).</w:t>
      </w:r>
    </w:p>
    <w:p w14:paraId="499D71A8" w14:textId="77777777" w:rsidR="00F0358A" w:rsidRDefault="00F0358A" w:rsidP="00610A0B">
      <w:pPr>
        <w:tabs>
          <w:tab w:val="num" w:pos="540"/>
        </w:tabs>
        <w:autoSpaceDE w:val="0"/>
        <w:autoSpaceDN w:val="0"/>
        <w:adjustRightInd w:val="0"/>
        <w:ind w:left="540"/>
        <w:rPr>
          <w:rFonts w:eastAsia="SimSun"/>
          <w:sz w:val="24"/>
          <w:szCs w:val="24"/>
          <w:lang w:eastAsia="zh-CN"/>
        </w:rPr>
      </w:pPr>
    </w:p>
    <w:p w14:paraId="381E1F43" w14:textId="77777777" w:rsidR="00F0358A" w:rsidRPr="00F0358A" w:rsidRDefault="00A355C0" w:rsidP="008135CA">
      <w:pPr>
        <w:numPr>
          <w:ilvl w:val="0"/>
          <w:numId w:val="15"/>
        </w:numPr>
        <w:tabs>
          <w:tab w:val="clear" w:pos="1980"/>
          <w:tab w:val="num" w:pos="540"/>
        </w:tabs>
        <w:autoSpaceDE w:val="0"/>
        <w:autoSpaceDN w:val="0"/>
        <w:adjustRightInd w:val="0"/>
        <w:ind w:left="540"/>
        <w:rPr>
          <w:rFonts w:eastAsia="SimSun"/>
          <w:sz w:val="24"/>
          <w:szCs w:val="24"/>
          <w:lang w:eastAsia="zh-CN"/>
        </w:rPr>
      </w:pPr>
      <w:r>
        <w:rPr>
          <w:rFonts w:eastAsia="SimSun"/>
          <w:b/>
          <w:bCs/>
          <w:sz w:val="24"/>
          <w:szCs w:val="24"/>
          <w:lang w:eastAsia="zh-CN"/>
        </w:rPr>
        <w:t xml:space="preserve">Linear </w:t>
      </w:r>
      <w:r w:rsidR="00F0358A" w:rsidRPr="00D7648C">
        <w:rPr>
          <w:rFonts w:eastAsia="SimSun"/>
          <w:b/>
          <w:bCs/>
          <w:sz w:val="24"/>
          <w:szCs w:val="24"/>
          <w:lang w:eastAsia="zh-CN"/>
        </w:rPr>
        <w:t>Systems</w:t>
      </w:r>
      <w:r w:rsidR="00F0358A">
        <w:rPr>
          <w:rFonts w:eastAsia="SimSun"/>
          <w:sz w:val="24"/>
          <w:szCs w:val="24"/>
          <w:lang w:eastAsia="zh-CN"/>
        </w:rPr>
        <w:t>,</w:t>
      </w:r>
      <w:r w:rsidR="00F0358A" w:rsidRPr="00F0358A">
        <w:rPr>
          <w:rFonts w:eastAsia="SimSun"/>
          <w:sz w:val="24"/>
          <w:szCs w:val="24"/>
          <w:lang w:eastAsia="zh-CN"/>
        </w:rPr>
        <w:t xml:space="preserve"> </w:t>
      </w:r>
      <w:r w:rsidR="00F0358A" w:rsidRPr="00D7648C">
        <w:rPr>
          <w:rFonts w:eastAsia="SimSun"/>
          <w:sz w:val="24"/>
          <w:szCs w:val="24"/>
          <w:u w:val="single"/>
          <w:lang w:eastAsia="zh-CN"/>
        </w:rPr>
        <w:t>Idaho State University</w:t>
      </w:r>
      <w:r w:rsidR="00F0358A" w:rsidRPr="00F0358A">
        <w:rPr>
          <w:rFonts w:eastAsia="SimSun"/>
          <w:sz w:val="24"/>
          <w:szCs w:val="24"/>
          <w:lang w:eastAsia="zh-CN"/>
        </w:rPr>
        <w:t>, College of Eng., Winter 1994.</w:t>
      </w:r>
    </w:p>
    <w:p w14:paraId="76A21006" w14:textId="77777777" w:rsidR="00F0358A" w:rsidRDefault="00F0358A" w:rsidP="00610A0B">
      <w:pPr>
        <w:autoSpaceDE w:val="0"/>
        <w:autoSpaceDN w:val="0"/>
        <w:adjustRightInd w:val="0"/>
        <w:ind w:left="540"/>
        <w:rPr>
          <w:rFonts w:eastAsia="SimSun"/>
          <w:sz w:val="24"/>
          <w:szCs w:val="24"/>
          <w:lang w:eastAsia="zh-CN"/>
        </w:rPr>
      </w:pPr>
      <w:r w:rsidRPr="00F0358A">
        <w:rPr>
          <w:rFonts w:eastAsia="SimSun"/>
          <w:sz w:val="24"/>
          <w:szCs w:val="24"/>
          <w:lang w:eastAsia="zh-CN"/>
        </w:rPr>
        <w:t>Course description: Analysis of Nonlinear Systems, Lyapunov Stability The</w:t>
      </w:r>
      <w:r>
        <w:rPr>
          <w:rFonts w:eastAsia="SimSun"/>
          <w:sz w:val="24"/>
          <w:szCs w:val="24"/>
          <w:lang w:eastAsia="zh-CN"/>
        </w:rPr>
        <w:t xml:space="preserve">ory, Passivity and Dissipation, </w:t>
      </w:r>
      <w:r w:rsidRPr="00F0358A">
        <w:rPr>
          <w:rFonts w:eastAsia="SimSun"/>
          <w:sz w:val="24"/>
          <w:szCs w:val="24"/>
          <w:lang w:eastAsia="zh-CN"/>
        </w:rPr>
        <w:t>Feedback Linearization of Nonlinear Systems, Disturbance Decoupling.</w:t>
      </w:r>
    </w:p>
    <w:p w14:paraId="424DA958" w14:textId="77777777" w:rsidR="00D7648C" w:rsidRDefault="00D7648C" w:rsidP="00610A0B">
      <w:pPr>
        <w:autoSpaceDE w:val="0"/>
        <w:autoSpaceDN w:val="0"/>
        <w:adjustRightInd w:val="0"/>
        <w:ind w:left="540"/>
        <w:rPr>
          <w:rFonts w:eastAsia="SimSun"/>
          <w:sz w:val="24"/>
          <w:szCs w:val="24"/>
          <w:lang w:eastAsia="zh-CN"/>
        </w:rPr>
      </w:pPr>
    </w:p>
    <w:p w14:paraId="386675DA" w14:textId="77777777" w:rsidR="00D7648C" w:rsidRDefault="00D7648C" w:rsidP="00610A0B">
      <w:pPr>
        <w:autoSpaceDE w:val="0"/>
        <w:autoSpaceDN w:val="0"/>
        <w:adjustRightInd w:val="0"/>
        <w:ind w:left="540"/>
        <w:rPr>
          <w:rFonts w:eastAsia="SimSun"/>
          <w:sz w:val="24"/>
          <w:szCs w:val="24"/>
          <w:lang w:eastAsia="zh-CN"/>
        </w:rPr>
      </w:pPr>
    </w:p>
    <w:p w14:paraId="4DC400B7" w14:textId="77777777" w:rsidR="00D7648C" w:rsidRPr="00D7648C" w:rsidRDefault="00D7648C" w:rsidP="008135CA">
      <w:pPr>
        <w:numPr>
          <w:ilvl w:val="0"/>
          <w:numId w:val="14"/>
        </w:numPr>
        <w:tabs>
          <w:tab w:val="clear" w:pos="1260"/>
          <w:tab w:val="num" w:pos="540"/>
        </w:tabs>
        <w:autoSpaceDE w:val="0"/>
        <w:autoSpaceDN w:val="0"/>
        <w:adjustRightInd w:val="0"/>
        <w:ind w:left="720" w:hanging="540"/>
        <w:rPr>
          <w:rFonts w:eastAsia="SimSun"/>
          <w:b/>
          <w:bCs/>
          <w:sz w:val="24"/>
          <w:szCs w:val="24"/>
          <w:lang w:eastAsia="zh-CN"/>
        </w:rPr>
      </w:pPr>
      <w:r w:rsidRPr="00D7648C">
        <w:rPr>
          <w:rFonts w:eastAsia="SimSun"/>
          <w:b/>
          <w:bCs/>
          <w:sz w:val="24"/>
          <w:szCs w:val="24"/>
          <w:lang w:eastAsia="zh-CN"/>
        </w:rPr>
        <w:t>Undergraduate Courses</w:t>
      </w:r>
    </w:p>
    <w:p w14:paraId="735C421F" w14:textId="77777777" w:rsidR="00D7648C" w:rsidRDefault="00D7648C" w:rsidP="00D7648C">
      <w:pPr>
        <w:autoSpaceDE w:val="0"/>
        <w:autoSpaceDN w:val="0"/>
        <w:adjustRightInd w:val="0"/>
        <w:rPr>
          <w:rFonts w:eastAsia="SimSun"/>
          <w:sz w:val="24"/>
          <w:szCs w:val="24"/>
          <w:lang w:eastAsia="zh-CN"/>
        </w:rPr>
      </w:pPr>
    </w:p>
    <w:p w14:paraId="356190B4" w14:textId="77777777" w:rsidR="00D7648C" w:rsidRPr="00D7648C" w:rsidRDefault="00D7648C"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1C1A0C">
        <w:rPr>
          <w:rFonts w:eastAsia="SimSun"/>
          <w:b/>
          <w:bCs/>
          <w:sz w:val="24"/>
          <w:szCs w:val="24"/>
          <w:lang w:eastAsia="zh-CN"/>
        </w:rPr>
        <w:t>Introduction to Control Systems,</w:t>
      </w:r>
      <w:r w:rsidRPr="00D7648C">
        <w:rPr>
          <w:rFonts w:eastAsia="SimSun"/>
          <w:sz w:val="24"/>
          <w:szCs w:val="24"/>
          <w:lang w:eastAsia="zh-CN"/>
        </w:rPr>
        <w:t xml:space="preserve"> </w:t>
      </w:r>
      <w:r w:rsidR="00F366F1" w:rsidRPr="00F366F1">
        <w:rPr>
          <w:rFonts w:eastAsia="SimSun"/>
          <w:sz w:val="24"/>
          <w:szCs w:val="24"/>
          <w:u w:val="single"/>
          <w:lang w:eastAsia="zh-CN"/>
        </w:rPr>
        <w:t>University of Cyprus</w:t>
      </w:r>
      <w:r w:rsidR="00BC420E">
        <w:rPr>
          <w:rFonts w:eastAsia="SimSun"/>
          <w:sz w:val="24"/>
          <w:szCs w:val="24"/>
          <w:lang w:eastAsia="zh-CN"/>
        </w:rPr>
        <w:t xml:space="preserve">, Department of Electrical and Computer Engineering, </w:t>
      </w:r>
      <w:r w:rsidRPr="001C1A0C">
        <w:rPr>
          <w:rFonts w:eastAsia="SimSun"/>
          <w:sz w:val="24"/>
          <w:szCs w:val="24"/>
          <w:u w:val="single"/>
          <w:lang w:eastAsia="zh-CN"/>
        </w:rPr>
        <w:t>University of Ottawa,</w:t>
      </w:r>
      <w:r w:rsidRPr="00D7648C">
        <w:rPr>
          <w:rFonts w:eastAsia="SimSun"/>
          <w:sz w:val="24"/>
          <w:szCs w:val="24"/>
          <w:lang w:eastAsia="zh-CN"/>
        </w:rPr>
        <w:t xml:space="preserve"> School of Information</w:t>
      </w:r>
      <w:r w:rsidR="00F366F1">
        <w:rPr>
          <w:rFonts w:eastAsia="SimSun"/>
          <w:sz w:val="24"/>
          <w:szCs w:val="24"/>
          <w:lang w:eastAsia="zh-CN"/>
        </w:rPr>
        <w:t xml:space="preserve"> Technology and Engineering.</w:t>
      </w:r>
    </w:p>
    <w:p w14:paraId="7AF92387" w14:textId="77777777" w:rsidR="00D7648C" w:rsidRDefault="00D7648C" w:rsidP="00D7648C">
      <w:pPr>
        <w:autoSpaceDE w:val="0"/>
        <w:autoSpaceDN w:val="0"/>
        <w:adjustRightInd w:val="0"/>
        <w:ind w:left="540"/>
        <w:rPr>
          <w:rFonts w:eastAsia="SimSun"/>
          <w:sz w:val="24"/>
          <w:szCs w:val="24"/>
          <w:lang w:eastAsia="zh-CN"/>
        </w:rPr>
      </w:pPr>
      <w:r w:rsidRPr="00D7648C">
        <w:rPr>
          <w:rFonts w:eastAsia="SimSun"/>
          <w:sz w:val="24"/>
          <w:szCs w:val="24"/>
          <w:lang w:eastAsia="zh-CN"/>
        </w:rPr>
        <w:t xml:space="preserve">Course </w:t>
      </w:r>
      <w:proofErr w:type="spellStart"/>
      <w:r w:rsidRPr="00D7648C">
        <w:rPr>
          <w:rFonts w:eastAsia="SimSun"/>
          <w:sz w:val="24"/>
          <w:szCs w:val="24"/>
          <w:lang w:eastAsia="zh-CN"/>
        </w:rPr>
        <w:t>description:Modeling</w:t>
      </w:r>
      <w:proofErr w:type="spellEnd"/>
      <w:r w:rsidRPr="00D7648C">
        <w:rPr>
          <w:rFonts w:eastAsia="SimSun"/>
          <w:sz w:val="24"/>
          <w:szCs w:val="24"/>
          <w:lang w:eastAsia="zh-CN"/>
        </w:rPr>
        <w:t xml:space="preserve"> of Control Systems, State Space and Input-Output </w:t>
      </w:r>
      <w:proofErr w:type="spellStart"/>
      <w:r w:rsidRPr="00D7648C">
        <w:rPr>
          <w:rFonts w:eastAsia="SimSun"/>
          <w:sz w:val="24"/>
          <w:szCs w:val="24"/>
          <w:lang w:eastAsia="zh-CN"/>
        </w:rPr>
        <w:t>Modeling</w:t>
      </w:r>
      <w:proofErr w:type="spellEnd"/>
      <w:r w:rsidRPr="00D7648C">
        <w:rPr>
          <w:rFonts w:eastAsia="SimSun"/>
          <w:sz w:val="24"/>
          <w:szCs w:val="24"/>
          <w:lang w:eastAsia="zh-CN"/>
        </w:rPr>
        <w:t xml:space="preserve"> and Analy</w:t>
      </w:r>
      <w:r>
        <w:rPr>
          <w:rFonts w:eastAsia="SimSun"/>
          <w:sz w:val="24"/>
          <w:szCs w:val="24"/>
          <w:lang w:eastAsia="zh-CN"/>
        </w:rPr>
        <w:t xml:space="preserve">sis, </w:t>
      </w:r>
      <w:r w:rsidRPr="00D7648C">
        <w:rPr>
          <w:rFonts w:eastAsia="SimSun"/>
          <w:sz w:val="24"/>
          <w:szCs w:val="24"/>
          <w:lang w:eastAsia="zh-CN"/>
        </w:rPr>
        <w:t>Stability, Controllability and observability, Realization of Transfer Functions, Frequency Analysis</w:t>
      </w:r>
      <w:r>
        <w:rPr>
          <w:rFonts w:eastAsia="SimSun"/>
          <w:sz w:val="24"/>
          <w:szCs w:val="24"/>
          <w:lang w:eastAsia="zh-CN"/>
        </w:rPr>
        <w:t xml:space="preserve"> </w:t>
      </w:r>
      <w:r w:rsidRPr="00D7648C">
        <w:rPr>
          <w:rFonts w:eastAsia="SimSun"/>
          <w:sz w:val="24"/>
          <w:szCs w:val="24"/>
          <w:lang w:eastAsia="zh-CN"/>
        </w:rPr>
        <w:t>of Control Systems, Two-Degree of Freedom Controllers, Routh-Hurwitz and Nyquist Stability,</w:t>
      </w:r>
      <w:r>
        <w:rPr>
          <w:rFonts w:eastAsia="SimSun"/>
          <w:sz w:val="24"/>
          <w:szCs w:val="24"/>
          <w:lang w:eastAsia="zh-CN"/>
        </w:rPr>
        <w:t xml:space="preserve"> </w:t>
      </w:r>
      <w:r w:rsidRPr="00D7648C">
        <w:rPr>
          <w:rFonts w:eastAsia="SimSun"/>
          <w:sz w:val="24"/>
          <w:szCs w:val="24"/>
          <w:lang w:eastAsia="zh-CN"/>
        </w:rPr>
        <w:t>Gains and Phase Margins, Disturbance Rejection, Output Regulation, Proportional, Derivative and</w:t>
      </w:r>
      <w:r>
        <w:rPr>
          <w:rFonts w:eastAsia="SimSun"/>
          <w:sz w:val="24"/>
          <w:szCs w:val="24"/>
          <w:lang w:eastAsia="zh-CN"/>
        </w:rPr>
        <w:t xml:space="preserve"> </w:t>
      </w:r>
      <w:r w:rsidRPr="00D7648C">
        <w:rPr>
          <w:rFonts w:eastAsia="SimSun"/>
          <w:sz w:val="24"/>
          <w:szCs w:val="24"/>
          <w:lang w:eastAsia="zh-CN"/>
        </w:rPr>
        <w:t>Integral Controllers, Lag, Lead and Lag-Lead Compensation.</w:t>
      </w:r>
    </w:p>
    <w:p w14:paraId="42D4DF97" w14:textId="77777777" w:rsidR="00D7648C" w:rsidRPr="00D7648C" w:rsidRDefault="00D7648C" w:rsidP="00D7648C">
      <w:pPr>
        <w:tabs>
          <w:tab w:val="num" w:pos="540"/>
        </w:tabs>
        <w:autoSpaceDE w:val="0"/>
        <w:autoSpaceDN w:val="0"/>
        <w:adjustRightInd w:val="0"/>
        <w:ind w:left="540"/>
        <w:rPr>
          <w:rFonts w:eastAsia="SimSun"/>
          <w:sz w:val="24"/>
          <w:szCs w:val="24"/>
          <w:lang w:eastAsia="zh-CN"/>
        </w:rPr>
      </w:pPr>
    </w:p>
    <w:p w14:paraId="7B926CE8" w14:textId="77777777" w:rsidR="00D7648C" w:rsidRPr="00D7648C" w:rsidRDefault="00D7648C"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1C1A0C">
        <w:rPr>
          <w:rFonts w:eastAsia="SimSun"/>
          <w:b/>
          <w:bCs/>
          <w:sz w:val="24"/>
          <w:szCs w:val="24"/>
          <w:lang w:eastAsia="zh-CN"/>
        </w:rPr>
        <w:t>Signals and Systems I</w:t>
      </w:r>
      <w:r w:rsidRPr="00D7648C">
        <w:rPr>
          <w:rFonts w:eastAsia="SimSun"/>
          <w:sz w:val="24"/>
          <w:szCs w:val="24"/>
          <w:lang w:eastAsia="zh-CN"/>
        </w:rPr>
        <w:t xml:space="preserve">, </w:t>
      </w:r>
      <w:r w:rsidRPr="001C1A0C">
        <w:rPr>
          <w:rFonts w:eastAsia="SimSun"/>
          <w:sz w:val="24"/>
          <w:szCs w:val="24"/>
          <w:u w:val="single"/>
          <w:lang w:eastAsia="zh-CN"/>
        </w:rPr>
        <w:t>McGill University</w:t>
      </w:r>
      <w:r w:rsidRPr="00D7648C">
        <w:rPr>
          <w:rFonts w:eastAsia="SimSun"/>
          <w:sz w:val="24"/>
          <w:szCs w:val="24"/>
          <w:lang w:eastAsia="zh-CN"/>
        </w:rPr>
        <w:t>,</w:t>
      </w:r>
      <w:r>
        <w:rPr>
          <w:rFonts w:eastAsia="SimSun"/>
          <w:sz w:val="24"/>
          <w:szCs w:val="24"/>
          <w:lang w:eastAsia="zh-CN"/>
        </w:rPr>
        <w:t xml:space="preserve"> </w:t>
      </w:r>
      <w:r w:rsidRPr="00D7648C">
        <w:rPr>
          <w:rFonts w:eastAsia="SimSun"/>
          <w:sz w:val="24"/>
          <w:szCs w:val="24"/>
          <w:lang w:eastAsia="zh-CN"/>
        </w:rPr>
        <w:t>Dep</w:t>
      </w:r>
      <w:r w:rsidR="00BC420E">
        <w:rPr>
          <w:rFonts w:eastAsia="SimSun"/>
          <w:sz w:val="24"/>
          <w:szCs w:val="24"/>
          <w:lang w:eastAsia="zh-CN"/>
        </w:rPr>
        <w:t>ar</w:t>
      </w:r>
      <w:r w:rsidRPr="00D7648C">
        <w:rPr>
          <w:rFonts w:eastAsia="SimSun"/>
          <w:sz w:val="24"/>
          <w:szCs w:val="24"/>
          <w:lang w:eastAsia="zh-CN"/>
        </w:rPr>
        <w:t>t</w:t>
      </w:r>
      <w:r w:rsidR="00BC420E">
        <w:rPr>
          <w:rFonts w:eastAsia="SimSun"/>
          <w:sz w:val="24"/>
          <w:szCs w:val="24"/>
          <w:lang w:eastAsia="zh-CN"/>
        </w:rPr>
        <w:t xml:space="preserve">ment of </w:t>
      </w:r>
      <w:r w:rsidRPr="00D7648C">
        <w:rPr>
          <w:rFonts w:eastAsia="SimSun"/>
          <w:sz w:val="24"/>
          <w:szCs w:val="24"/>
          <w:lang w:eastAsia="zh-CN"/>
        </w:rPr>
        <w:t>Electrical Eng</w:t>
      </w:r>
      <w:r w:rsidR="00BC420E">
        <w:rPr>
          <w:rFonts w:eastAsia="SimSun"/>
          <w:sz w:val="24"/>
          <w:szCs w:val="24"/>
          <w:lang w:eastAsia="zh-CN"/>
        </w:rPr>
        <w:t>ineering</w:t>
      </w:r>
    </w:p>
    <w:p w14:paraId="3B69044E" w14:textId="77777777" w:rsidR="00D7648C" w:rsidRDefault="00D7648C" w:rsidP="00D7648C">
      <w:pPr>
        <w:autoSpaceDE w:val="0"/>
        <w:autoSpaceDN w:val="0"/>
        <w:adjustRightInd w:val="0"/>
        <w:ind w:left="540"/>
        <w:rPr>
          <w:rFonts w:eastAsia="SimSun"/>
          <w:sz w:val="24"/>
          <w:szCs w:val="24"/>
          <w:lang w:eastAsia="zh-CN"/>
        </w:rPr>
      </w:pPr>
      <w:r w:rsidRPr="00D7648C">
        <w:rPr>
          <w:rFonts w:eastAsia="SimSun"/>
          <w:sz w:val="24"/>
          <w:szCs w:val="24"/>
          <w:lang w:eastAsia="zh-CN"/>
        </w:rPr>
        <w:t>Course description: Introduction to Continuous and Discrete-Time Signals, Norm Li</w:t>
      </w:r>
      <w:r>
        <w:rPr>
          <w:rFonts w:eastAsia="SimSun"/>
          <w:sz w:val="24"/>
          <w:szCs w:val="24"/>
          <w:lang w:eastAsia="zh-CN"/>
        </w:rPr>
        <w:t xml:space="preserve">near Spaces of </w:t>
      </w:r>
      <w:r w:rsidRPr="00D7648C">
        <w:rPr>
          <w:rFonts w:eastAsia="SimSun"/>
          <w:sz w:val="24"/>
          <w:szCs w:val="24"/>
          <w:lang w:eastAsia="zh-CN"/>
        </w:rPr>
        <w:t>Signals, Basic Properties of Systems, Linear Systems (Superposition and Convolution), Input-Output</w:t>
      </w:r>
      <w:r>
        <w:rPr>
          <w:rFonts w:eastAsia="SimSun"/>
          <w:sz w:val="24"/>
          <w:szCs w:val="24"/>
          <w:lang w:eastAsia="zh-CN"/>
        </w:rPr>
        <w:t xml:space="preserve"> </w:t>
      </w:r>
      <w:r w:rsidRPr="00D7648C">
        <w:rPr>
          <w:rFonts w:eastAsia="SimSun"/>
          <w:sz w:val="24"/>
          <w:szCs w:val="24"/>
          <w:lang w:eastAsia="zh-CN"/>
        </w:rPr>
        <w:t>vs State Space, Frequency Domain vs Time Domain, Fourier Series Representation and Transforms,</w:t>
      </w:r>
      <w:r>
        <w:rPr>
          <w:rFonts w:eastAsia="SimSun"/>
          <w:sz w:val="24"/>
          <w:szCs w:val="24"/>
          <w:lang w:eastAsia="zh-CN"/>
        </w:rPr>
        <w:t xml:space="preserve"> </w:t>
      </w:r>
      <w:r w:rsidRPr="00D7648C">
        <w:rPr>
          <w:rFonts w:eastAsia="SimSun"/>
          <w:sz w:val="24"/>
          <w:szCs w:val="24"/>
          <w:lang w:eastAsia="zh-CN"/>
        </w:rPr>
        <w:t>Applications in Circuit Analysis, Feedback Systems, Communications, Signal Processing.</w:t>
      </w:r>
    </w:p>
    <w:p w14:paraId="46D70046" w14:textId="77777777" w:rsidR="00D7648C" w:rsidRPr="00D7648C" w:rsidRDefault="00D7648C" w:rsidP="00D7648C">
      <w:pPr>
        <w:tabs>
          <w:tab w:val="num" w:pos="540"/>
        </w:tabs>
        <w:autoSpaceDE w:val="0"/>
        <w:autoSpaceDN w:val="0"/>
        <w:adjustRightInd w:val="0"/>
        <w:ind w:left="540"/>
        <w:rPr>
          <w:rFonts w:eastAsia="SimSun"/>
          <w:sz w:val="24"/>
          <w:szCs w:val="24"/>
          <w:lang w:eastAsia="zh-CN"/>
        </w:rPr>
      </w:pPr>
    </w:p>
    <w:p w14:paraId="41325266" w14:textId="77777777" w:rsidR="00D7648C" w:rsidRPr="00D7648C" w:rsidRDefault="00D7648C"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1C1A0C">
        <w:rPr>
          <w:rFonts w:eastAsia="SimSun"/>
          <w:b/>
          <w:bCs/>
          <w:sz w:val="24"/>
          <w:szCs w:val="24"/>
          <w:lang w:eastAsia="zh-CN"/>
        </w:rPr>
        <w:t>Signals and Systems II,</w:t>
      </w:r>
      <w:r w:rsidRPr="00D7648C">
        <w:rPr>
          <w:rFonts w:eastAsia="SimSun"/>
          <w:sz w:val="24"/>
          <w:szCs w:val="24"/>
          <w:lang w:eastAsia="zh-CN"/>
        </w:rPr>
        <w:t xml:space="preserve"> </w:t>
      </w:r>
      <w:r w:rsidR="00F366F1" w:rsidRPr="00F366F1">
        <w:rPr>
          <w:rFonts w:eastAsia="SimSun"/>
          <w:sz w:val="24"/>
          <w:szCs w:val="24"/>
          <w:u w:val="single"/>
          <w:lang w:eastAsia="zh-CN"/>
        </w:rPr>
        <w:t>University of Cyprus</w:t>
      </w:r>
      <w:r w:rsidR="00BC420E">
        <w:rPr>
          <w:rFonts w:eastAsia="SimSun"/>
          <w:sz w:val="24"/>
          <w:szCs w:val="24"/>
          <w:lang w:eastAsia="zh-CN"/>
        </w:rPr>
        <w:t xml:space="preserve">, Department of Electrical and Computer Engineering, </w:t>
      </w:r>
      <w:r w:rsidRPr="001C1A0C">
        <w:rPr>
          <w:rFonts w:eastAsia="SimSun"/>
          <w:sz w:val="24"/>
          <w:szCs w:val="24"/>
          <w:u w:val="single"/>
          <w:lang w:eastAsia="zh-CN"/>
        </w:rPr>
        <w:t>McGill University</w:t>
      </w:r>
      <w:r>
        <w:rPr>
          <w:rFonts w:eastAsia="SimSun"/>
          <w:sz w:val="24"/>
          <w:szCs w:val="24"/>
          <w:lang w:eastAsia="zh-CN"/>
        </w:rPr>
        <w:t xml:space="preserve">, </w:t>
      </w:r>
      <w:r w:rsidR="00BC420E">
        <w:rPr>
          <w:rFonts w:eastAsia="SimSun"/>
          <w:sz w:val="24"/>
          <w:szCs w:val="24"/>
          <w:lang w:eastAsia="zh-CN"/>
        </w:rPr>
        <w:t xml:space="preserve">Department of </w:t>
      </w:r>
      <w:r w:rsidRPr="00D7648C">
        <w:rPr>
          <w:rFonts w:eastAsia="SimSun"/>
          <w:sz w:val="24"/>
          <w:szCs w:val="24"/>
          <w:lang w:eastAsia="zh-CN"/>
        </w:rPr>
        <w:t xml:space="preserve"> Electrical Eng</w:t>
      </w:r>
      <w:r w:rsidR="00BC420E">
        <w:rPr>
          <w:rFonts w:eastAsia="SimSun"/>
          <w:sz w:val="24"/>
          <w:szCs w:val="24"/>
          <w:lang w:eastAsia="zh-CN"/>
        </w:rPr>
        <w:t>ineering</w:t>
      </w:r>
      <w:r w:rsidRPr="00D7648C">
        <w:rPr>
          <w:rFonts w:eastAsia="SimSun"/>
          <w:sz w:val="24"/>
          <w:szCs w:val="24"/>
          <w:lang w:eastAsia="zh-CN"/>
        </w:rPr>
        <w:t>.</w:t>
      </w:r>
    </w:p>
    <w:p w14:paraId="428FEC25" w14:textId="77777777" w:rsidR="00D7648C" w:rsidRDefault="00D7648C" w:rsidP="00D7648C">
      <w:pPr>
        <w:autoSpaceDE w:val="0"/>
        <w:autoSpaceDN w:val="0"/>
        <w:adjustRightInd w:val="0"/>
        <w:ind w:left="540"/>
        <w:rPr>
          <w:rFonts w:eastAsia="SimSun"/>
          <w:sz w:val="24"/>
          <w:szCs w:val="24"/>
          <w:lang w:eastAsia="zh-CN"/>
        </w:rPr>
      </w:pPr>
      <w:r w:rsidRPr="00D7648C">
        <w:rPr>
          <w:rFonts w:eastAsia="SimSun"/>
          <w:sz w:val="24"/>
          <w:szCs w:val="24"/>
          <w:lang w:eastAsia="zh-CN"/>
        </w:rPr>
        <w:t xml:space="preserve">Course description: Generation of Discrete-Time Signals from </w:t>
      </w:r>
      <w:r>
        <w:rPr>
          <w:rFonts w:eastAsia="SimSun"/>
          <w:sz w:val="24"/>
          <w:szCs w:val="24"/>
          <w:lang w:eastAsia="zh-CN"/>
        </w:rPr>
        <w:t xml:space="preserve">Continuous Signals, Norm Linear </w:t>
      </w:r>
      <w:r w:rsidRPr="00D7648C">
        <w:rPr>
          <w:rFonts w:eastAsia="SimSun"/>
          <w:sz w:val="24"/>
          <w:szCs w:val="24"/>
          <w:lang w:eastAsia="zh-CN"/>
        </w:rPr>
        <w:t>Spaces of Discrete-Time Signals, Discrete-Time Linear Systems, Input-Output vs State Space, Linear</w:t>
      </w:r>
      <w:r>
        <w:rPr>
          <w:rFonts w:eastAsia="SimSun"/>
          <w:sz w:val="24"/>
          <w:szCs w:val="24"/>
          <w:lang w:eastAsia="zh-CN"/>
        </w:rPr>
        <w:t xml:space="preserve"> </w:t>
      </w:r>
      <w:r w:rsidRPr="00D7648C">
        <w:rPr>
          <w:rFonts w:eastAsia="SimSun"/>
          <w:sz w:val="24"/>
          <w:szCs w:val="24"/>
          <w:lang w:eastAsia="zh-CN"/>
        </w:rPr>
        <w:t>Systems, Frequency vs Time Domain, Nyquist-Shannon Sampling Theorem, D/A and A/D</w:t>
      </w:r>
      <w:r>
        <w:rPr>
          <w:rFonts w:eastAsia="SimSun"/>
          <w:sz w:val="24"/>
          <w:szCs w:val="24"/>
          <w:lang w:eastAsia="zh-CN"/>
        </w:rPr>
        <w:t xml:space="preserve"> </w:t>
      </w:r>
      <w:r w:rsidRPr="00D7648C">
        <w:rPr>
          <w:rFonts w:eastAsia="SimSun"/>
          <w:sz w:val="24"/>
          <w:szCs w:val="24"/>
          <w:lang w:eastAsia="zh-CN"/>
        </w:rPr>
        <w:t>Conversions, Applications in Communications, Digital Control, Signal Processing.</w:t>
      </w:r>
    </w:p>
    <w:p w14:paraId="26632029" w14:textId="77777777" w:rsidR="00D7648C" w:rsidRPr="00D7648C" w:rsidRDefault="00D7648C" w:rsidP="00D7648C">
      <w:pPr>
        <w:tabs>
          <w:tab w:val="num" w:pos="540"/>
        </w:tabs>
        <w:autoSpaceDE w:val="0"/>
        <w:autoSpaceDN w:val="0"/>
        <w:adjustRightInd w:val="0"/>
        <w:ind w:left="540"/>
        <w:rPr>
          <w:rFonts w:eastAsia="SimSun"/>
          <w:sz w:val="24"/>
          <w:szCs w:val="24"/>
          <w:lang w:eastAsia="zh-CN"/>
        </w:rPr>
      </w:pPr>
    </w:p>
    <w:p w14:paraId="43D57AC5" w14:textId="77777777" w:rsidR="00D7648C" w:rsidRPr="00D7648C" w:rsidRDefault="00D7648C"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1C1A0C">
        <w:rPr>
          <w:rFonts w:eastAsia="SimSun"/>
          <w:b/>
          <w:bCs/>
          <w:sz w:val="24"/>
          <w:szCs w:val="24"/>
          <w:lang w:eastAsia="zh-CN"/>
        </w:rPr>
        <w:t>Probability and Random Signals</w:t>
      </w:r>
      <w:r w:rsidRPr="00D7648C">
        <w:rPr>
          <w:rFonts w:eastAsia="SimSun"/>
          <w:sz w:val="24"/>
          <w:szCs w:val="24"/>
          <w:lang w:eastAsia="zh-CN"/>
        </w:rPr>
        <w:t xml:space="preserve">, </w:t>
      </w:r>
      <w:r w:rsidRPr="001C1A0C">
        <w:rPr>
          <w:rFonts w:eastAsia="SimSun"/>
          <w:sz w:val="24"/>
          <w:szCs w:val="24"/>
          <w:u w:val="single"/>
          <w:lang w:eastAsia="zh-CN"/>
        </w:rPr>
        <w:t>McGill University</w:t>
      </w:r>
      <w:r>
        <w:rPr>
          <w:rFonts w:eastAsia="SimSun"/>
          <w:sz w:val="24"/>
          <w:szCs w:val="24"/>
          <w:lang w:eastAsia="zh-CN"/>
        </w:rPr>
        <w:t xml:space="preserve">, </w:t>
      </w:r>
      <w:r w:rsidRPr="00D7648C">
        <w:rPr>
          <w:rFonts w:eastAsia="SimSun"/>
          <w:sz w:val="24"/>
          <w:szCs w:val="24"/>
          <w:lang w:eastAsia="zh-CN"/>
        </w:rPr>
        <w:t>McGill Universi</w:t>
      </w:r>
      <w:r w:rsidR="00F366F1">
        <w:rPr>
          <w:rFonts w:eastAsia="SimSun"/>
          <w:sz w:val="24"/>
          <w:szCs w:val="24"/>
          <w:lang w:eastAsia="zh-CN"/>
        </w:rPr>
        <w:t>ty, Dep</w:t>
      </w:r>
      <w:r w:rsidR="00BC420E">
        <w:rPr>
          <w:rFonts w:eastAsia="SimSun"/>
          <w:sz w:val="24"/>
          <w:szCs w:val="24"/>
          <w:lang w:eastAsia="zh-CN"/>
        </w:rPr>
        <w:t>ar</w:t>
      </w:r>
      <w:r w:rsidR="00F366F1">
        <w:rPr>
          <w:rFonts w:eastAsia="SimSun"/>
          <w:sz w:val="24"/>
          <w:szCs w:val="24"/>
          <w:lang w:eastAsia="zh-CN"/>
        </w:rPr>
        <w:t>t</w:t>
      </w:r>
      <w:r w:rsidR="00BC420E">
        <w:rPr>
          <w:rFonts w:eastAsia="SimSun"/>
          <w:sz w:val="24"/>
          <w:szCs w:val="24"/>
          <w:lang w:eastAsia="zh-CN"/>
        </w:rPr>
        <w:t xml:space="preserve">ment </w:t>
      </w:r>
      <w:r w:rsidR="00F366F1">
        <w:rPr>
          <w:rFonts w:eastAsia="SimSun"/>
          <w:sz w:val="24"/>
          <w:szCs w:val="24"/>
          <w:lang w:eastAsia="zh-CN"/>
        </w:rPr>
        <w:t xml:space="preserve"> of Electrical Eng</w:t>
      </w:r>
      <w:r w:rsidR="00BC420E">
        <w:rPr>
          <w:rFonts w:eastAsia="SimSun"/>
          <w:sz w:val="24"/>
          <w:szCs w:val="24"/>
          <w:lang w:eastAsia="zh-CN"/>
        </w:rPr>
        <w:t>ineering</w:t>
      </w:r>
    </w:p>
    <w:p w14:paraId="6FD3A20B" w14:textId="77777777" w:rsidR="00D7648C" w:rsidRPr="00D7648C" w:rsidRDefault="00D7648C" w:rsidP="00D7648C">
      <w:pPr>
        <w:autoSpaceDE w:val="0"/>
        <w:autoSpaceDN w:val="0"/>
        <w:adjustRightInd w:val="0"/>
        <w:ind w:left="540"/>
        <w:rPr>
          <w:rFonts w:eastAsia="SimSun"/>
          <w:sz w:val="24"/>
          <w:szCs w:val="24"/>
          <w:lang w:eastAsia="zh-CN"/>
        </w:rPr>
      </w:pPr>
      <w:r w:rsidRPr="00D7648C">
        <w:rPr>
          <w:rFonts w:eastAsia="SimSun"/>
          <w:sz w:val="24"/>
          <w:szCs w:val="24"/>
          <w:lang w:eastAsia="zh-CN"/>
        </w:rPr>
        <w:t>Course description: Probabilistic Models, Axi</w:t>
      </w:r>
      <w:r>
        <w:rPr>
          <w:rFonts w:eastAsia="SimSun"/>
          <w:sz w:val="24"/>
          <w:szCs w:val="24"/>
          <w:lang w:eastAsia="zh-CN"/>
        </w:rPr>
        <w:t xml:space="preserve">oms of Probability, Conditional </w:t>
      </w:r>
      <w:r w:rsidRPr="00D7648C">
        <w:rPr>
          <w:rFonts w:eastAsia="SimSun"/>
          <w:sz w:val="24"/>
          <w:szCs w:val="24"/>
          <w:lang w:eastAsia="zh-CN"/>
        </w:rPr>
        <w:t>Probability, Independence, Random Variables (Discrete/Continuous),</w:t>
      </w:r>
      <w:r>
        <w:rPr>
          <w:rFonts w:eastAsia="SimSun"/>
          <w:sz w:val="24"/>
          <w:szCs w:val="24"/>
          <w:lang w:eastAsia="zh-CN"/>
        </w:rPr>
        <w:t xml:space="preserve"> </w:t>
      </w:r>
      <w:r w:rsidRPr="00D7648C">
        <w:rPr>
          <w:rFonts w:eastAsia="SimSun"/>
          <w:sz w:val="24"/>
          <w:szCs w:val="24"/>
          <w:lang w:eastAsia="zh-CN"/>
        </w:rPr>
        <w:t>Probability Density and Distribution Function, Expectation,</w:t>
      </w:r>
      <w:r>
        <w:rPr>
          <w:rFonts w:eastAsia="SimSun"/>
          <w:sz w:val="24"/>
          <w:szCs w:val="24"/>
          <w:lang w:eastAsia="zh-CN"/>
        </w:rPr>
        <w:t xml:space="preserve"> </w:t>
      </w:r>
      <w:r w:rsidRPr="00D7648C">
        <w:rPr>
          <w:rFonts w:eastAsia="SimSun"/>
          <w:sz w:val="24"/>
          <w:szCs w:val="24"/>
          <w:lang w:eastAsia="zh-CN"/>
        </w:rPr>
        <w:t>Functions of Random Variables, Markov and Chebyshev Inequalities,</w:t>
      </w:r>
      <w:r>
        <w:rPr>
          <w:rFonts w:eastAsia="SimSun"/>
          <w:sz w:val="24"/>
          <w:szCs w:val="24"/>
          <w:lang w:eastAsia="zh-CN"/>
        </w:rPr>
        <w:t xml:space="preserve"> </w:t>
      </w:r>
      <w:r w:rsidRPr="00D7648C">
        <w:rPr>
          <w:rFonts w:eastAsia="SimSun"/>
          <w:sz w:val="24"/>
          <w:szCs w:val="24"/>
          <w:lang w:eastAsia="zh-CN"/>
        </w:rPr>
        <w:t>Characteristic Function, Laws of Large Numbers, Central Limit Theorem, Introduction to Random</w:t>
      </w:r>
      <w:r>
        <w:rPr>
          <w:rFonts w:eastAsia="SimSun"/>
          <w:sz w:val="24"/>
          <w:szCs w:val="24"/>
          <w:lang w:eastAsia="zh-CN"/>
        </w:rPr>
        <w:t xml:space="preserve"> </w:t>
      </w:r>
      <w:r w:rsidRPr="00D7648C">
        <w:rPr>
          <w:rFonts w:eastAsia="SimSun"/>
          <w:sz w:val="24"/>
          <w:szCs w:val="24"/>
          <w:lang w:eastAsia="zh-CN"/>
        </w:rPr>
        <w:t>Processes, Gaussian Random</w:t>
      </w:r>
      <w:r>
        <w:rPr>
          <w:rFonts w:eastAsia="SimSun"/>
          <w:sz w:val="24"/>
          <w:szCs w:val="24"/>
          <w:lang w:eastAsia="zh-CN"/>
        </w:rPr>
        <w:t xml:space="preserve"> </w:t>
      </w:r>
      <w:r w:rsidRPr="00D7648C">
        <w:rPr>
          <w:rFonts w:eastAsia="SimSun"/>
          <w:sz w:val="24"/>
          <w:szCs w:val="24"/>
          <w:lang w:eastAsia="zh-CN"/>
        </w:rPr>
        <w:t>Processes, Poisson and Wiener Processes, Stationary Random Processes, Power Spectral Densities,</w:t>
      </w:r>
      <w:r>
        <w:rPr>
          <w:rFonts w:eastAsia="SimSun"/>
          <w:sz w:val="24"/>
          <w:szCs w:val="24"/>
          <w:lang w:eastAsia="zh-CN"/>
        </w:rPr>
        <w:t xml:space="preserve"> </w:t>
      </w:r>
      <w:r w:rsidRPr="00D7648C">
        <w:rPr>
          <w:rFonts w:eastAsia="SimSun"/>
          <w:sz w:val="24"/>
          <w:szCs w:val="24"/>
          <w:lang w:eastAsia="zh-CN"/>
        </w:rPr>
        <w:t>Systems Subject to Random Inputs, Analysis of Systems.</w:t>
      </w:r>
    </w:p>
    <w:p w14:paraId="24FC6EF8" w14:textId="77777777" w:rsidR="00D7648C" w:rsidRDefault="00D7648C" w:rsidP="00D7648C">
      <w:pPr>
        <w:tabs>
          <w:tab w:val="num" w:pos="540"/>
        </w:tabs>
        <w:autoSpaceDE w:val="0"/>
        <w:autoSpaceDN w:val="0"/>
        <w:adjustRightInd w:val="0"/>
        <w:ind w:left="540"/>
        <w:rPr>
          <w:rFonts w:eastAsia="SimSun"/>
          <w:sz w:val="24"/>
          <w:szCs w:val="24"/>
          <w:lang w:eastAsia="zh-CN"/>
        </w:rPr>
      </w:pPr>
    </w:p>
    <w:p w14:paraId="0339D406" w14:textId="77777777" w:rsidR="00D7648C" w:rsidRPr="00D7648C" w:rsidRDefault="00D7648C"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1C1A0C">
        <w:rPr>
          <w:rFonts w:eastAsia="SimSun"/>
          <w:b/>
          <w:bCs/>
          <w:sz w:val="24"/>
          <w:szCs w:val="24"/>
          <w:lang w:eastAsia="zh-CN"/>
        </w:rPr>
        <w:t>Signals and Systems</w:t>
      </w:r>
      <w:r w:rsidRPr="00D7648C">
        <w:rPr>
          <w:rFonts w:eastAsia="SimSun"/>
          <w:sz w:val="24"/>
          <w:szCs w:val="24"/>
          <w:lang w:eastAsia="zh-CN"/>
        </w:rPr>
        <w:t xml:space="preserve">, </w:t>
      </w:r>
      <w:r w:rsidRPr="001C1A0C">
        <w:rPr>
          <w:rFonts w:eastAsia="SimSun"/>
          <w:sz w:val="24"/>
          <w:szCs w:val="24"/>
          <w:u w:val="single"/>
          <w:lang w:eastAsia="zh-CN"/>
        </w:rPr>
        <w:t>Idaho State University</w:t>
      </w:r>
      <w:r w:rsidR="00F366F1">
        <w:rPr>
          <w:rFonts w:eastAsia="SimSun"/>
          <w:sz w:val="24"/>
          <w:szCs w:val="24"/>
          <w:lang w:eastAsia="zh-CN"/>
        </w:rPr>
        <w:t>, College of Eng.</w:t>
      </w:r>
    </w:p>
    <w:p w14:paraId="5C8798EF" w14:textId="77777777" w:rsidR="00D7648C" w:rsidRDefault="00D7648C" w:rsidP="00D7648C">
      <w:pPr>
        <w:tabs>
          <w:tab w:val="num" w:pos="540"/>
        </w:tabs>
        <w:autoSpaceDE w:val="0"/>
        <w:autoSpaceDN w:val="0"/>
        <w:adjustRightInd w:val="0"/>
        <w:ind w:left="540"/>
        <w:rPr>
          <w:rFonts w:eastAsia="SimSun"/>
          <w:sz w:val="24"/>
          <w:szCs w:val="24"/>
          <w:lang w:eastAsia="zh-CN"/>
        </w:rPr>
      </w:pPr>
    </w:p>
    <w:p w14:paraId="5902EFDA" w14:textId="77777777" w:rsidR="00D7648C" w:rsidRPr="00D7648C" w:rsidRDefault="00D7648C"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1C1A0C">
        <w:rPr>
          <w:rFonts w:eastAsia="SimSun"/>
          <w:b/>
          <w:bCs/>
          <w:sz w:val="24"/>
          <w:szCs w:val="24"/>
          <w:lang w:eastAsia="zh-CN"/>
        </w:rPr>
        <w:t>Advanced Numerical Methods</w:t>
      </w:r>
      <w:r w:rsidRPr="00D7648C">
        <w:rPr>
          <w:rFonts w:eastAsia="SimSun"/>
          <w:sz w:val="24"/>
          <w:szCs w:val="24"/>
          <w:lang w:eastAsia="zh-CN"/>
        </w:rPr>
        <w:t xml:space="preserve">, </w:t>
      </w:r>
      <w:r w:rsidRPr="001C1A0C">
        <w:rPr>
          <w:rFonts w:eastAsia="SimSun"/>
          <w:sz w:val="24"/>
          <w:szCs w:val="24"/>
          <w:u w:val="single"/>
          <w:lang w:eastAsia="zh-CN"/>
        </w:rPr>
        <w:t>Idaho State University</w:t>
      </w:r>
      <w:r w:rsidRPr="00D7648C">
        <w:rPr>
          <w:rFonts w:eastAsia="SimSun"/>
          <w:sz w:val="24"/>
          <w:szCs w:val="24"/>
          <w:lang w:eastAsia="zh-CN"/>
        </w:rPr>
        <w:t>, Idaho</w:t>
      </w:r>
      <w:r>
        <w:rPr>
          <w:rFonts w:eastAsia="SimSun"/>
          <w:sz w:val="24"/>
          <w:szCs w:val="24"/>
          <w:lang w:eastAsia="zh-CN"/>
        </w:rPr>
        <w:t xml:space="preserve"> State </w:t>
      </w:r>
      <w:r w:rsidRPr="00D7648C">
        <w:rPr>
          <w:rFonts w:eastAsia="SimSun"/>
          <w:sz w:val="24"/>
          <w:szCs w:val="24"/>
          <w:lang w:eastAsia="zh-CN"/>
        </w:rPr>
        <w:t>University, College of Eng.</w:t>
      </w:r>
    </w:p>
    <w:p w14:paraId="60B865AB" w14:textId="77777777" w:rsidR="00D7648C" w:rsidRDefault="00D7648C" w:rsidP="00D7648C">
      <w:pPr>
        <w:tabs>
          <w:tab w:val="num" w:pos="540"/>
        </w:tabs>
        <w:autoSpaceDE w:val="0"/>
        <w:autoSpaceDN w:val="0"/>
        <w:adjustRightInd w:val="0"/>
        <w:ind w:left="540"/>
        <w:rPr>
          <w:rFonts w:eastAsia="SimSun"/>
          <w:sz w:val="24"/>
          <w:szCs w:val="24"/>
          <w:lang w:eastAsia="zh-CN"/>
        </w:rPr>
      </w:pPr>
    </w:p>
    <w:p w14:paraId="1D214B68" w14:textId="77777777" w:rsidR="00D7648C" w:rsidRPr="00D7648C" w:rsidRDefault="00D7648C"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1C1A0C">
        <w:rPr>
          <w:rFonts w:eastAsia="SimSun"/>
          <w:b/>
          <w:bCs/>
          <w:sz w:val="24"/>
          <w:szCs w:val="24"/>
          <w:lang w:eastAsia="zh-CN"/>
        </w:rPr>
        <w:t>Introduction to Electronics</w:t>
      </w:r>
      <w:r w:rsidRPr="00D7648C">
        <w:rPr>
          <w:rFonts w:eastAsia="SimSun"/>
          <w:sz w:val="24"/>
          <w:szCs w:val="24"/>
          <w:lang w:eastAsia="zh-CN"/>
        </w:rPr>
        <w:t xml:space="preserve">, </w:t>
      </w:r>
      <w:r w:rsidRPr="001C1A0C">
        <w:rPr>
          <w:rFonts w:eastAsia="SimSun"/>
          <w:sz w:val="24"/>
          <w:szCs w:val="24"/>
          <w:u w:val="single"/>
          <w:lang w:eastAsia="zh-CN"/>
        </w:rPr>
        <w:t>Old Dominion University</w:t>
      </w:r>
      <w:r w:rsidRPr="001C1A0C">
        <w:rPr>
          <w:rFonts w:eastAsia="SimSun"/>
          <w:sz w:val="24"/>
          <w:szCs w:val="24"/>
          <w:lang w:eastAsia="zh-CN"/>
        </w:rPr>
        <w:t>,</w:t>
      </w:r>
      <w:r w:rsidRPr="00D7648C">
        <w:rPr>
          <w:rFonts w:eastAsia="SimSun"/>
          <w:sz w:val="24"/>
          <w:szCs w:val="24"/>
          <w:lang w:eastAsia="zh-CN"/>
        </w:rPr>
        <w:t xml:space="preserve"> Dept. of Electrical Eng.</w:t>
      </w:r>
    </w:p>
    <w:p w14:paraId="2156990B" w14:textId="77777777" w:rsidR="00D7648C" w:rsidRDefault="00D7648C" w:rsidP="00D7648C">
      <w:pPr>
        <w:tabs>
          <w:tab w:val="num" w:pos="540"/>
        </w:tabs>
        <w:autoSpaceDE w:val="0"/>
        <w:autoSpaceDN w:val="0"/>
        <w:adjustRightInd w:val="0"/>
        <w:ind w:left="540"/>
        <w:rPr>
          <w:rFonts w:eastAsia="SimSun"/>
          <w:sz w:val="24"/>
          <w:szCs w:val="24"/>
          <w:lang w:eastAsia="zh-CN"/>
        </w:rPr>
      </w:pPr>
    </w:p>
    <w:p w14:paraId="123A00AF" w14:textId="77777777" w:rsidR="00D7648C" w:rsidRPr="00D7648C" w:rsidRDefault="00D7648C" w:rsidP="008135CA">
      <w:pPr>
        <w:numPr>
          <w:ilvl w:val="1"/>
          <w:numId w:val="14"/>
        </w:numPr>
        <w:tabs>
          <w:tab w:val="clear" w:pos="1980"/>
          <w:tab w:val="num" w:pos="540"/>
        </w:tabs>
        <w:autoSpaceDE w:val="0"/>
        <w:autoSpaceDN w:val="0"/>
        <w:adjustRightInd w:val="0"/>
        <w:ind w:left="540"/>
        <w:rPr>
          <w:rFonts w:eastAsia="SimSun"/>
          <w:sz w:val="24"/>
          <w:szCs w:val="24"/>
          <w:lang w:eastAsia="zh-CN"/>
        </w:rPr>
      </w:pPr>
      <w:r w:rsidRPr="001C1A0C">
        <w:rPr>
          <w:rFonts w:eastAsia="SimSun"/>
          <w:b/>
          <w:bCs/>
          <w:sz w:val="24"/>
          <w:szCs w:val="24"/>
          <w:lang w:eastAsia="zh-CN"/>
        </w:rPr>
        <w:t>Laboratories</w:t>
      </w:r>
      <w:r>
        <w:rPr>
          <w:rFonts w:eastAsia="SimSun"/>
          <w:sz w:val="24"/>
          <w:szCs w:val="24"/>
          <w:lang w:eastAsia="zh-CN"/>
        </w:rPr>
        <w:t xml:space="preserve">, </w:t>
      </w:r>
      <w:r w:rsidRPr="001C1A0C">
        <w:rPr>
          <w:rFonts w:eastAsia="SimSun"/>
          <w:sz w:val="24"/>
          <w:szCs w:val="24"/>
          <w:u w:val="single"/>
          <w:lang w:eastAsia="zh-CN"/>
        </w:rPr>
        <w:t>Old Dominion University</w:t>
      </w:r>
      <w:r w:rsidRPr="00D7648C">
        <w:rPr>
          <w:rFonts w:eastAsia="SimSun"/>
          <w:sz w:val="24"/>
          <w:szCs w:val="24"/>
          <w:lang w:eastAsia="zh-CN"/>
        </w:rPr>
        <w:t>, Dept. of Electrical Eng.</w:t>
      </w:r>
    </w:p>
    <w:p w14:paraId="5638EA34" w14:textId="77777777" w:rsidR="004C33BB" w:rsidRDefault="004C33BB" w:rsidP="003E0736"/>
    <w:p w14:paraId="607DA24F" w14:textId="77777777" w:rsidR="006F655C" w:rsidRDefault="006F655C" w:rsidP="006F655C">
      <w:pPr>
        <w:pStyle w:val="Heading2"/>
        <w:numPr>
          <w:ilvl w:val="0"/>
          <w:numId w:val="0"/>
        </w:numPr>
        <w:rPr>
          <w:i w:val="0"/>
          <w:sz w:val="24"/>
          <w:szCs w:val="24"/>
        </w:rPr>
      </w:pPr>
    </w:p>
    <w:p w14:paraId="4EC88D3C" w14:textId="77777777" w:rsidR="00211F7A" w:rsidRDefault="00DB74CC" w:rsidP="00212B84">
      <w:pPr>
        <w:pStyle w:val="Heading2"/>
        <w:numPr>
          <w:ilvl w:val="0"/>
          <w:numId w:val="0"/>
        </w:numPr>
        <w:ind w:left="-180"/>
        <w:rPr>
          <w:i w:val="0"/>
          <w:sz w:val="24"/>
          <w:szCs w:val="24"/>
        </w:rPr>
      </w:pPr>
      <w:bookmarkStart w:id="26" w:name="_Toc350717375"/>
      <w:r>
        <w:rPr>
          <w:i w:val="0"/>
          <w:sz w:val="24"/>
          <w:szCs w:val="24"/>
        </w:rPr>
        <w:t>NAMES OF VISITORS FUNDED BY RESEARCH PROJECTS</w:t>
      </w:r>
      <w:r w:rsidR="003F50E3">
        <w:rPr>
          <w:i w:val="0"/>
          <w:sz w:val="24"/>
          <w:szCs w:val="24"/>
        </w:rPr>
        <w:t xml:space="preserve"> IN CYPRUS</w:t>
      </w:r>
      <w:bookmarkEnd w:id="26"/>
    </w:p>
    <w:p w14:paraId="7EDF1D25" w14:textId="77777777" w:rsidR="00763A94" w:rsidRDefault="00763A94" w:rsidP="00763A94">
      <w:pPr>
        <w:autoSpaceDE w:val="0"/>
        <w:autoSpaceDN w:val="0"/>
        <w:adjustRightInd w:val="0"/>
        <w:ind w:left="-180" w:firstLine="900"/>
        <w:rPr>
          <w:color w:val="000000"/>
          <w:sz w:val="24"/>
          <w:szCs w:val="24"/>
        </w:rPr>
      </w:pPr>
    </w:p>
    <w:p w14:paraId="506E194A" w14:textId="77777777" w:rsidR="0063640C" w:rsidRDefault="0063640C" w:rsidP="0063640C">
      <w:pPr>
        <w:numPr>
          <w:ilvl w:val="0"/>
          <w:numId w:val="10"/>
        </w:numPr>
        <w:autoSpaceDE w:val="0"/>
        <w:autoSpaceDN w:val="0"/>
        <w:adjustRightInd w:val="0"/>
        <w:rPr>
          <w:color w:val="000000"/>
          <w:sz w:val="24"/>
          <w:szCs w:val="24"/>
        </w:rPr>
      </w:pPr>
      <w:r>
        <w:rPr>
          <w:color w:val="000000"/>
          <w:sz w:val="24"/>
          <w:szCs w:val="24"/>
        </w:rPr>
        <w:t xml:space="preserve">D. </w:t>
      </w:r>
      <w:proofErr w:type="spellStart"/>
      <w:r>
        <w:rPr>
          <w:color w:val="000000"/>
          <w:sz w:val="24"/>
          <w:szCs w:val="24"/>
        </w:rPr>
        <w:t>Stojan</w:t>
      </w:r>
      <w:proofErr w:type="spellEnd"/>
      <w:r>
        <w:rPr>
          <w:color w:val="000000"/>
          <w:sz w:val="24"/>
          <w:szCs w:val="24"/>
        </w:rPr>
        <w:t xml:space="preserve"> (Ph.D. Student), School of Information Technology and Engineering, University of Ottawa, </w:t>
      </w:r>
      <w:proofErr w:type="spellStart"/>
      <w:r>
        <w:rPr>
          <w:color w:val="000000"/>
          <w:sz w:val="24"/>
          <w:szCs w:val="24"/>
        </w:rPr>
        <w:t>Otttawa</w:t>
      </w:r>
      <w:proofErr w:type="spellEnd"/>
      <w:r>
        <w:rPr>
          <w:color w:val="000000"/>
          <w:sz w:val="24"/>
          <w:szCs w:val="24"/>
        </w:rPr>
        <w:t>, Ontario, Canada. Period: 04/12/2004-28/11/2004.</w:t>
      </w:r>
    </w:p>
    <w:p w14:paraId="2ACD07AC" w14:textId="77777777" w:rsidR="0063640C" w:rsidRDefault="0063640C" w:rsidP="0063640C">
      <w:pPr>
        <w:autoSpaceDE w:val="0"/>
        <w:autoSpaceDN w:val="0"/>
        <w:adjustRightInd w:val="0"/>
        <w:ind w:left="180"/>
        <w:rPr>
          <w:color w:val="000000"/>
          <w:sz w:val="24"/>
          <w:szCs w:val="24"/>
        </w:rPr>
      </w:pPr>
    </w:p>
    <w:p w14:paraId="16AC1885" w14:textId="77777777" w:rsidR="0063640C" w:rsidRPr="0063640C" w:rsidRDefault="0063640C" w:rsidP="00540337">
      <w:pPr>
        <w:numPr>
          <w:ilvl w:val="0"/>
          <w:numId w:val="10"/>
        </w:numPr>
        <w:autoSpaceDE w:val="0"/>
        <w:autoSpaceDN w:val="0"/>
        <w:adjustRightInd w:val="0"/>
        <w:rPr>
          <w:color w:val="000000"/>
          <w:sz w:val="24"/>
          <w:szCs w:val="24"/>
          <w:lang w:val="en-US"/>
        </w:rPr>
      </w:pPr>
      <w:r>
        <w:rPr>
          <w:color w:val="000000"/>
          <w:sz w:val="24"/>
          <w:szCs w:val="24"/>
        </w:rPr>
        <w:t xml:space="preserve">A. </w:t>
      </w:r>
      <w:proofErr w:type="spellStart"/>
      <w:r>
        <w:rPr>
          <w:color w:val="000000"/>
          <w:sz w:val="24"/>
          <w:szCs w:val="24"/>
        </w:rPr>
        <w:t>Farhadi</w:t>
      </w:r>
      <w:proofErr w:type="spellEnd"/>
      <w:r>
        <w:rPr>
          <w:color w:val="000000"/>
          <w:sz w:val="24"/>
          <w:szCs w:val="24"/>
        </w:rPr>
        <w:t xml:space="preserve"> (Ph.D. Student), School of Information Technology and Engineering, University of Ottawa, </w:t>
      </w:r>
      <w:proofErr w:type="spellStart"/>
      <w:r>
        <w:rPr>
          <w:color w:val="000000"/>
          <w:sz w:val="24"/>
          <w:szCs w:val="24"/>
        </w:rPr>
        <w:t>Otttawa</w:t>
      </w:r>
      <w:proofErr w:type="spellEnd"/>
      <w:r>
        <w:rPr>
          <w:color w:val="000000"/>
          <w:sz w:val="24"/>
          <w:szCs w:val="24"/>
        </w:rPr>
        <w:t>, Ontario, Canada. Period: 06/10/2004-03/12/2004</w:t>
      </w:r>
    </w:p>
    <w:p w14:paraId="63356148" w14:textId="77777777" w:rsidR="0063640C" w:rsidRDefault="0063640C" w:rsidP="0063640C">
      <w:pPr>
        <w:autoSpaceDE w:val="0"/>
        <w:autoSpaceDN w:val="0"/>
        <w:adjustRightInd w:val="0"/>
        <w:ind w:left="180"/>
        <w:rPr>
          <w:color w:val="000000"/>
          <w:sz w:val="24"/>
          <w:szCs w:val="24"/>
          <w:lang w:val="en-US"/>
        </w:rPr>
      </w:pPr>
    </w:p>
    <w:p w14:paraId="11E2057D" w14:textId="77777777" w:rsidR="00540337" w:rsidRPr="00540337" w:rsidRDefault="00540337" w:rsidP="00540337">
      <w:pPr>
        <w:numPr>
          <w:ilvl w:val="0"/>
          <w:numId w:val="10"/>
        </w:numPr>
        <w:autoSpaceDE w:val="0"/>
        <w:autoSpaceDN w:val="0"/>
        <w:adjustRightInd w:val="0"/>
        <w:rPr>
          <w:color w:val="000000"/>
          <w:sz w:val="24"/>
          <w:szCs w:val="24"/>
          <w:lang w:val="en-US"/>
        </w:rPr>
      </w:pPr>
      <w:r w:rsidRPr="00540337">
        <w:rPr>
          <w:color w:val="000000"/>
          <w:sz w:val="24"/>
          <w:szCs w:val="24"/>
          <w:lang w:val="en-US"/>
        </w:rPr>
        <w:t>Nasir Ahmed, School of Information Technology and Engineering, University of Ottawa, Ottawa, Canada. Period : 19/10/2004-04/10/2004.</w:t>
      </w:r>
    </w:p>
    <w:p w14:paraId="26F94954" w14:textId="77777777" w:rsidR="00540337" w:rsidRPr="0063640C" w:rsidRDefault="00540337" w:rsidP="00540337">
      <w:pPr>
        <w:autoSpaceDE w:val="0"/>
        <w:autoSpaceDN w:val="0"/>
        <w:adjustRightInd w:val="0"/>
        <w:ind w:left="180"/>
        <w:rPr>
          <w:color w:val="000000"/>
          <w:sz w:val="24"/>
          <w:szCs w:val="24"/>
          <w:lang w:val="en-US"/>
        </w:rPr>
      </w:pPr>
    </w:p>
    <w:p w14:paraId="447EE8D7" w14:textId="77777777" w:rsidR="00146780" w:rsidRPr="00146780" w:rsidRDefault="00146780" w:rsidP="00763A94">
      <w:pPr>
        <w:numPr>
          <w:ilvl w:val="0"/>
          <w:numId w:val="10"/>
        </w:numPr>
        <w:autoSpaceDE w:val="0"/>
        <w:autoSpaceDN w:val="0"/>
        <w:adjustRightInd w:val="0"/>
        <w:rPr>
          <w:color w:val="000000"/>
          <w:sz w:val="24"/>
          <w:szCs w:val="24"/>
          <w:lang w:val="fr-FR"/>
        </w:rPr>
      </w:pPr>
      <w:proofErr w:type="spellStart"/>
      <w:r>
        <w:rPr>
          <w:sz w:val="24"/>
          <w:szCs w:val="24"/>
          <w:lang w:val="fr-FR"/>
        </w:rPr>
        <w:t>Ioannis</w:t>
      </w:r>
      <w:proofErr w:type="spellEnd"/>
      <w:r>
        <w:rPr>
          <w:sz w:val="24"/>
          <w:szCs w:val="24"/>
          <w:lang w:val="fr-FR"/>
        </w:rPr>
        <w:t xml:space="preserve"> </w:t>
      </w:r>
      <w:proofErr w:type="spellStart"/>
      <w:r>
        <w:rPr>
          <w:sz w:val="24"/>
          <w:szCs w:val="24"/>
          <w:lang w:val="fr-FR"/>
        </w:rPr>
        <w:t>Krikidis</w:t>
      </w:r>
      <w:proofErr w:type="spellEnd"/>
      <w:r>
        <w:rPr>
          <w:sz w:val="24"/>
          <w:szCs w:val="24"/>
          <w:lang w:val="fr-FR"/>
        </w:rPr>
        <w:t xml:space="preserve">, </w:t>
      </w:r>
      <w:proofErr w:type="spellStart"/>
      <w:r w:rsidRPr="00146780">
        <w:rPr>
          <w:sz w:val="24"/>
          <w:szCs w:val="24"/>
          <w:lang w:val="fr-FR"/>
        </w:rPr>
        <w:t>Ecole</w:t>
      </w:r>
      <w:proofErr w:type="spellEnd"/>
      <w:r w:rsidRPr="00146780">
        <w:rPr>
          <w:sz w:val="24"/>
          <w:szCs w:val="24"/>
          <w:lang w:val="fr-FR"/>
        </w:rPr>
        <w:t xml:space="preserve"> Nationale Supérieure de Télécommunications-ENST, Paris, </w:t>
      </w:r>
      <w:r>
        <w:rPr>
          <w:sz w:val="24"/>
          <w:szCs w:val="24"/>
          <w:lang w:val="fr-FR"/>
        </w:rPr>
        <w:t xml:space="preserve">France. </w:t>
      </w:r>
      <w:proofErr w:type="spellStart"/>
      <w:r>
        <w:rPr>
          <w:sz w:val="24"/>
          <w:szCs w:val="24"/>
          <w:lang w:val="fr-FR"/>
        </w:rPr>
        <w:t>Period</w:t>
      </w:r>
      <w:proofErr w:type="spellEnd"/>
      <w:r>
        <w:rPr>
          <w:sz w:val="24"/>
          <w:szCs w:val="24"/>
          <w:lang w:val="fr-FR"/>
        </w:rPr>
        <w:t>: 12/07/2004-22/07/2004.</w:t>
      </w:r>
    </w:p>
    <w:p w14:paraId="53B76B54" w14:textId="77777777" w:rsidR="00763A94" w:rsidRPr="00146780" w:rsidRDefault="00146780" w:rsidP="00146780">
      <w:pPr>
        <w:autoSpaceDE w:val="0"/>
        <w:autoSpaceDN w:val="0"/>
        <w:adjustRightInd w:val="0"/>
        <w:ind w:left="180"/>
        <w:rPr>
          <w:color w:val="000000"/>
          <w:sz w:val="24"/>
          <w:szCs w:val="24"/>
          <w:lang w:val="fr-FR"/>
        </w:rPr>
      </w:pPr>
      <w:r>
        <w:rPr>
          <w:sz w:val="24"/>
          <w:szCs w:val="24"/>
          <w:lang w:val="fr-FR"/>
        </w:rPr>
        <w:t xml:space="preserve"> </w:t>
      </w:r>
    </w:p>
    <w:p w14:paraId="3E9D4C95" w14:textId="77777777" w:rsidR="00763A94" w:rsidRDefault="00763A94" w:rsidP="00763A94">
      <w:pPr>
        <w:numPr>
          <w:ilvl w:val="0"/>
          <w:numId w:val="10"/>
        </w:numPr>
        <w:autoSpaceDE w:val="0"/>
        <w:autoSpaceDN w:val="0"/>
        <w:adjustRightInd w:val="0"/>
        <w:rPr>
          <w:color w:val="000000"/>
          <w:sz w:val="24"/>
          <w:szCs w:val="24"/>
        </w:rPr>
      </w:pPr>
      <w:r w:rsidRPr="00133993">
        <w:rPr>
          <w:color w:val="000000"/>
          <w:sz w:val="24"/>
          <w:szCs w:val="24"/>
          <w:lang w:val="en-US"/>
        </w:rPr>
        <w:t xml:space="preserve">Professor P.E. </w:t>
      </w:r>
      <w:proofErr w:type="spellStart"/>
      <w:r w:rsidRPr="00133993">
        <w:rPr>
          <w:color w:val="000000"/>
          <w:sz w:val="24"/>
          <w:szCs w:val="24"/>
          <w:lang w:val="en-US"/>
        </w:rPr>
        <w:t>Caines</w:t>
      </w:r>
      <w:proofErr w:type="spellEnd"/>
      <w:r w:rsidRPr="00133993">
        <w:rPr>
          <w:color w:val="000000"/>
          <w:sz w:val="24"/>
          <w:szCs w:val="24"/>
          <w:lang w:val="en-US"/>
        </w:rPr>
        <w:t xml:space="preserve">, Department of Electrical and Computer Engineering, McGill University, Montreal, Quebec, Canada. </w:t>
      </w:r>
      <w:proofErr w:type="spellStart"/>
      <w:r w:rsidRPr="00DB74CC">
        <w:rPr>
          <w:color w:val="000000"/>
          <w:sz w:val="24"/>
          <w:szCs w:val="24"/>
          <w:lang w:val="fr-FR"/>
        </w:rPr>
        <w:t>Pe</w:t>
      </w:r>
      <w:r>
        <w:rPr>
          <w:color w:val="000000"/>
          <w:sz w:val="24"/>
          <w:szCs w:val="24"/>
        </w:rPr>
        <w:t>riod</w:t>
      </w:r>
      <w:proofErr w:type="spellEnd"/>
      <w:r>
        <w:rPr>
          <w:color w:val="000000"/>
          <w:sz w:val="24"/>
          <w:szCs w:val="24"/>
        </w:rPr>
        <w:t>: 5/07/2004-21/07/2004.</w:t>
      </w:r>
    </w:p>
    <w:p w14:paraId="338FCC84" w14:textId="77777777" w:rsidR="00146780" w:rsidRDefault="00146780" w:rsidP="00146780">
      <w:pPr>
        <w:autoSpaceDE w:val="0"/>
        <w:autoSpaceDN w:val="0"/>
        <w:adjustRightInd w:val="0"/>
        <w:rPr>
          <w:color w:val="000000"/>
          <w:sz w:val="24"/>
          <w:szCs w:val="24"/>
        </w:rPr>
      </w:pPr>
    </w:p>
    <w:p w14:paraId="2EA5BC5F" w14:textId="77777777" w:rsidR="00146780" w:rsidRDefault="00146780" w:rsidP="00763A94">
      <w:pPr>
        <w:numPr>
          <w:ilvl w:val="0"/>
          <w:numId w:val="10"/>
        </w:numPr>
        <w:autoSpaceDE w:val="0"/>
        <w:autoSpaceDN w:val="0"/>
        <w:adjustRightInd w:val="0"/>
        <w:rPr>
          <w:color w:val="000000"/>
          <w:sz w:val="24"/>
          <w:szCs w:val="24"/>
        </w:rPr>
      </w:pPr>
      <w:r>
        <w:rPr>
          <w:color w:val="000000"/>
          <w:sz w:val="24"/>
          <w:szCs w:val="24"/>
        </w:rPr>
        <w:t xml:space="preserve">Professor C. </w:t>
      </w:r>
      <w:proofErr w:type="spellStart"/>
      <w:r>
        <w:rPr>
          <w:color w:val="000000"/>
          <w:sz w:val="24"/>
          <w:szCs w:val="24"/>
        </w:rPr>
        <w:t>Georghiades</w:t>
      </w:r>
      <w:proofErr w:type="spellEnd"/>
      <w:r>
        <w:rPr>
          <w:color w:val="000000"/>
          <w:sz w:val="24"/>
          <w:szCs w:val="24"/>
        </w:rPr>
        <w:t xml:space="preserve">, </w:t>
      </w:r>
      <w:r w:rsidR="00050C43">
        <w:rPr>
          <w:color w:val="000000"/>
          <w:sz w:val="24"/>
          <w:szCs w:val="24"/>
        </w:rPr>
        <w:t xml:space="preserve">Department of Electrical Engineering </w:t>
      </w:r>
      <w:r>
        <w:rPr>
          <w:color w:val="000000"/>
          <w:sz w:val="24"/>
          <w:szCs w:val="24"/>
        </w:rPr>
        <w:t xml:space="preserve">Texas A &amp; M University, Texas, </w:t>
      </w:r>
      <w:r w:rsidR="00050C43">
        <w:rPr>
          <w:color w:val="000000"/>
          <w:sz w:val="24"/>
          <w:szCs w:val="24"/>
        </w:rPr>
        <w:t xml:space="preserve">Collage Station, </w:t>
      </w:r>
      <w:r>
        <w:rPr>
          <w:color w:val="000000"/>
          <w:sz w:val="24"/>
          <w:szCs w:val="24"/>
        </w:rPr>
        <w:t>U.S.A. Period: 12/07/2004-14/07/2004.</w:t>
      </w:r>
    </w:p>
    <w:p w14:paraId="273848E1" w14:textId="77777777" w:rsidR="00146780" w:rsidRDefault="00146780" w:rsidP="00146780">
      <w:pPr>
        <w:autoSpaceDE w:val="0"/>
        <w:autoSpaceDN w:val="0"/>
        <w:adjustRightInd w:val="0"/>
        <w:ind w:left="180"/>
        <w:rPr>
          <w:color w:val="000000"/>
          <w:sz w:val="24"/>
          <w:szCs w:val="24"/>
        </w:rPr>
      </w:pPr>
    </w:p>
    <w:p w14:paraId="35509457" w14:textId="77777777" w:rsidR="00763A94" w:rsidRDefault="00763A94" w:rsidP="00763A94">
      <w:pPr>
        <w:numPr>
          <w:ilvl w:val="0"/>
          <w:numId w:val="10"/>
        </w:numPr>
        <w:autoSpaceDE w:val="0"/>
        <w:autoSpaceDN w:val="0"/>
        <w:adjustRightInd w:val="0"/>
        <w:rPr>
          <w:color w:val="000000"/>
          <w:sz w:val="24"/>
          <w:szCs w:val="24"/>
        </w:rPr>
      </w:pPr>
      <w:r>
        <w:rPr>
          <w:color w:val="000000"/>
          <w:sz w:val="24"/>
          <w:szCs w:val="24"/>
        </w:rPr>
        <w:t xml:space="preserve">D. </w:t>
      </w:r>
      <w:proofErr w:type="spellStart"/>
      <w:r>
        <w:rPr>
          <w:color w:val="000000"/>
          <w:sz w:val="24"/>
          <w:szCs w:val="24"/>
        </w:rPr>
        <w:t>Stojan</w:t>
      </w:r>
      <w:proofErr w:type="spellEnd"/>
      <w:r>
        <w:rPr>
          <w:color w:val="000000"/>
          <w:sz w:val="24"/>
          <w:szCs w:val="24"/>
        </w:rPr>
        <w:t xml:space="preserve"> (Ph.D. Student), School of Information Technology and Engineering, University of Ottawa, </w:t>
      </w:r>
      <w:proofErr w:type="spellStart"/>
      <w:r>
        <w:rPr>
          <w:color w:val="000000"/>
          <w:sz w:val="24"/>
          <w:szCs w:val="24"/>
        </w:rPr>
        <w:t>Otttawa</w:t>
      </w:r>
      <w:proofErr w:type="spellEnd"/>
      <w:r>
        <w:rPr>
          <w:color w:val="000000"/>
          <w:sz w:val="24"/>
          <w:szCs w:val="24"/>
        </w:rPr>
        <w:t>, Ontario, Canada. Period: 04/06/2004-03/0/07/2004.</w:t>
      </w:r>
    </w:p>
    <w:p w14:paraId="6F5794B6" w14:textId="77777777" w:rsidR="00146780" w:rsidRDefault="00146780" w:rsidP="00146780">
      <w:pPr>
        <w:autoSpaceDE w:val="0"/>
        <w:autoSpaceDN w:val="0"/>
        <w:adjustRightInd w:val="0"/>
        <w:ind w:left="180"/>
        <w:rPr>
          <w:color w:val="000000"/>
          <w:sz w:val="24"/>
          <w:szCs w:val="24"/>
        </w:rPr>
      </w:pPr>
    </w:p>
    <w:p w14:paraId="0DF0F26C" w14:textId="77777777" w:rsidR="00763A94" w:rsidRDefault="00763A94" w:rsidP="00763A94">
      <w:pPr>
        <w:numPr>
          <w:ilvl w:val="0"/>
          <w:numId w:val="10"/>
        </w:numPr>
        <w:autoSpaceDE w:val="0"/>
        <w:autoSpaceDN w:val="0"/>
        <w:adjustRightInd w:val="0"/>
        <w:rPr>
          <w:color w:val="000000"/>
          <w:sz w:val="24"/>
          <w:szCs w:val="24"/>
        </w:rPr>
      </w:pPr>
      <w:proofErr w:type="spellStart"/>
      <w:r>
        <w:rPr>
          <w:color w:val="000000"/>
          <w:sz w:val="24"/>
          <w:szCs w:val="24"/>
        </w:rPr>
        <w:t>Dr.</w:t>
      </w:r>
      <w:proofErr w:type="spellEnd"/>
      <w:r>
        <w:rPr>
          <w:color w:val="000000"/>
          <w:sz w:val="24"/>
          <w:szCs w:val="24"/>
        </w:rPr>
        <w:t xml:space="preserve"> </w:t>
      </w:r>
      <w:proofErr w:type="spellStart"/>
      <w:r>
        <w:rPr>
          <w:color w:val="000000"/>
          <w:sz w:val="24"/>
          <w:szCs w:val="24"/>
        </w:rPr>
        <w:t>Seddik</w:t>
      </w:r>
      <w:proofErr w:type="spellEnd"/>
      <w:r>
        <w:rPr>
          <w:color w:val="000000"/>
          <w:sz w:val="24"/>
          <w:szCs w:val="24"/>
        </w:rPr>
        <w:t xml:space="preserve"> </w:t>
      </w:r>
      <w:proofErr w:type="spellStart"/>
      <w:r>
        <w:rPr>
          <w:color w:val="000000"/>
          <w:sz w:val="24"/>
          <w:szCs w:val="24"/>
        </w:rPr>
        <w:t>Djouadi</w:t>
      </w:r>
      <w:proofErr w:type="spellEnd"/>
      <w:r>
        <w:rPr>
          <w:color w:val="000000"/>
          <w:sz w:val="24"/>
          <w:szCs w:val="24"/>
        </w:rPr>
        <w:t>, Department of Electrical and Computer Engineering, University of Tennessee, Tennessee, U.S.A. Period: 04/06/2004-18/06/2004.</w:t>
      </w:r>
    </w:p>
    <w:p w14:paraId="6F90C6B7" w14:textId="77777777" w:rsidR="00146780" w:rsidRDefault="00146780" w:rsidP="00146780">
      <w:pPr>
        <w:autoSpaceDE w:val="0"/>
        <w:autoSpaceDN w:val="0"/>
        <w:adjustRightInd w:val="0"/>
        <w:rPr>
          <w:color w:val="000000"/>
          <w:sz w:val="24"/>
          <w:szCs w:val="24"/>
        </w:rPr>
      </w:pPr>
    </w:p>
    <w:p w14:paraId="20243E23" w14:textId="77777777" w:rsidR="00146780" w:rsidRDefault="00146780" w:rsidP="00763A94">
      <w:pPr>
        <w:numPr>
          <w:ilvl w:val="0"/>
          <w:numId w:val="10"/>
        </w:numPr>
        <w:autoSpaceDE w:val="0"/>
        <w:autoSpaceDN w:val="0"/>
        <w:adjustRightInd w:val="0"/>
        <w:rPr>
          <w:color w:val="000000"/>
          <w:sz w:val="24"/>
          <w:szCs w:val="24"/>
        </w:rPr>
      </w:pPr>
      <w:proofErr w:type="spellStart"/>
      <w:r>
        <w:rPr>
          <w:color w:val="000000"/>
          <w:sz w:val="24"/>
          <w:szCs w:val="24"/>
        </w:rPr>
        <w:t>Dr.</w:t>
      </w:r>
      <w:proofErr w:type="spellEnd"/>
      <w:r>
        <w:rPr>
          <w:color w:val="000000"/>
          <w:sz w:val="24"/>
          <w:szCs w:val="24"/>
        </w:rPr>
        <w:t xml:space="preserve"> R.J. </w:t>
      </w:r>
      <w:proofErr w:type="spellStart"/>
      <w:r>
        <w:rPr>
          <w:color w:val="000000"/>
          <w:sz w:val="24"/>
          <w:szCs w:val="24"/>
        </w:rPr>
        <w:t>Bultitude</w:t>
      </w:r>
      <w:proofErr w:type="spellEnd"/>
      <w:r>
        <w:rPr>
          <w:color w:val="000000"/>
          <w:sz w:val="24"/>
          <w:szCs w:val="24"/>
        </w:rPr>
        <w:t xml:space="preserve">, Canadian </w:t>
      </w:r>
      <w:r w:rsidRPr="002458D3">
        <w:rPr>
          <w:color w:val="000000"/>
          <w:sz w:val="24"/>
          <w:szCs w:val="24"/>
        </w:rPr>
        <w:t xml:space="preserve">Communications Research </w:t>
      </w:r>
      <w:proofErr w:type="spellStart"/>
      <w:r w:rsidRPr="002458D3">
        <w:rPr>
          <w:color w:val="000000"/>
          <w:sz w:val="24"/>
          <w:szCs w:val="24"/>
        </w:rPr>
        <w:t>Center</w:t>
      </w:r>
      <w:proofErr w:type="spellEnd"/>
      <w:r w:rsidRPr="002458D3">
        <w:rPr>
          <w:color w:val="000000"/>
          <w:sz w:val="24"/>
          <w:szCs w:val="24"/>
        </w:rPr>
        <w:t>, Ottawa, Ontario, Canada</w:t>
      </w:r>
      <w:r>
        <w:rPr>
          <w:color w:val="000000"/>
          <w:sz w:val="24"/>
          <w:szCs w:val="24"/>
        </w:rPr>
        <w:t>. Period: 04/03/2004-10/03/2004.</w:t>
      </w:r>
    </w:p>
    <w:p w14:paraId="29708EAC" w14:textId="77777777" w:rsidR="00BC420E" w:rsidRDefault="00BC420E" w:rsidP="00BC420E">
      <w:pPr>
        <w:autoSpaceDE w:val="0"/>
        <w:autoSpaceDN w:val="0"/>
        <w:adjustRightInd w:val="0"/>
        <w:rPr>
          <w:color w:val="000000"/>
          <w:sz w:val="24"/>
          <w:szCs w:val="24"/>
        </w:rPr>
      </w:pPr>
    </w:p>
    <w:p w14:paraId="5E1E1AAC" w14:textId="77777777" w:rsidR="00BC420E" w:rsidRDefault="00BC420E" w:rsidP="00763A94">
      <w:pPr>
        <w:numPr>
          <w:ilvl w:val="0"/>
          <w:numId w:val="10"/>
        </w:numPr>
        <w:autoSpaceDE w:val="0"/>
        <w:autoSpaceDN w:val="0"/>
        <w:adjustRightInd w:val="0"/>
        <w:rPr>
          <w:color w:val="000000"/>
          <w:sz w:val="24"/>
          <w:szCs w:val="24"/>
        </w:rPr>
      </w:pPr>
      <w:r>
        <w:rPr>
          <w:color w:val="000000"/>
          <w:sz w:val="24"/>
          <w:szCs w:val="24"/>
        </w:rPr>
        <w:t xml:space="preserve">Xin Li, Researcher, Norwegian Institute of Technology, Norway. Period: August 2008, July-August 2007. </w:t>
      </w:r>
    </w:p>
    <w:p w14:paraId="43F22F8C" w14:textId="77777777" w:rsidR="00BC420E" w:rsidRDefault="00BC420E" w:rsidP="00BC420E">
      <w:pPr>
        <w:autoSpaceDE w:val="0"/>
        <w:autoSpaceDN w:val="0"/>
        <w:adjustRightInd w:val="0"/>
        <w:rPr>
          <w:color w:val="000000"/>
          <w:sz w:val="24"/>
          <w:szCs w:val="24"/>
        </w:rPr>
      </w:pPr>
    </w:p>
    <w:p w14:paraId="3D16D963" w14:textId="77777777" w:rsidR="00BC420E" w:rsidRDefault="00BC420E" w:rsidP="00763A94">
      <w:pPr>
        <w:numPr>
          <w:ilvl w:val="0"/>
          <w:numId w:val="10"/>
        </w:numPr>
        <w:autoSpaceDE w:val="0"/>
        <w:autoSpaceDN w:val="0"/>
        <w:adjustRightInd w:val="0"/>
        <w:rPr>
          <w:color w:val="000000"/>
          <w:sz w:val="24"/>
          <w:szCs w:val="24"/>
        </w:rPr>
      </w:pPr>
      <w:proofErr w:type="spellStart"/>
      <w:r>
        <w:rPr>
          <w:color w:val="000000"/>
          <w:sz w:val="24"/>
          <w:szCs w:val="24"/>
        </w:rPr>
        <w:t>Dr.</w:t>
      </w:r>
      <w:proofErr w:type="spellEnd"/>
      <w:r>
        <w:rPr>
          <w:color w:val="000000"/>
          <w:sz w:val="24"/>
          <w:szCs w:val="24"/>
        </w:rPr>
        <w:t xml:space="preserve"> Sergey </w:t>
      </w:r>
      <w:proofErr w:type="spellStart"/>
      <w:r>
        <w:rPr>
          <w:color w:val="000000"/>
          <w:sz w:val="24"/>
          <w:szCs w:val="24"/>
        </w:rPr>
        <w:t>Loyka</w:t>
      </w:r>
      <w:proofErr w:type="spellEnd"/>
      <w:r>
        <w:rPr>
          <w:color w:val="000000"/>
          <w:sz w:val="24"/>
          <w:szCs w:val="24"/>
        </w:rPr>
        <w:t>, School of Information Technology and Engineering, University of Ottawa, Canada. Period: April 2007, April 2008-09-08</w:t>
      </w:r>
    </w:p>
    <w:p w14:paraId="309E8867" w14:textId="77777777" w:rsidR="00BC420E" w:rsidRDefault="00BC420E" w:rsidP="00BC420E">
      <w:pPr>
        <w:autoSpaceDE w:val="0"/>
        <w:autoSpaceDN w:val="0"/>
        <w:adjustRightInd w:val="0"/>
        <w:rPr>
          <w:color w:val="000000"/>
          <w:sz w:val="24"/>
          <w:szCs w:val="24"/>
        </w:rPr>
      </w:pPr>
    </w:p>
    <w:p w14:paraId="4CE39E4D" w14:textId="77777777" w:rsidR="00BC420E" w:rsidRDefault="00BC420E" w:rsidP="00763A94">
      <w:pPr>
        <w:numPr>
          <w:ilvl w:val="0"/>
          <w:numId w:val="10"/>
        </w:numPr>
        <w:autoSpaceDE w:val="0"/>
        <w:autoSpaceDN w:val="0"/>
        <w:adjustRightInd w:val="0"/>
        <w:rPr>
          <w:color w:val="000000"/>
          <w:sz w:val="24"/>
          <w:szCs w:val="24"/>
        </w:rPr>
      </w:pPr>
      <w:r>
        <w:rPr>
          <w:color w:val="000000"/>
          <w:sz w:val="24"/>
          <w:szCs w:val="24"/>
        </w:rPr>
        <w:t xml:space="preserve">Professor Costas </w:t>
      </w:r>
      <w:proofErr w:type="spellStart"/>
      <w:r>
        <w:rPr>
          <w:color w:val="000000"/>
          <w:sz w:val="24"/>
          <w:szCs w:val="24"/>
        </w:rPr>
        <w:t>Georghiades</w:t>
      </w:r>
      <w:proofErr w:type="spellEnd"/>
      <w:r>
        <w:rPr>
          <w:color w:val="000000"/>
          <w:sz w:val="24"/>
          <w:szCs w:val="24"/>
        </w:rPr>
        <w:t>, Department of Electrical and Computer Engineering, Texas A &amp; M University, USA. Period: August 2007.</w:t>
      </w:r>
    </w:p>
    <w:p w14:paraId="533CC35E" w14:textId="77777777" w:rsidR="00211F7A" w:rsidRDefault="00211F7A" w:rsidP="00A3691E">
      <w:pPr>
        <w:pStyle w:val="Heading2"/>
        <w:numPr>
          <w:ilvl w:val="0"/>
          <w:numId w:val="0"/>
        </w:numPr>
        <w:rPr>
          <w:i w:val="0"/>
          <w:sz w:val="24"/>
          <w:szCs w:val="24"/>
        </w:rPr>
      </w:pPr>
    </w:p>
    <w:p w14:paraId="5D1FCD5B" w14:textId="77777777" w:rsidR="00BC23F9" w:rsidRPr="00211F7A" w:rsidRDefault="00BC23F9" w:rsidP="006F655C">
      <w:pPr>
        <w:pStyle w:val="Heading2"/>
        <w:numPr>
          <w:ilvl w:val="0"/>
          <w:numId w:val="0"/>
        </w:numPr>
        <w:rPr>
          <w:i w:val="0"/>
          <w:sz w:val="24"/>
          <w:szCs w:val="24"/>
        </w:rPr>
      </w:pPr>
      <w:bookmarkStart w:id="27" w:name="_Toc350717376"/>
      <w:r w:rsidRPr="00211F7A">
        <w:rPr>
          <w:i w:val="0"/>
          <w:sz w:val="24"/>
          <w:szCs w:val="24"/>
        </w:rPr>
        <w:t>NAMES OF COLLABORATORS</w:t>
      </w:r>
      <w:bookmarkEnd w:id="23"/>
      <w:bookmarkEnd w:id="27"/>
      <w:r w:rsidRPr="00211F7A">
        <w:rPr>
          <w:i w:val="0"/>
          <w:color w:val="C00000"/>
          <w:sz w:val="24"/>
          <w:szCs w:val="24"/>
        </w:rPr>
        <w:t xml:space="preserve"> </w:t>
      </w:r>
    </w:p>
    <w:p w14:paraId="2815FE97" w14:textId="0A37F0C4" w:rsidR="004661F3" w:rsidRPr="00B80649" w:rsidRDefault="00C90564" w:rsidP="004661F3">
      <w:pPr>
        <w:numPr>
          <w:ilvl w:val="0"/>
          <w:numId w:val="8"/>
        </w:numPr>
        <w:autoSpaceDE w:val="0"/>
        <w:autoSpaceDN w:val="0"/>
        <w:adjustRightInd w:val="0"/>
        <w:spacing w:before="240" w:after="60"/>
        <w:rPr>
          <w:sz w:val="24"/>
          <w:szCs w:val="24"/>
        </w:rPr>
      </w:pPr>
      <w:proofErr w:type="spellStart"/>
      <w:r w:rsidRPr="00B80649">
        <w:rPr>
          <w:sz w:val="24"/>
          <w:szCs w:val="24"/>
        </w:rPr>
        <w:t>Dr.</w:t>
      </w:r>
      <w:proofErr w:type="spellEnd"/>
      <w:r w:rsidRPr="00B80649">
        <w:rPr>
          <w:sz w:val="24"/>
          <w:szCs w:val="24"/>
        </w:rPr>
        <w:t xml:space="preserve"> </w:t>
      </w:r>
      <w:r w:rsidR="001F43B8">
        <w:rPr>
          <w:sz w:val="24"/>
          <w:szCs w:val="24"/>
        </w:rPr>
        <w:t xml:space="preserve">R. </w:t>
      </w:r>
      <w:proofErr w:type="spellStart"/>
      <w:r w:rsidR="001F43B8">
        <w:rPr>
          <w:sz w:val="24"/>
          <w:szCs w:val="24"/>
        </w:rPr>
        <w:t>Bultitu</w:t>
      </w:r>
      <w:r w:rsidR="00BC23F9" w:rsidRPr="00B80649">
        <w:rPr>
          <w:sz w:val="24"/>
          <w:szCs w:val="24"/>
        </w:rPr>
        <w:t>de</w:t>
      </w:r>
      <w:proofErr w:type="spellEnd"/>
      <w:r w:rsidR="00BC23F9" w:rsidRPr="00B80649">
        <w:rPr>
          <w:sz w:val="24"/>
          <w:szCs w:val="24"/>
        </w:rPr>
        <w:t xml:space="preserve">, </w:t>
      </w:r>
      <w:r w:rsidR="00050C43" w:rsidRPr="00B80649">
        <w:rPr>
          <w:sz w:val="24"/>
          <w:szCs w:val="24"/>
        </w:rPr>
        <w:t xml:space="preserve">Canadian </w:t>
      </w:r>
      <w:r w:rsidR="00BC23F9" w:rsidRPr="00B80649">
        <w:rPr>
          <w:sz w:val="24"/>
          <w:szCs w:val="24"/>
        </w:rPr>
        <w:t xml:space="preserve">Communications Research </w:t>
      </w:r>
      <w:proofErr w:type="spellStart"/>
      <w:r w:rsidR="00BC23F9" w:rsidRPr="00B80649">
        <w:rPr>
          <w:sz w:val="24"/>
          <w:szCs w:val="24"/>
        </w:rPr>
        <w:t>Center</w:t>
      </w:r>
      <w:proofErr w:type="spellEnd"/>
      <w:r w:rsidR="00BC23F9" w:rsidRPr="00B80649">
        <w:rPr>
          <w:sz w:val="24"/>
          <w:szCs w:val="24"/>
        </w:rPr>
        <w:t>, Ottawa, Ontario, Canada</w:t>
      </w:r>
      <w:r w:rsidR="00050C43" w:rsidRPr="00B80649">
        <w:rPr>
          <w:sz w:val="24"/>
          <w:szCs w:val="24"/>
        </w:rPr>
        <w:t>.</w:t>
      </w:r>
      <w:r w:rsidR="00BC23F9" w:rsidRPr="00B80649">
        <w:rPr>
          <w:sz w:val="24"/>
          <w:szCs w:val="24"/>
        </w:rPr>
        <w:t xml:space="preserve"> </w:t>
      </w:r>
    </w:p>
    <w:p w14:paraId="6ED4BB39" w14:textId="77777777" w:rsidR="00BC23F9" w:rsidRPr="00B80649" w:rsidRDefault="00C90564" w:rsidP="004661F3">
      <w:pPr>
        <w:numPr>
          <w:ilvl w:val="0"/>
          <w:numId w:val="8"/>
        </w:numPr>
        <w:autoSpaceDE w:val="0"/>
        <w:autoSpaceDN w:val="0"/>
        <w:adjustRightInd w:val="0"/>
        <w:spacing w:before="240" w:after="60"/>
        <w:rPr>
          <w:sz w:val="24"/>
          <w:szCs w:val="24"/>
        </w:rPr>
      </w:pPr>
      <w:proofErr w:type="spellStart"/>
      <w:r w:rsidRPr="00B80649">
        <w:rPr>
          <w:sz w:val="24"/>
          <w:szCs w:val="24"/>
        </w:rPr>
        <w:t>Dr.</w:t>
      </w:r>
      <w:proofErr w:type="spellEnd"/>
      <w:r w:rsidRPr="00B80649">
        <w:rPr>
          <w:sz w:val="24"/>
          <w:szCs w:val="24"/>
        </w:rPr>
        <w:t xml:space="preserve"> </w:t>
      </w:r>
      <w:r w:rsidR="00BC23F9" w:rsidRPr="00B80649">
        <w:rPr>
          <w:sz w:val="24"/>
          <w:szCs w:val="24"/>
        </w:rPr>
        <w:t xml:space="preserve">S.M. </w:t>
      </w:r>
      <w:proofErr w:type="spellStart"/>
      <w:r w:rsidR="00BC23F9" w:rsidRPr="00B80649">
        <w:rPr>
          <w:sz w:val="24"/>
          <w:szCs w:val="24"/>
        </w:rPr>
        <w:t>Djouadi</w:t>
      </w:r>
      <w:proofErr w:type="spellEnd"/>
      <w:r w:rsidR="00050C43" w:rsidRPr="00B80649">
        <w:rPr>
          <w:sz w:val="24"/>
          <w:szCs w:val="24"/>
        </w:rPr>
        <w:t>, Department of Electrical and Computer Engineering, University of Tennessee</w:t>
      </w:r>
      <w:r w:rsidR="00BC23F9" w:rsidRPr="00B80649">
        <w:rPr>
          <w:sz w:val="24"/>
          <w:szCs w:val="24"/>
        </w:rPr>
        <w:t xml:space="preserve">, </w:t>
      </w:r>
      <w:r w:rsidR="00050C43" w:rsidRPr="00B80649">
        <w:rPr>
          <w:sz w:val="24"/>
          <w:szCs w:val="24"/>
        </w:rPr>
        <w:t xml:space="preserve">Tennessee, </w:t>
      </w:r>
      <w:r w:rsidR="00BC23F9" w:rsidRPr="00B80649">
        <w:rPr>
          <w:sz w:val="24"/>
          <w:szCs w:val="24"/>
        </w:rPr>
        <w:t xml:space="preserve">U.S.A. </w:t>
      </w:r>
    </w:p>
    <w:p w14:paraId="70D61038" w14:textId="77777777" w:rsidR="004661F3" w:rsidRPr="002458D3" w:rsidRDefault="004661F3" w:rsidP="001F43B8">
      <w:pPr>
        <w:autoSpaceDE w:val="0"/>
        <w:autoSpaceDN w:val="0"/>
        <w:adjustRightInd w:val="0"/>
        <w:rPr>
          <w:color w:val="000000"/>
          <w:sz w:val="24"/>
          <w:szCs w:val="24"/>
        </w:rPr>
      </w:pPr>
    </w:p>
    <w:p w14:paraId="5F391DD7" w14:textId="77777777" w:rsidR="00BC23F9" w:rsidRPr="002458D3" w:rsidRDefault="00C90564" w:rsidP="004661F3">
      <w:pPr>
        <w:numPr>
          <w:ilvl w:val="0"/>
          <w:numId w:val="8"/>
        </w:numPr>
        <w:autoSpaceDE w:val="0"/>
        <w:autoSpaceDN w:val="0"/>
        <w:adjustRightInd w:val="0"/>
        <w:rPr>
          <w:color w:val="000000"/>
          <w:sz w:val="24"/>
          <w:szCs w:val="24"/>
        </w:rPr>
      </w:pPr>
      <w:r>
        <w:rPr>
          <w:color w:val="000000"/>
          <w:sz w:val="24"/>
          <w:szCs w:val="24"/>
        </w:rPr>
        <w:t xml:space="preserve">Professor </w:t>
      </w:r>
      <w:r w:rsidR="00BC23F9" w:rsidRPr="002458D3">
        <w:rPr>
          <w:color w:val="000000"/>
          <w:sz w:val="24"/>
          <w:szCs w:val="24"/>
        </w:rPr>
        <w:t>N.U. Ahmed, School of Information Technology and Engineering, University of Ottawa, Canada.</w:t>
      </w:r>
      <w:r w:rsidR="00BC23F9" w:rsidRPr="002458D3">
        <w:rPr>
          <w:color w:val="C00000"/>
          <w:sz w:val="24"/>
          <w:szCs w:val="24"/>
        </w:rPr>
        <w:t xml:space="preserve"> </w:t>
      </w:r>
    </w:p>
    <w:p w14:paraId="2D3AB7B8" w14:textId="77777777" w:rsidR="004661F3" w:rsidRPr="002458D3" w:rsidRDefault="004661F3" w:rsidP="004661F3">
      <w:pPr>
        <w:autoSpaceDE w:val="0"/>
        <w:autoSpaceDN w:val="0"/>
        <w:adjustRightInd w:val="0"/>
        <w:ind w:left="360"/>
        <w:rPr>
          <w:color w:val="000000"/>
          <w:sz w:val="24"/>
          <w:szCs w:val="24"/>
        </w:rPr>
      </w:pPr>
    </w:p>
    <w:p w14:paraId="40A6D5ED" w14:textId="77777777" w:rsidR="00BC23F9" w:rsidRPr="002458D3" w:rsidRDefault="00C90564" w:rsidP="004661F3">
      <w:pPr>
        <w:numPr>
          <w:ilvl w:val="0"/>
          <w:numId w:val="8"/>
        </w:numPr>
        <w:autoSpaceDE w:val="0"/>
        <w:autoSpaceDN w:val="0"/>
        <w:adjustRightInd w:val="0"/>
        <w:rPr>
          <w:color w:val="000000"/>
          <w:sz w:val="24"/>
          <w:szCs w:val="24"/>
        </w:rPr>
      </w:pPr>
      <w:proofErr w:type="spellStart"/>
      <w:r>
        <w:rPr>
          <w:color w:val="000000"/>
          <w:sz w:val="24"/>
          <w:szCs w:val="24"/>
        </w:rPr>
        <w:t>Dr.</w:t>
      </w:r>
      <w:proofErr w:type="spellEnd"/>
      <w:r>
        <w:rPr>
          <w:color w:val="000000"/>
          <w:sz w:val="24"/>
          <w:szCs w:val="24"/>
        </w:rPr>
        <w:t xml:space="preserve"> </w:t>
      </w:r>
      <w:r w:rsidR="00BC23F9" w:rsidRPr="002458D3">
        <w:rPr>
          <w:color w:val="000000"/>
          <w:sz w:val="24"/>
          <w:szCs w:val="24"/>
        </w:rPr>
        <w:t xml:space="preserve">W.M. </w:t>
      </w:r>
      <w:proofErr w:type="spellStart"/>
      <w:r w:rsidR="00BC23F9" w:rsidRPr="002458D3">
        <w:rPr>
          <w:color w:val="000000"/>
          <w:sz w:val="24"/>
          <w:szCs w:val="24"/>
        </w:rPr>
        <w:t>McEneaney</w:t>
      </w:r>
      <w:proofErr w:type="spellEnd"/>
      <w:r w:rsidR="00BC23F9" w:rsidRPr="002458D3">
        <w:rPr>
          <w:color w:val="000000"/>
          <w:sz w:val="24"/>
          <w:szCs w:val="24"/>
        </w:rPr>
        <w:t>, Department of Mathematic</w:t>
      </w:r>
      <w:r w:rsidR="00050C43">
        <w:rPr>
          <w:color w:val="000000"/>
          <w:sz w:val="24"/>
          <w:szCs w:val="24"/>
        </w:rPr>
        <w:t xml:space="preserve">s, </w:t>
      </w:r>
      <w:r w:rsidR="00BC23F9" w:rsidRPr="002458D3">
        <w:rPr>
          <w:color w:val="000000"/>
          <w:sz w:val="24"/>
          <w:szCs w:val="24"/>
        </w:rPr>
        <w:t>University</w:t>
      </w:r>
      <w:r w:rsidR="00050C43">
        <w:rPr>
          <w:color w:val="000000"/>
          <w:sz w:val="24"/>
          <w:szCs w:val="24"/>
        </w:rPr>
        <w:t xml:space="preserve"> of California at San Diego</w:t>
      </w:r>
      <w:r w:rsidR="00BC23F9" w:rsidRPr="002458D3">
        <w:rPr>
          <w:color w:val="000000"/>
          <w:sz w:val="24"/>
          <w:szCs w:val="24"/>
        </w:rPr>
        <w:t>, U.S.A.</w:t>
      </w:r>
      <w:r w:rsidR="00BC23F9" w:rsidRPr="002458D3">
        <w:rPr>
          <w:color w:val="C00000"/>
          <w:sz w:val="24"/>
          <w:szCs w:val="24"/>
        </w:rPr>
        <w:t xml:space="preserve"> </w:t>
      </w:r>
    </w:p>
    <w:p w14:paraId="5B69B4E5" w14:textId="77777777" w:rsidR="004661F3" w:rsidRPr="002458D3" w:rsidRDefault="004661F3" w:rsidP="004661F3">
      <w:pPr>
        <w:autoSpaceDE w:val="0"/>
        <w:autoSpaceDN w:val="0"/>
        <w:adjustRightInd w:val="0"/>
        <w:rPr>
          <w:color w:val="000000"/>
          <w:sz w:val="24"/>
          <w:szCs w:val="24"/>
        </w:rPr>
      </w:pPr>
    </w:p>
    <w:p w14:paraId="014DA031" w14:textId="77777777" w:rsidR="00BC23F9" w:rsidRPr="002458D3" w:rsidRDefault="00C90564" w:rsidP="004661F3">
      <w:pPr>
        <w:numPr>
          <w:ilvl w:val="0"/>
          <w:numId w:val="8"/>
        </w:numPr>
        <w:autoSpaceDE w:val="0"/>
        <w:autoSpaceDN w:val="0"/>
        <w:adjustRightInd w:val="0"/>
        <w:rPr>
          <w:color w:val="000000"/>
          <w:sz w:val="24"/>
          <w:szCs w:val="24"/>
        </w:rPr>
      </w:pPr>
      <w:r>
        <w:rPr>
          <w:color w:val="000000"/>
          <w:sz w:val="24"/>
          <w:szCs w:val="24"/>
        </w:rPr>
        <w:t xml:space="preserve">Professor </w:t>
      </w:r>
      <w:r w:rsidR="00BC23F9" w:rsidRPr="002458D3">
        <w:rPr>
          <w:color w:val="000000"/>
          <w:sz w:val="24"/>
          <w:szCs w:val="24"/>
        </w:rPr>
        <w:t>R.J. Elli</w:t>
      </w:r>
      <w:r>
        <w:rPr>
          <w:color w:val="000000"/>
          <w:sz w:val="24"/>
          <w:szCs w:val="24"/>
        </w:rPr>
        <w:t>ott</w:t>
      </w:r>
      <w:r w:rsidR="00050C43">
        <w:rPr>
          <w:color w:val="000000"/>
          <w:sz w:val="24"/>
          <w:szCs w:val="24"/>
        </w:rPr>
        <w:t>, Haskayne School of Business, University of Calgary</w:t>
      </w:r>
      <w:r w:rsidR="00BC23F9" w:rsidRPr="002458D3">
        <w:rPr>
          <w:color w:val="000000"/>
          <w:sz w:val="24"/>
          <w:szCs w:val="24"/>
        </w:rPr>
        <w:t xml:space="preserve">, </w:t>
      </w:r>
      <w:r w:rsidR="00050C43">
        <w:rPr>
          <w:color w:val="000000"/>
          <w:sz w:val="24"/>
          <w:szCs w:val="24"/>
        </w:rPr>
        <w:t xml:space="preserve">Calgary, </w:t>
      </w:r>
      <w:r w:rsidR="00BC23F9" w:rsidRPr="002458D3">
        <w:rPr>
          <w:color w:val="000000"/>
          <w:sz w:val="24"/>
          <w:szCs w:val="24"/>
        </w:rPr>
        <w:t>Canada.</w:t>
      </w:r>
      <w:r w:rsidR="00BC23F9" w:rsidRPr="002458D3">
        <w:rPr>
          <w:color w:val="C00000"/>
          <w:sz w:val="24"/>
          <w:szCs w:val="24"/>
        </w:rPr>
        <w:t xml:space="preserve"> </w:t>
      </w:r>
    </w:p>
    <w:p w14:paraId="1A0739F7" w14:textId="77777777" w:rsidR="004661F3" w:rsidRPr="002458D3" w:rsidRDefault="004661F3" w:rsidP="004661F3">
      <w:pPr>
        <w:autoSpaceDE w:val="0"/>
        <w:autoSpaceDN w:val="0"/>
        <w:adjustRightInd w:val="0"/>
        <w:rPr>
          <w:color w:val="000000"/>
          <w:sz w:val="24"/>
          <w:szCs w:val="24"/>
        </w:rPr>
      </w:pPr>
    </w:p>
    <w:p w14:paraId="22477B1F" w14:textId="77777777" w:rsidR="004661F3" w:rsidRPr="002458D3" w:rsidRDefault="00C90564" w:rsidP="004661F3">
      <w:pPr>
        <w:numPr>
          <w:ilvl w:val="0"/>
          <w:numId w:val="8"/>
        </w:numPr>
        <w:autoSpaceDE w:val="0"/>
        <w:autoSpaceDN w:val="0"/>
        <w:adjustRightInd w:val="0"/>
        <w:rPr>
          <w:color w:val="000000"/>
          <w:sz w:val="24"/>
          <w:szCs w:val="24"/>
        </w:rPr>
      </w:pPr>
      <w:r>
        <w:rPr>
          <w:color w:val="000000"/>
          <w:sz w:val="24"/>
          <w:szCs w:val="24"/>
        </w:rPr>
        <w:t xml:space="preserve">Professor P.E. </w:t>
      </w:r>
      <w:proofErr w:type="spellStart"/>
      <w:r>
        <w:rPr>
          <w:color w:val="000000"/>
          <w:sz w:val="24"/>
          <w:szCs w:val="24"/>
        </w:rPr>
        <w:t>Caines</w:t>
      </w:r>
      <w:proofErr w:type="spellEnd"/>
      <w:r w:rsidR="00BC23F9" w:rsidRPr="002458D3">
        <w:rPr>
          <w:color w:val="000000"/>
          <w:sz w:val="24"/>
          <w:szCs w:val="24"/>
        </w:rPr>
        <w:t xml:space="preserve">, Department of Electrical </w:t>
      </w:r>
      <w:r w:rsidR="00050C43">
        <w:rPr>
          <w:color w:val="000000"/>
          <w:sz w:val="24"/>
          <w:szCs w:val="24"/>
        </w:rPr>
        <w:t xml:space="preserve">and Computer </w:t>
      </w:r>
      <w:r w:rsidR="00BC23F9" w:rsidRPr="002458D3">
        <w:rPr>
          <w:color w:val="000000"/>
          <w:sz w:val="24"/>
          <w:szCs w:val="24"/>
        </w:rPr>
        <w:t>Engineering, McGill University, Canada.</w:t>
      </w:r>
    </w:p>
    <w:p w14:paraId="2B4B10B1" w14:textId="77777777" w:rsidR="00BC23F9" w:rsidRPr="002458D3" w:rsidRDefault="00BC23F9" w:rsidP="004661F3">
      <w:pPr>
        <w:autoSpaceDE w:val="0"/>
        <w:autoSpaceDN w:val="0"/>
        <w:adjustRightInd w:val="0"/>
        <w:rPr>
          <w:color w:val="000000"/>
          <w:sz w:val="24"/>
          <w:szCs w:val="24"/>
        </w:rPr>
      </w:pPr>
      <w:r w:rsidRPr="002458D3">
        <w:rPr>
          <w:color w:val="C00000"/>
          <w:sz w:val="24"/>
          <w:szCs w:val="24"/>
        </w:rPr>
        <w:t xml:space="preserve"> </w:t>
      </w:r>
    </w:p>
    <w:p w14:paraId="79CC2FE0" w14:textId="77777777" w:rsidR="004661F3" w:rsidRPr="002458D3" w:rsidRDefault="00C90564" w:rsidP="004661F3">
      <w:pPr>
        <w:numPr>
          <w:ilvl w:val="0"/>
          <w:numId w:val="8"/>
        </w:numPr>
        <w:autoSpaceDE w:val="0"/>
        <w:autoSpaceDN w:val="0"/>
        <w:adjustRightInd w:val="0"/>
        <w:rPr>
          <w:color w:val="000000"/>
          <w:sz w:val="24"/>
          <w:szCs w:val="24"/>
        </w:rPr>
      </w:pPr>
      <w:r>
        <w:rPr>
          <w:color w:val="000000"/>
          <w:sz w:val="24"/>
          <w:szCs w:val="24"/>
        </w:rPr>
        <w:t>Professor V. Krishnamurthy</w:t>
      </w:r>
      <w:r w:rsidR="00BC23F9" w:rsidRPr="002458D3">
        <w:rPr>
          <w:color w:val="000000"/>
          <w:sz w:val="24"/>
          <w:szCs w:val="24"/>
        </w:rPr>
        <w:t xml:space="preserve">, Department of Electrical and </w:t>
      </w:r>
      <w:r>
        <w:rPr>
          <w:color w:val="000000"/>
          <w:sz w:val="24"/>
          <w:szCs w:val="24"/>
        </w:rPr>
        <w:t xml:space="preserve">Computer Engineering, </w:t>
      </w:r>
      <w:r w:rsidR="00BC23F9" w:rsidRPr="002458D3">
        <w:rPr>
          <w:color w:val="000000"/>
          <w:sz w:val="24"/>
          <w:szCs w:val="24"/>
        </w:rPr>
        <w:t xml:space="preserve">University of </w:t>
      </w:r>
      <w:r>
        <w:rPr>
          <w:color w:val="000000"/>
          <w:sz w:val="24"/>
          <w:szCs w:val="24"/>
        </w:rPr>
        <w:t>British Columbia, Vancouver, Canada</w:t>
      </w:r>
      <w:r w:rsidR="00BC23F9" w:rsidRPr="002458D3">
        <w:rPr>
          <w:color w:val="000000"/>
          <w:sz w:val="24"/>
          <w:szCs w:val="24"/>
        </w:rPr>
        <w:t>.</w:t>
      </w:r>
    </w:p>
    <w:p w14:paraId="29559734" w14:textId="77777777" w:rsidR="00BC23F9" w:rsidRPr="002458D3" w:rsidRDefault="00BC23F9" w:rsidP="004661F3">
      <w:pPr>
        <w:autoSpaceDE w:val="0"/>
        <w:autoSpaceDN w:val="0"/>
        <w:adjustRightInd w:val="0"/>
        <w:rPr>
          <w:color w:val="000000"/>
          <w:sz w:val="24"/>
          <w:szCs w:val="24"/>
        </w:rPr>
      </w:pPr>
      <w:r w:rsidRPr="002458D3">
        <w:rPr>
          <w:color w:val="C00000"/>
          <w:sz w:val="24"/>
          <w:szCs w:val="24"/>
        </w:rPr>
        <w:t xml:space="preserve"> </w:t>
      </w:r>
    </w:p>
    <w:p w14:paraId="53967AA2" w14:textId="77777777" w:rsidR="004661F3" w:rsidRPr="002458D3" w:rsidRDefault="00C90564" w:rsidP="004661F3">
      <w:pPr>
        <w:numPr>
          <w:ilvl w:val="0"/>
          <w:numId w:val="8"/>
        </w:numPr>
        <w:autoSpaceDE w:val="0"/>
        <w:autoSpaceDN w:val="0"/>
        <w:adjustRightInd w:val="0"/>
        <w:rPr>
          <w:color w:val="000000"/>
          <w:sz w:val="24"/>
          <w:szCs w:val="24"/>
        </w:rPr>
      </w:pPr>
      <w:proofErr w:type="spellStart"/>
      <w:r>
        <w:rPr>
          <w:color w:val="000000"/>
          <w:sz w:val="24"/>
          <w:szCs w:val="24"/>
        </w:rPr>
        <w:t>Dr.</w:t>
      </w:r>
      <w:proofErr w:type="spellEnd"/>
      <w:r>
        <w:rPr>
          <w:color w:val="000000"/>
          <w:sz w:val="24"/>
          <w:szCs w:val="24"/>
        </w:rPr>
        <w:t xml:space="preserve"> D.S. </w:t>
      </w:r>
      <w:proofErr w:type="spellStart"/>
      <w:r>
        <w:rPr>
          <w:color w:val="000000"/>
          <w:sz w:val="24"/>
          <w:szCs w:val="24"/>
        </w:rPr>
        <w:t>Dey</w:t>
      </w:r>
      <w:proofErr w:type="spellEnd"/>
      <w:r>
        <w:rPr>
          <w:color w:val="000000"/>
          <w:sz w:val="24"/>
          <w:szCs w:val="24"/>
        </w:rPr>
        <w:t xml:space="preserve">, </w:t>
      </w:r>
      <w:r w:rsidR="00BC23F9" w:rsidRPr="002458D3">
        <w:rPr>
          <w:color w:val="000000"/>
          <w:sz w:val="24"/>
          <w:szCs w:val="24"/>
        </w:rPr>
        <w:t xml:space="preserve">Department of Electrical and Electronic Engineering, The University of Melbourne, </w:t>
      </w:r>
      <w:r w:rsidR="004661F3" w:rsidRPr="002458D3">
        <w:rPr>
          <w:color w:val="000000"/>
          <w:sz w:val="24"/>
          <w:szCs w:val="24"/>
        </w:rPr>
        <w:t xml:space="preserve">  </w:t>
      </w:r>
      <w:r w:rsidR="00BC23F9" w:rsidRPr="002458D3">
        <w:rPr>
          <w:color w:val="000000"/>
          <w:sz w:val="24"/>
          <w:szCs w:val="24"/>
        </w:rPr>
        <w:t>Australia.</w:t>
      </w:r>
      <w:r w:rsidR="00BC23F9" w:rsidRPr="002458D3">
        <w:rPr>
          <w:color w:val="C00000"/>
          <w:sz w:val="24"/>
          <w:szCs w:val="24"/>
        </w:rPr>
        <w:t xml:space="preserve"> </w:t>
      </w:r>
    </w:p>
    <w:p w14:paraId="4EEB8366" w14:textId="77777777" w:rsidR="00BC23F9" w:rsidRPr="002458D3" w:rsidRDefault="00BC23F9" w:rsidP="004661F3">
      <w:pPr>
        <w:autoSpaceDE w:val="0"/>
        <w:autoSpaceDN w:val="0"/>
        <w:adjustRightInd w:val="0"/>
        <w:rPr>
          <w:color w:val="000000"/>
          <w:sz w:val="24"/>
          <w:szCs w:val="24"/>
        </w:rPr>
      </w:pPr>
      <w:r w:rsidRPr="002458D3">
        <w:rPr>
          <w:color w:val="C00000"/>
          <w:sz w:val="24"/>
          <w:szCs w:val="24"/>
        </w:rPr>
        <w:t xml:space="preserve"> </w:t>
      </w:r>
    </w:p>
    <w:p w14:paraId="3C1CC522" w14:textId="77777777" w:rsidR="00BC23F9" w:rsidRPr="002458D3" w:rsidRDefault="00C90564" w:rsidP="004661F3">
      <w:pPr>
        <w:numPr>
          <w:ilvl w:val="0"/>
          <w:numId w:val="8"/>
        </w:numPr>
        <w:autoSpaceDE w:val="0"/>
        <w:autoSpaceDN w:val="0"/>
        <w:adjustRightInd w:val="0"/>
        <w:rPr>
          <w:color w:val="000000"/>
          <w:sz w:val="24"/>
          <w:szCs w:val="24"/>
        </w:rPr>
      </w:pPr>
      <w:r>
        <w:rPr>
          <w:color w:val="000000"/>
          <w:sz w:val="24"/>
          <w:szCs w:val="24"/>
        </w:rPr>
        <w:t xml:space="preserve">Professor J.L. </w:t>
      </w:r>
      <w:proofErr w:type="spellStart"/>
      <w:r>
        <w:rPr>
          <w:color w:val="000000"/>
          <w:sz w:val="24"/>
          <w:szCs w:val="24"/>
        </w:rPr>
        <w:t>Hibey</w:t>
      </w:r>
      <w:proofErr w:type="spellEnd"/>
      <w:r>
        <w:rPr>
          <w:color w:val="000000"/>
          <w:sz w:val="24"/>
          <w:szCs w:val="24"/>
        </w:rPr>
        <w:t xml:space="preserve">, </w:t>
      </w:r>
      <w:r w:rsidR="00BC23F9" w:rsidRPr="002458D3">
        <w:rPr>
          <w:color w:val="000000"/>
          <w:sz w:val="24"/>
          <w:szCs w:val="24"/>
        </w:rPr>
        <w:t xml:space="preserve">Department of Electrical </w:t>
      </w:r>
      <w:r>
        <w:rPr>
          <w:color w:val="000000"/>
          <w:sz w:val="24"/>
          <w:szCs w:val="24"/>
        </w:rPr>
        <w:t xml:space="preserve">and Computer </w:t>
      </w:r>
      <w:r w:rsidR="00BC23F9" w:rsidRPr="002458D3">
        <w:rPr>
          <w:color w:val="000000"/>
          <w:sz w:val="24"/>
          <w:szCs w:val="24"/>
        </w:rPr>
        <w:t>Engineering, University</w:t>
      </w:r>
      <w:r>
        <w:rPr>
          <w:color w:val="000000"/>
          <w:sz w:val="24"/>
          <w:szCs w:val="24"/>
        </w:rPr>
        <w:t xml:space="preserve"> of Colorado</w:t>
      </w:r>
      <w:r w:rsidR="00BC23F9" w:rsidRPr="002458D3">
        <w:rPr>
          <w:color w:val="000000"/>
          <w:sz w:val="24"/>
          <w:szCs w:val="24"/>
        </w:rPr>
        <w:t xml:space="preserve"> at Denver, U.S.A.</w:t>
      </w:r>
    </w:p>
    <w:p w14:paraId="36C38477" w14:textId="77777777" w:rsidR="00BC23F9" w:rsidRDefault="00BC23F9">
      <w:r>
        <w:br w:type="page"/>
      </w:r>
    </w:p>
    <w:p w14:paraId="05BD9E47" w14:textId="77777777" w:rsidR="00BC23F9" w:rsidRDefault="00BC23F9"/>
    <w:p w14:paraId="566DC37D" w14:textId="77777777" w:rsidR="00BC23F9" w:rsidRPr="00C90564" w:rsidRDefault="00BC23F9" w:rsidP="00212B84">
      <w:pPr>
        <w:pStyle w:val="Heading2"/>
        <w:numPr>
          <w:ilvl w:val="0"/>
          <w:numId w:val="0"/>
        </w:numPr>
        <w:ind w:left="-180"/>
        <w:rPr>
          <w:i w:val="0"/>
          <w:sz w:val="24"/>
          <w:szCs w:val="24"/>
        </w:rPr>
      </w:pPr>
      <w:bookmarkStart w:id="28" w:name="_Toc53967642"/>
      <w:bookmarkStart w:id="29" w:name="_Toc350717377"/>
      <w:r w:rsidRPr="00C90564">
        <w:rPr>
          <w:i w:val="0"/>
          <w:sz w:val="24"/>
          <w:szCs w:val="24"/>
        </w:rPr>
        <w:t>PUBLICATIONS</w:t>
      </w:r>
      <w:bookmarkEnd w:id="28"/>
      <w:bookmarkEnd w:id="29"/>
    </w:p>
    <w:p w14:paraId="4BF16701" w14:textId="77777777" w:rsidR="00BC23F9" w:rsidRDefault="00BC23F9"/>
    <w:tbl>
      <w:tblPr>
        <w:tblW w:w="97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7"/>
        <w:gridCol w:w="2172"/>
        <w:gridCol w:w="2300"/>
        <w:gridCol w:w="1658"/>
        <w:gridCol w:w="1659"/>
      </w:tblGrid>
      <w:tr w:rsidR="00BC23F9" w:rsidRPr="002458D3" w14:paraId="0FCCD6C8" w14:textId="77777777">
        <w:trPr>
          <w:trHeight w:val="185"/>
        </w:trPr>
        <w:tc>
          <w:tcPr>
            <w:tcW w:w="9736" w:type="dxa"/>
            <w:gridSpan w:val="5"/>
            <w:tcBorders>
              <w:top w:val="double" w:sz="4" w:space="0" w:color="auto"/>
              <w:left w:val="single" w:sz="4" w:space="0" w:color="auto"/>
              <w:bottom w:val="double" w:sz="4" w:space="0" w:color="auto"/>
              <w:right w:val="single" w:sz="4" w:space="0" w:color="auto"/>
            </w:tcBorders>
            <w:shd w:val="clear" w:color="auto" w:fill="B3B3B3"/>
          </w:tcPr>
          <w:p w14:paraId="07096DFA" w14:textId="77777777" w:rsidR="00BC23F9" w:rsidRPr="002458D3" w:rsidRDefault="00BC23F9">
            <w:pPr>
              <w:jc w:val="center"/>
              <w:rPr>
                <w:b/>
                <w:bCs/>
                <w:sz w:val="24"/>
                <w:szCs w:val="24"/>
              </w:rPr>
            </w:pPr>
            <w:r w:rsidRPr="002458D3">
              <w:rPr>
                <w:b/>
                <w:bCs/>
                <w:color w:val="000000"/>
                <w:sz w:val="24"/>
                <w:szCs w:val="24"/>
              </w:rPr>
              <w:t>Publications and Presentations (Summary)</w:t>
            </w:r>
          </w:p>
        </w:tc>
      </w:tr>
      <w:tr w:rsidR="00BC23F9" w:rsidRPr="002458D3" w14:paraId="6EDC861C" w14:textId="77777777">
        <w:trPr>
          <w:trHeight w:val="185"/>
        </w:trPr>
        <w:tc>
          <w:tcPr>
            <w:tcW w:w="1947" w:type="dxa"/>
            <w:tcBorders>
              <w:top w:val="double" w:sz="4" w:space="0" w:color="auto"/>
              <w:left w:val="single" w:sz="4" w:space="0" w:color="auto"/>
              <w:bottom w:val="double" w:sz="4" w:space="0" w:color="auto"/>
              <w:right w:val="single" w:sz="4" w:space="0" w:color="auto"/>
            </w:tcBorders>
            <w:vAlign w:val="center"/>
          </w:tcPr>
          <w:p w14:paraId="40586AA8" w14:textId="77777777" w:rsidR="00BC23F9" w:rsidRPr="002458D3" w:rsidRDefault="00BC23F9">
            <w:pPr>
              <w:jc w:val="center"/>
              <w:rPr>
                <w:b/>
                <w:bCs/>
                <w:color w:val="000000"/>
                <w:sz w:val="24"/>
                <w:szCs w:val="24"/>
              </w:rPr>
            </w:pPr>
            <w:r w:rsidRPr="002458D3">
              <w:rPr>
                <w:b/>
                <w:bCs/>
                <w:color w:val="000000"/>
                <w:sz w:val="24"/>
                <w:szCs w:val="24"/>
              </w:rPr>
              <w:t>Book Chapters</w:t>
            </w:r>
          </w:p>
        </w:tc>
        <w:tc>
          <w:tcPr>
            <w:tcW w:w="2172" w:type="dxa"/>
            <w:tcBorders>
              <w:top w:val="double" w:sz="4" w:space="0" w:color="auto"/>
              <w:left w:val="single" w:sz="4" w:space="0" w:color="auto"/>
              <w:bottom w:val="double" w:sz="4" w:space="0" w:color="auto"/>
              <w:right w:val="single" w:sz="4" w:space="0" w:color="auto"/>
            </w:tcBorders>
            <w:vAlign w:val="center"/>
          </w:tcPr>
          <w:p w14:paraId="1B008B1F" w14:textId="77777777" w:rsidR="00BC23F9" w:rsidRPr="002458D3" w:rsidRDefault="00BC23F9">
            <w:pPr>
              <w:jc w:val="center"/>
              <w:rPr>
                <w:b/>
                <w:bCs/>
                <w:sz w:val="24"/>
                <w:szCs w:val="24"/>
              </w:rPr>
            </w:pPr>
            <w:r w:rsidRPr="002458D3">
              <w:rPr>
                <w:b/>
                <w:bCs/>
                <w:sz w:val="24"/>
                <w:szCs w:val="24"/>
              </w:rPr>
              <w:t>Journal Articles</w:t>
            </w:r>
          </w:p>
        </w:tc>
        <w:tc>
          <w:tcPr>
            <w:tcW w:w="2300" w:type="dxa"/>
            <w:tcBorders>
              <w:top w:val="double" w:sz="4" w:space="0" w:color="auto"/>
              <w:left w:val="single" w:sz="4" w:space="0" w:color="auto"/>
              <w:bottom w:val="double" w:sz="4" w:space="0" w:color="auto"/>
              <w:right w:val="single" w:sz="4" w:space="0" w:color="auto"/>
            </w:tcBorders>
            <w:vAlign w:val="center"/>
          </w:tcPr>
          <w:p w14:paraId="7EE5E0CD" w14:textId="77777777" w:rsidR="00BC23F9" w:rsidRPr="002458D3" w:rsidRDefault="00BC23F9">
            <w:pPr>
              <w:jc w:val="center"/>
              <w:rPr>
                <w:b/>
                <w:bCs/>
                <w:color w:val="000000"/>
                <w:sz w:val="24"/>
                <w:szCs w:val="24"/>
              </w:rPr>
            </w:pPr>
            <w:r w:rsidRPr="002458D3">
              <w:rPr>
                <w:b/>
                <w:bCs/>
                <w:color w:val="000000"/>
                <w:sz w:val="24"/>
                <w:szCs w:val="24"/>
              </w:rPr>
              <w:t>Conference Proceedings</w:t>
            </w:r>
          </w:p>
        </w:tc>
        <w:tc>
          <w:tcPr>
            <w:tcW w:w="3317" w:type="dxa"/>
            <w:gridSpan w:val="2"/>
            <w:tcBorders>
              <w:top w:val="double" w:sz="4" w:space="0" w:color="auto"/>
              <w:left w:val="single" w:sz="4" w:space="0" w:color="auto"/>
              <w:bottom w:val="double" w:sz="4" w:space="0" w:color="auto"/>
              <w:right w:val="single" w:sz="4" w:space="0" w:color="auto"/>
            </w:tcBorders>
            <w:vAlign w:val="center"/>
          </w:tcPr>
          <w:p w14:paraId="53EE0FAF" w14:textId="77777777" w:rsidR="00BC23F9" w:rsidRPr="002458D3" w:rsidRDefault="00BC23F9">
            <w:pPr>
              <w:jc w:val="center"/>
              <w:rPr>
                <w:b/>
                <w:bCs/>
                <w:color w:val="000000"/>
                <w:sz w:val="24"/>
                <w:szCs w:val="24"/>
              </w:rPr>
            </w:pPr>
            <w:r w:rsidRPr="002458D3">
              <w:rPr>
                <w:b/>
                <w:bCs/>
                <w:color w:val="000000"/>
                <w:sz w:val="24"/>
                <w:szCs w:val="24"/>
              </w:rPr>
              <w:t xml:space="preserve">Invited </w:t>
            </w:r>
            <w:r w:rsidR="00C90564">
              <w:rPr>
                <w:b/>
                <w:bCs/>
                <w:color w:val="000000"/>
                <w:sz w:val="24"/>
                <w:szCs w:val="24"/>
              </w:rPr>
              <w:t xml:space="preserve">Session </w:t>
            </w:r>
            <w:r w:rsidRPr="002458D3">
              <w:rPr>
                <w:b/>
                <w:bCs/>
                <w:color w:val="000000"/>
                <w:sz w:val="24"/>
                <w:szCs w:val="24"/>
              </w:rPr>
              <w:t>Conference Presentations</w:t>
            </w:r>
          </w:p>
        </w:tc>
      </w:tr>
      <w:tr w:rsidR="00BC23F9" w:rsidRPr="002458D3" w14:paraId="1D45D1FF" w14:textId="77777777">
        <w:trPr>
          <w:trHeight w:val="422"/>
        </w:trPr>
        <w:tc>
          <w:tcPr>
            <w:tcW w:w="1947" w:type="dxa"/>
            <w:tcBorders>
              <w:top w:val="double" w:sz="4" w:space="0" w:color="auto"/>
              <w:left w:val="single" w:sz="4" w:space="0" w:color="auto"/>
              <w:bottom w:val="triple" w:sz="4" w:space="0" w:color="auto"/>
              <w:right w:val="single" w:sz="4" w:space="0" w:color="auto"/>
            </w:tcBorders>
            <w:vAlign w:val="center"/>
          </w:tcPr>
          <w:p w14:paraId="1D11E2B3" w14:textId="3E5DE1CF" w:rsidR="00BC23F9" w:rsidRPr="002458D3" w:rsidRDefault="00F17ECF">
            <w:pPr>
              <w:jc w:val="center"/>
              <w:rPr>
                <w:color w:val="000000"/>
                <w:sz w:val="24"/>
                <w:szCs w:val="24"/>
              </w:rPr>
            </w:pPr>
            <w:r>
              <w:rPr>
                <w:color w:val="000000"/>
                <w:sz w:val="24"/>
                <w:szCs w:val="24"/>
              </w:rPr>
              <w:t>8</w:t>
            </w:r>
          </w:p>
        </w:tc>
        <w:tc>
          <w:tcPr>
            <w:tcW w:w="2172" w:type="dxa"/>
            <w:tcBorders>
              <w:top w:val="double" w:sz="4" w:space="0" w:color="auto"/>
              <w:left w:val="single" w:sz="4" w:space="0" w:color="auto"/>
              <w:bottom w:val="triple" w:sz="4" w:space="0" w:color="auto"/>
              <w:right w:val="single" w:sz="4" w:space="0" w:color="auto"/>
            </w:tcBorders>
            <w:vAlign w:val="center"/>
          </w:tcPr>
          <w:p w14:paraId="5232B0B0" w14:textId="175CB059" w:rsidR="00BC23F9" w:rsidRPr="002458D3" w:rsidRDefault="004016D6">
            <w:pPr>
              <w:jc w:val="center"/>
              <w:rPr>
                <w:color w:val="000000"/>
                <w:sz w:val="24"/>
                <w:szCs w:val="24"/>
              </w:rPr>
            </w:pPr>
            <w:r>
              <w:rPr>
                <w:color w:val="000000"/>
                <w:sz w:val="24"/>
                <w:szCs w:val="24"/>
              </w:rPr>
              <w:t>8</w:t>
            </w:r>
            <w:r w:rsidR="004B2378">
              <w:rPr>
                <w:color w:val="000000"/>
                <w:sz w:val="24"/>
                <w:szCs w:val="24"/>
              </w:rPr>
              <w:t>6</w:t>
            </w:r>
          </w:p>
        </w:tc>
        <w:tc>
          <w:tcPr>
            <w:tcW w:w="2300" w:type="dxa"/>
            <w:tcBorders>
              <w:top w:val="double" w:sz="4" w:space="0" w:color="auto"/>
              <w:left w:val="single" w:sz="4" w:space="0" w:color="auto"/>
              <w:bottom w:val="triple" w:sz="4" w:space="0" w:color="auto"/>
              <w:right w:val="single" w:sz="4" w:space="0" w:color="auto"/>
            </w:tcBorders>
            <w:vAlign w:val="center"/>
          </w:tcPr>
          <w:p w14:paraId="7DB12A99" w14:textId="37F4E2A4" w:rsidR="00BC23F9" w:rsidRPr="002458D3" w:rsidRDefault="00F17ECF">
            <w:pPr>
              <w:jc w:val="center"/>
              <w:rPr>
                <w:color w:val="000000"/>
                <w:sz w:val="24"/>
                <w:szCs w:val="24"/>
              </w:rPr>
            </w:pPr>
            <w:r>
              <w:rPr>
                <w:color w:val="000000"/>
                <w:sz w:val="24"/>
                <w:szCs w:val="24"/>
              </w:rPr>
              <w:t>2</w:t>
            </w:r>
            <w:r w:rsidR="004016D6">
              <w:rPr>
                <w:color w:val="000000"/>
                <w:sz w:val="24"/>
                <w:szCs w:val="24"/>
              </w:rPr>
              <w:t>11</w:t>
            </w:r>
          </w:p>
        </w:tc>
        <w:tc>
          <w:tcPr>
            <w:tcW w:w="3317" w:type="dxa"/>
            <w:gridSpan w:val="2"/>
            <w:tcBorders>
              <w:top w:val="double" w:sz="4" w:space="0" w:color="auto"/>
              <w:left w:val="single" w:sz="4" w:space="0" w:color="auto"/>
              <w:bottom w:val="triple" w:sz="4" w:space="0" w:color="auto"/>
              <w:right w:val="single" w:sz="4" w:space="0" w:color="auto"/>
            </w:tcBorders>
            <w:vAlign w:val="center"/>
          </w:tcPr>
          <w:p w14:paraId="10BC278C" w14:textId="2D7B4463" w:rsidR="00BC23F9" w:rsidRPr="002458D3" w:rsidRDefault="00E83E10">
            <w:pPr>
              <w:jc w:val="center"/>
              <w:rPr>
                <w:color w:val="000000"/>
                <w:sz w:val="24"/>
                <w:szCs w:val="24"/>
              </w:rPr>
            </w:pPr>
            <w:r>
              <w:rPr>
                <w:color w:val="000000"/>
                <w:sz w:val="24"/>
                <w:szCs w:val="24"/>
              </w:rPr>
              <w:t>1</w:t>
            </w:r>
            <w:r w:rsidR="004016D6">
              <w:rPr>
                <w:color w:val="000000"/>
                <w:sz w:val="24"/>
                <w:szCs w:val="24"/>
              </w:rPr>
              <w:t>2</w:t>
            </w:r>
          </w:p>
        </w:tc>
      </w:tr>
      <w:tr w:rsidR="00C90564" w:rsidRPr="002458D3" w14:paraId="1DAF5ECC" w14:textId="77777777">
        <w:trPr>
          <w:trHeight w:val="262"/>
        </w:trPr>
        <w:tc>
          <w:tcPr>
            <w:tcW w:w="1947" w:type="dxa"/>
            <w:tcBorders>
              <w:top w:val="triple" w:sz="4" w:space="0" w:color="auto"/>
              <w:left w:val="single" w:sz="4" w:space="0" w:color="auto"/>
              <w:bottom w:val="single" w:sz="4" w:space="0" w:color="auto"/>
              <w:right w:val="single" w:sz="4" w:space="0" w:color="auto"/>
            </w:tcBorders>
            <w:vAlign w:val="center"/>
          </w:tcPr>
          <w:p w14:paraId="1A95D697" w14:textId="77777777" w:rsidR="00C90564" w:rsidRPr="002458D3" w:rsidRDefault="00C90564">
            <w:pPr>
              <w:jc w:val="center"/>
              <w:rPr>
                <w:b/>
                <w:bCs/>
                <w:color w:val="C00000"/>
                <w:sz w:val="24"/>
                <w:szCs w:val="24"/>
              </w:rPr>
            </w:pPr>
            <w:r w:rsidRPr="002458D3">
              <w:rPr>
                <w:b/>
                <w:bCs/>
                <w:sz w:val="24"/>
                <w:szCs w:val="24"/>
              </w:rPr>
              <w:t>Book Reviews</w:t>
            </w:r>
          </w:p>
        </w:tc>
        <w:tc>
          <w:tcPr>
            <w:tcW w:w="2172" w:type="dxa"/>
            <w:tcBorders>
              <w:top w:val="triple" w:sz="4" w:space="0" w:color="auto"/>
              <w:left w:val="single" w:sz="4" w:space="0" w:color="auto"/>
              <w:bottom w:val="single" w:sz="4" w:space="0" w:color="auto"/>
              <w:right w:val="single" w:sz="4" w:space="0" w:color="auto"/>
            </w:tcBorders>
            <w:vAlign w:val="center"/>
          </w:tcPr>
          <w:p w14:paraId="0156261E" w14:textId="77777777" w:rsidR="00C90564" w:rsidRPr="002458D3" w:rsidRDefault="00C90564">
            <w:pPr>
              <w:jc w:val="center"/>
              <w:rPr>
                <w:b/>
                <w:bCs/>
                <w:color w:val="C00000"/>
                <w:sz w:val="24"/>
                <w:szCs w:val="24"/>
              </w:rPr>
            </w:pPr>
            <w:r w:rsidRPr="002458D3">
              <w:rPr>
                <w:b/>
                <w:bCs/>
                <w:sz w:val="24"/>
                <w:szCs w:val="24"/>
              </w:rPr>
              <w:t>Journal Paper Submitted</w:t>
            </w:r>
          </w:p>
        </w:tc>
        <w:tc>
          <w:tcPr>
            <w:tcW w:w="2300" w:type="dxa"/>
            <w:tcBorders>
              <w:top w:val="triple" w:sz="4" w:space="0" w:color="auto"/>
              <w:left w:val="single" w:sz="4" w:space="0" w:color="auto"/>
              <w:bottom w:val="single" w:sz="4" w:space="0" w:color="auto"/>
              <w:right w:val="single" w:sz="4" w:space="0" w:color="auto"/>
            </w:tcBorders>
            <w:vAlign w:val="center"/>
          </w:tcPr>
          <w:p w14:paraId="6100F668" w14:textId="77777777" w:rsidR="00C90564" w:rsidRPr="002458D3" w:rsidRDefault="00C90564">
            <w:pPr>
              <w:autoSpaceDE w:val="0"/>
              <w:autoSpaceDN w:val="0"/>
              <w:adjustRightInd w:val="0"/>
              <w:jc w:val="center"/>
              <w:rPr>
                <w:b/>
                <w:bCs/>
                <w:color w:val="C00000"/>
                <w:sz w:val="24"/>
                <w:szCs w:val="24"/>
              </w:rPr>
            </w:pPr>
            <w:r w:rsidRPr="002458D3">
              <w:rPr>
                <w:b/>
                <w:bCs/>
                <w:color w:val="000000"/>
                <w:sz w:val="24"/>
                <w:szCs w:val="24"/>
              </w:rPr>
              <w:t>Conference Papers Submitted</w:t>
            </w:r>
          </w:p>
        </w:tc>
        <w:tc>
          <w:tcPr>
            <w:tcW w:w="1658" w:type="dxa"/>
            <w:tcBorders>
              <w:top w:val="triple" w:sz="4" w:space="0" w:color="auto"/>
              <w:left w:val="single" w:sz="4" w:space="0" w:color="auto"/>
              <w:bottom w:val="single" w:sz="4" w:space="0" w:color="auto"/>
              <w:right w:val="single" w:sz="4" w:space="0" w:color="auto"/>
            </w:tcBorders>
            <w:vAlign w:val="center"/>
          </w:tcPr>
          <w:p w14:paraId="7CF9E5BF" w14:textId="77777777" w:rsidR="00C90564" w:rsidRPr="002458D3" w:rsidRDefault="00C90564">
            <w:pPr>
              <w:autoSpaceDE w:val="0"/>
              <w:autoSpaceDN w:val="0"/>
              <w:adjustRightInd w:val="0"/>
              <w:jc w:val="center"/>
              <w:rPr>
                <w:b/>
                <w:bCs/>
                <w:color w:val="C00000"/>
                <w:sz w:val="24"/>
                <w:szCs w:val="24"/>
              </w:rPr>
            </w:pPr>
            <w:r w:rsidRPr="002458D3">
              <w:rPr>
                <w:b/>
                <w:bCs/>
                <w:color w:val="000000"/>
                <w:sz w:val="24"/>
                <w:szCs w:val="24"/>
              </w:rPr>
              <w:t xml:space="preserve">Workshop </w:t>
            </w:r>
            <w:r>
              <w:rPr>
                <w:b/>
                <w:bCs/>
                <w:color w:val="000000"/>
                <w:sz w:val="24"/>
                <w:szCs w:val="24"/>
              </w:rPr>
              <w:t xml:space="preserve">Tutorials  </w:t>
            </w:r>
          </w:p>
        </w:tc>
        <w:tc>
          <w:tcPr>
            <w:tcW w:w="1659" w:type="dxa"/>
            <w:tcBorders>
              <w:top w:val="triple" w:sz="4" w:space="0" w:color="auto"/>
              <w:left w:val="single" w:sz="4" w:space="0" w:color="auto"/>
              <w:bottom w:val="single" w:sz="4" w:space="0" w:color="auto"/>
              <w:right w:val="single" w:sz="4" w:space="0" w:color="auto"/>
            </w:tcBorders>
            <w:vAlign w:val="center"/>
          </w:tcPr>
          <w:p w14:paraId="19EFC042" w14:textId="77777777" w:rsidR="00C90564" w:rsidRPr="002458D3" w:rsidRDefault="00C90564">
            <w:pPr>
              <w:autoSpaceDE w:val="0"/>
              <w:autoSpaceDN w:val="0"/>
              <w:adjustRightInd w:val="0"/>
              <w:jc w:val="center"/>
              <w:rPr>
                <w:b/>
                <w:bCs/>
                <w:color w:val="C00000"/>
                <w:sz w:val="24"/>
                <w:szCs w:val="24"/>
              </w:rPr>
            </w:pPr>
            <w:r>
              <w:rPr>
                <w:b/>
                <w:bCs/>
                <w:color w:val="000000"/>
                <w:sz w:val="24"/>
                <w:szCs w:val="24"/>
              </w:rPr>
              <w:t xml:space="preserve">Invited Workshop  </w:t>
            </w:r>
            <w:r w:rsidRPr="002458D3">
              <w:rPr>
                <w:b/>
                <w:bCs/>
                <w:color w:val="000000"/>
                <w:sz w:val="24"/>
                <w:szCs w:val="24"/>
              </w:rPr>
              <w:t>Presentations</w:t>
            </w:r>
          </w:p>
        </w:tc>
      </w:tr>
      <w:tr w:rsidR="00C90564" w:rsidRPr="002458D3" w14:paraId="0982B1FE" w14:textId="77777777">
        <w:trPr>
          <w:trHeight w:val="156"/>
        </w:trPr>
        <w:tc>
          <w:tcPr>
            <w:tcW w:w="1947" w:type="dxa"/>
            <w:tcBorders>
              <w:top w:val="single" w:sz="4" w:space="0" w:color="auto"/>
              <w:left w:val="single" w:sz="4" w:space="0" w:color="auto"/>
              <w:bottom w:val="single" w:sz="4" w:space="0" w:color="auto"/>
              <w:right w:val="single" w:sz="4" w:space="0" w:color="auto"/>
            </w:tcBorders>
            <w:vAlign w:val="center"/>
          </w:tcPr>
          <w:p w14:paraId="6BD48223" w14:textId="77777777" w:rsidR="00C90564" w:rsidRPr="00C90564" w:rsidRDefault="00C90564">
            <w:pPr>
              <w:jc w:val="center"/>
              <w:rPr>
                <w:bCs/>
                <w:sz w:val="24"/>
                <w:szCs w:val="24"/>
              </w:rPr>
            </w:pPr>
            <w:r w:rsidRPr="00C90564">
              <w:rPr>
                <w:bCs/>
                <w:sz w:val="24"/>
                <w:szCs w:val="24"/>
              </w:rPr>
              <w:t>1</w:t>
            </w:r>
          </w:p>
        </w:tc>
        <w:tc>
          <w:tcPr>
            <w:tcW w:w="2172" w:type="dxa"/>
            <w:tcBorders>
              <w:top w:val="single" w:sz="4" w:space="0" w:color="auto"/>
              <w:left w:val="single" w:sz="4" w:space="0" w:color="auto"/>
              <w:bottom w:val="single" w:sz="4" w:space="0" w:color="auto"/>
              <w:right w:val="single" w:sz="4" w:space="0" w:color="auto"/>
            </w:tcBorders>
            <w:vAlign w:val="center"/>
          </w:tcPr>
          <w:p w14:paraId="5291643C" w14:textId="5A5CBB09" w:rsidR="00C90564" w:rsidRPr="00C90564" w:rsidRDefault="004016D6">
            <w:pPr>
              <w:jc w:val="center"/>
              <w:rPr>
                <w:bCs/>
                <w:sz w:val="24"/>
                <w:szCs w:val="24"/>
              </w:rPr>
            </w:pPr>
            <w:r>
              <w:rPr>
                <w:bCs/>
                <w:sz w:val="24"/>
                <w:szCs w:val="24"/>
              </w:rPr>
              <w:t>6</w:t>
            </w:r>
          </w:p>
        </w:tc>
        <w:tc>
          <w:tcPr>
            <w:tcW w:w="2300" w:type="dxa"/>
            <w:tcBorders>
              <w:top w:val="single" w:sz="4" w:space="0" w:color="auto"/>
              <w:left w:val="single" w:sz="4" w:space="0" w:color="auto"/>
              <w:bottom w:val="single" w:sz="4" w:space="0" w:color="auto"/>
              <w:right w:val="single" w:sz="4" w:space="0" w:color="auto"/>
            </w:tcBorders>
            <w:vAlign w:val="center"/>
          </w:tcPr>
          <w:p w14:paraId="2EBF44D0" w14:textId="446E57C1" w:rsidR="00C90564" w:rsidRPr="002458D3" w:rsidRDefault="00504136">
            <w:pPr>
              <w:autoSpaceDE w:val="0"/>
              <w:autoSpaceDN w:val="0"/>
              <w:adjustRightInd w:val="0"/>
              <w:jc w:val="center"/>
              <w:rPr>
                <w:color w:val="000000"/>
                <w:sz w:val="24"/>
                <w:szCs w:val="24"/>
              </w:rPr>
            </w:pPr>
            <w:r>
              <w:rPr>
                <w:color w:val="000000"/>
                <w:sz w:val="24"/>
                <w:szCs w:val="24"/>
              </w:rPr>
              <w:t>0</w:t>
            </w:r>
          </w:p>
        </w:tc>
        <w:tc>
          <w:tcPr>
            <w:tcW w:w="1658" w:type="dxa"/>
            <w:tcBorders>
              <w:top w:val="single" w:sz="4" w:space="0" w:color="auto"/>
              <w:left w:val="single" w:sz="4" w:space="0" w:color="auto"/>
              <w:bottom w:val="single" w:sz="4" w:space="0" w:color="auto"/>
              <w:right w:val="single" w:sz="4" w:space="0" w:color="auto"/>
            </w:tcBorders>
            <w:vAlign w:val="center"/>
          </w:tcPr>
          <w:p w14:paraId="7ABFB26E" w14:textId="77777777" w:rsidR="00C90564" w:rsidRPr="002458D3" w:rsidRDefault="00C90564">
            <w:pPr>
              <w:autoSpaceDE w:val="0"/>
              <w:autoSpaceDN w:val="0"/>
              <w:adjustRightInd w:val="0"/>
              <w:jc w:val="center"/>
              <w:rPr>
                <w:color w:val="000000"/>
                <w:sz w:val="24"/>
                <w:szCs w:val="24"/>
              </w:rPr>
            </w:pPr>
            <w:r>
              <w:rPr>
                <w:color w:val="000000"/>
                <w:sz w:val="24"/>
                <w:szCs w:val="24"/>
              </w:rPr>
              <w:t>2</w:t>
            </w:r>
          </w:p>
        </w:tc>
        <w:tc>
          <w:tcPr>
            <w:tcW w:w="1659" w:type="dxa"/>
            <w:tcBorders>
              <w:top w:val="single" w:sz="4" w:space="0" w:color="auto"/>
              <w:left w:val="single" w:sz="4" w:space="0" w:color="auto"/>
              <w:bottom w:val="single" w:sz="4" w:space="0" w:color="auto"/>
              <w:right w:val="single" w:sz="4" w:space="0" w:color="auto"/>
            </w:tcBorders>
            <w:vAlign w:val="center"/>
          </w:tcPr>
          <w:p w14:paraId="272D221E" w14:textId="5AD88FB6" w:rsidR="00C90564" w:rsidRPr="002458D3" w:rsidRDefault="0062187C">
            <w:pPr>
              <w:autoSpaceDE w:val="0"/>
              <w:autoSpaceDN w:val="0"/>
              <w:adjustRightInd w:val="0"/>
              <w:jc w:val="center"/>
              <w:rPr>
                <w:color w:val="000000"/>
                <w:sz w:val="24"/>
                <w:szCs w:val="24"/>
              </w:rPr>
            </w:pPr>
            <w:r>
              <w:rPr>
                <w:color w:val="000000"/>
                <w:sz w:val="24"/>
                <w:szCs w:val="24"/>
              </w:rPr>
              <w:t>4</w:t>
            </w:r>
          </w:p>
        </w:tc>
      </w:tr>
    </w:tbl>
    <w:p w14:paraId="75F30F9F" w14:textId="77777777" w:rsidR="00CF621B" w:rsidRPr="00F94C18" w:rsidRDefault="00BC23F9" w:rsidP="00F94C18">
      <w:pPr>
        <w:autoSpaceDE w:val="0"/>
        <w:autoSpaceDN w:val="0"/>
        <w:adjustRightInd w:val="0"/>
        <w:rPr>
          <w:color w:val="000000"/>
          <w:sz w:val="24"/>
          <w:szCs w:val="24"/>
        </w:rPr>
      </w:pPr>
      <w:r w:rsidRPr="002458D3">
        <w:t xml:space="preserve"> </w:t>
      </w:r>
      <w:r w:rsidRPr="002458D3">
        <w:rPr>
          <w:color w:val="000000"/>
        </w:rPr>
        <w:t xml:space="preserve"> </w:t>
      </w:r>
      <w:bookmarkStart w:id="30" w:name="_Toc53967643"/>
    </w:p>
    <w:p w14:paraId="08AB495E" w14:textId="53DF9609" w:rsidR="00CF621B" w:rsidRDefault="009B4537">
      <w:pPr>
        <w:pStyle w:val="Heading2"/>
        <w:numPr>
          <w:ilvl w:val="0"/>
          <w:numId w:val="0"/>
        </w:numPr>
        <w:spacing w:after="0"/>
        <w:ind w:left="-144"/>
        <w:rPr>
          <w:i w:val="0"/>
          <w:sz w:val="24"/>
          <w:szCs w:val="24"/>
        </w:rPr>
      </w:pPr>
      <w:r>
        <w:rPr>
          <w:i w:val="0"/>
          <w:sz w:val="24"/>
          <w:szCs w:val="24"/>
        </w:rPr>
        <w:t>PATENTS</w:t>
      </w:r>
    </w:p>
    <w:p w14:paraId="438BB5E7" w14:textId="4C0C5563" w:rsidR="009B4537" w:rsidRPr="009B4537" w:rsidRDefault="00BC099F" w:rsidP="00BC099F">
      <w:pPr>
        <w:pStyle w:val="ListParagraph"/>
        <w:numPr>
          <w:ilvl w:val="0"/>
          <w:numId w:val="48"/>
        </w:numPr>
      </w:pPr>
      <w:r>
        <w:t xml:space="preserve">Inventors: C.D. Charalambous and C. </w:t>
      </w:r>
      <w:proofErr w:type="spellStart"/>
      <w:r>
        <w:t>Kourtellaris</w:t>
      </w:r>
      <w:proofErr w:type="spellEnd"/>
      <w:r>
        <w:t xml:space="preserve">, </w:t>
      </w:r>
    </w:p>
    <w:p w14:paraId="2E2A3F57" w14:textId="5899134F" w:rsidR="00CF621B" w:rsidRPr="00B3716D" w:rsidRDefault="00B3716D" w:rsidP="00B3716D">
      <w:pPr>
        <w:pStyle w:val="Heading2"/>
        <w:numPr>
          <w:ilvl w:val="0"/>
          <w:numId w:val="0"/>
        </w:numPr>
        <w:spacing w:after="0"/>
        <w:ind w:left="720"/>
        <w:rPr>
          <w:b w:val="0"/>
          <w:i w:val="0"/>
          <w:sz w:val="24"/>
          <w:szCs w:val="24"/>
        </w:rPr>
      </w:pPr>
      <w:r>
        <w:rPr>
          <w:b w:val="0"/>
          <w:i w:val="0"/>
          <w:sz w:val="24"/>
          <w:szCs w:val="24"/>
        </w:rPr>
        <w:t>US Patent and Trademark Office, Patent Application No: 14/700, 495</w:t>
      </w:r>
    </w:p>
    <w:p w14:paraId="26E6CD1B" w14:textId="02AA0B10" w:rsidR="009B4537" w:rsidRDefault="00B3716D" w:rsidP="00B3716D">
      <w:pPr>
        <w:pStyle w:val="Heading2"/>
        <w:numPr>
          <w:ilvl w:val="0"/>
          <w:numId w:val="0"/>
        </w:numPr>
        <w:spacing w:after="0"/>
        <w:ind w:left="716"/>
        <w:rPr>
          <w:b w:val="0"/>
          <w:i w:val="0"/>
          <w:sz w:val="24"/>
          <w:szCs w:val="24"/>
        </w:rPr>
      </w:pPr>
      <w:bookmarkStart w:id="31" w:name="_Toc350717378"/>
      <w:r>
        <w:rPr>
          <w:b w:val="0"/>
          <w:i w:val="0"/>
          <w:sz w:val="24"/>
          <w:szCs w:val="24"/>
        </w:rPr>
        <w:t>Title: “Digital Communication System Using Real-Time Capacity Achieving Encoders Design for Channels with Memory and Feedback”</w:t>
      </w:r>
    </w:p>
    <w:p w14:paraId="50770B8D" w14:textId="0202F68C" w:rsidR="00B3716D" w:rsidRDefault="00B3716D" w:rsidP="00B3716D"/>
    <w:p w14:paraId="64A5C25F" w14:textId="1F62E7A3" w:rsidR="00B3716D" w:rsidRPr="009B4537" w:rsidRDefault="00B3716D" w:rsidP="00B3716D">
      <w:pPr>
        <w:pStyle w:val="ListParagraph"/>
        <w:numPr>
          <w:ilvl w:val="0"/>
          <w:numId w:val="48"/>
        </w:numPr>
      </w:pPr>
      <w:r>
        <w:t xml:space="preserve">Inventors: C.D. Charalambous and C. </w:t>
      </w:r>
      <w:proofErr w:type="spellStart"/>
      <w:r>
        <w:t>Kourtellaris</w:t>
      </w:r>
      <w:proofErr w:type="spellEnd"/>
      <w:r>
        <w:t xml:space="preserve"> and I. </w:t>
      </w:r>
      <w:proofErr w:type="spellStart"/>
      <w:r>
        <w:t>Tzortzis</w:t>
      </w:r>
      <w:proofErr w:type="spellEnd"/>
      <w:r>
        <w:t xml:space="preserve">, </w:t>
      </w:r>
    </w:p>
    <w:p w14:paraId="461E91D9" w14:textId="49FA9547" w:rsidR="00B3716D" w:rsidRPr="00B3716D" w:rsidRDefault="00B3716D" w:rsidP="00B3716D">
      <w:pPr>
        <w:pStyle w:val="Heading2"/>
        <w:numPr>
          <w:ilvl w:val="0"/>
          <w:numId w:val="0"/>
        </w:numPr>
        <w:spacing w:after="0"/>
        <w:ind w:left="720"/>
        <w:rPr>
          <w:b w:val="0"/>
          <w:i w:val="0"/>
          <w:sz w:val="24"/>
          <w:szCs w:val="24"/>
        </w:rPr>
      </w:pPr>
      <w:r>
        <w:rPr>
          <w:b w:val="0"/>
          <w:i w:val="0"/>
          <w:sz w:val="24"/>
          <w:szCs w:val="24"/>
        </w:rPr>
        <w:t>US Patent and Trademark Office, Patent Application No: 15/461, 462</w:t>
      </w:r>
    </w:p>
    <w:p w14:paraId="1DCE1BC8" w14:textId="25324DBB" w:rsidR="00B3716D" w:rsidRDefault="00B3716D" w:rsidP="00B3716D">
      <w:pPr>
        <w:pStyle w:val="Heading2"/>
        <w:numPr>
          <w:ilvl w:val="0"/>
          <w:numId w:val="0"/>
        </w:numPr>
        <w:spacing w:after="0"/>
        <w:ind w:left="716"/>
        <w:rPr>
          <w:b w:val="0"/>
          <w:i w:val="0"/>
          <w:sz w:val="24"/>
          <w:szCs w:val="24"/>
        </w:rPr>
      </w:pPr>
      <w:r>
        <w:rPr>
          <w:b w:val="0"/>
          <w:i w:val="0"/>
          <w:sz w:val="24"/>
          <w:szCs w:val="24"/>
        </w:rPr>
        <w:t>Title: “Information Transfer in Stochastic Optimal Control Theory with Information Theoretic Criterial and Applications”</w:t>
      </w:r>
    </w:p>
    <w:p w14:paraId="15DCC84B" w14:textId="77777777" w:rsidR="00B3716D" w:rsidRPr="00B3716D" w:rsidRDefault="00B3716D" w:rsidP="00B3716D"/>
    <w:p w14:paraId="2E5FDD2B" w14:textId="22833FC8" w:rsidR="00B3716D" w:rsidRPr="009B4537" w:rsidRDefault="00B3716D" w:rsidP="00B3716D">
      <w:pPr>
        <w:pStyle w:val="ListParagraph"/>
        <w:numPr>
          <w:ilvl w:val="0"/>
          <w:numId w:val="48"/>
        </w:numPr>
      </w:pPr>
      <w:r>
        <w:t xml:space="preserve">Inventors: Jan H. van </w:t>
      </w:r>
      <w:proofErr w:type="spellStart"/>
      <w:r>
        <w:t>Schuppen</w:t>
      </w:r>
      <w:proofErr w:type="spellEnd"/>
      <w:r>
        <w:t xml:space="preserve"> and C.D. Charalambous, </w:t>
      </w:r>
    </w:p>
    <w:p w14:paraId="2EB48CE5" w14:textId="27389546" w:rsidR="00B3716D" w:rsidRPr="00B3716D" w:rsidRDefault="00B3716D" w:rsidP="00B3716D">
      <w:pPr>
        <w:pStyle w:val="Heading2"/>
        <w:numPr>
          <w:ilvl w:val="0"/>
          <w:numId w:val="0"/>
        </w:numPr>
        <w:spacing w:after="0"/>
        <w:ind w:left="720"/>
        <w:rPr>
          <w:b w:val="0"/>
          <w:i w:val="0"/>
          <w:sz w:val="24"/>
          <w:szCs w:val="24"/>
        </w:rPr>
      </w:pPr>
      <w:r>
        <w:rPr>
          <w:b w:val="0"/>
          <w:i w:val="0"/>
          <w:sz w:val="24"/>
          <w:szCs w:val="24"/>
        </w:rPr>
        <w:t>US Patent and Trademark Office, Patent Application No: 62/663, 715</w:t>
      </w:r>
    </w:p>
    <w:p w14:paraId="46B90691" w14:textId="6B8DDE26" w:rsidR="00B3716D" w:rsidRPr="00B3716D" w:rsidRDefault="00B3716D" w:rsidP="00B3716D">
      <w:pPr>
        <w:pStyle w:val="Heading2"/>
        <w:numPr>
          <w:ilvl w:val="0"/>
          <w:numId w:val="0"/>
        </w:numPr>
        <w:spacing w:after="0"/>
        <w:ind w:left="716"/>
        <w:rPr>
          <w:b w:val="0"/>
          <w:i w:val="0"/>
          <w:sz w:val="24"/>
          <w:szCs w:val="24"/>
        </w:rPr>
      </w:pPr>
      <w:r>
        <w:rPr>
          <w:b w:val="0"/>
          <w:i w:val="0"/>
          <w:sz w:val="24"/>
          <w:szCs w:val="24"/>
        </w:rPr>
        <w:t xml:space="preserve">Title: “Algorithms and Methods for Compression of Multivariate Correlated Gaussian Processes for the </w:t>
      </w:r>
      <w:proofErr w:type="spellStart"/>
      <w:r>
        <w:rPr>
          <w:b w:val="0"/>
          <w:i w:val="0"/>
          <w:sz w:val="24"/>
          <w:szCs w:val="24"/>
        </w:rPr>
        <w:t>Gray-Wyner</w:t>
      </w:r>
      <w:proofErr w:type="spellEnd"/>
      <w:r>
        <w:rPr>
          <w:b w:val="0"/>
          <w:i w:val="0"/>
          <w:sz w:val="24"/>
          <w:szCs w:val="24"/>
        </w:rPr>
        <w:t xml:space="preserve"> </w:t>
      </w:r>
      <w:proofErr w:type="spellStart"/>
      <w:r>
        <w:rPr>
          <w:b w:val="0"/>
          <w:i w:val="0"/>
          <w:sz w:val="24"/>
          <w:szCs w:val="24"/>
        </w:rPr>
        <w:t>Netowrk</w:t>
      </w:r>
      <w:proofErr w:type="spellEnd"/>
      <w:r>
        <w:rPr>
          <w:b w:val="0"/>
          <w:i w:val="0"/>
          <w:sz w:val="24"/>
          <w:szCs w:val="24"/>
        </w:rPr>
        <w:t>”</w:t>
      </w:r>
    </w:p>
    <w:p w14:paraId="5B0C52FB" w14:textId="77777777" w:rsidR="00B3716D" w:rsidRPr="00B3716D" w:rsidRDefault="00B3716D" w:rsidP="00B3716D"/>
    <w:p w14:paraId="54B764E8" w14:textId="77777777" w:rsidR="009B4537" w:rsidRDefault="009B4537">
      <w:pPr>
        <w:pStyle w:val="Heading2"/>
        <w:numPr>
          <w:ilvl w:val="0"/>
          <w:numId w:val="0"/>
        </w:numPr>
        <w:spacing w:after="0"/>
        <w:ind w:left="-144"/>
        <w:rPr>
          <w:i w:val="0"/>
          <w:sz w:val="24"/>
          <w:szCs w:val="24"/>
        </w:rPr>
      </w:pPr>
    </w:p>
    <w:p w14:paraId="25CCBC2E" w14:textId="7F575727" w:rsidR="00BC23F9" w:rsidRPr="00EB39BE" w:rsidRDefault="00BC23F9">
      <w:pPr>
        <w:pStyle w:val="Heading2"/>
        <w:numPr>
          <w:ilvl w:val="0"/>
          <w:numId w:val="0"/>
        </w:numPr>
        <w:spacing w:after="0"/>
        <w:ind w:left="-144"/>
        <w:rPr>
          <w:i w:val="0"/>
          <w:sz w:val="24"/>
          <w:szCs w:val="24"/>
        </w:rPr>
      </w:pPr>
      <w:r w:rsidRPr="00EB39BE">
        <w:rPr>
          <w:i w:val="0"/>
          <w:sz w:val="24"/>
          <w:szCs w:val="24"/>
        </w:rPr>
        <w:t>BOOK REVIEWS</w:t>
      </w:r>
      <w:bookmarkEnd w:id="30"/>
      <w:bookmarkEnd w:id="31"/>
    </w:p>
    <w:p w14:paraId="3A5C06CE" w14:textId="44A968E4" w:rsidR="00BC23F9" w:rsidRPr="002458D3" w:rsidRDefault="00BC23F9">
      <w:pPr>
        <w:numPr>
          <w:ilvl w:val="0"/>
          <w:numId w:val="2"/>
        </w:numPr>
        <w:autoSpaceDE w:val="0"/>
        <w:autoSpaceDN w:val="0"/>
        <w:adjustRightInd w:val="0"/>
        <w:rPr>
          <w:color w:val="000000"/>
          <w:sz w:val="24"/>
          <w:szCs w:val="24"/>
        </w:rPr>
      </w:pPr>
      <w:r w:rsidRPr="002458D3">
        <w:rPr>
          <w:color w:val="000000"/>
          <w:sz w:val="24"/>
          <w:szCs w:val="24"/>
        </w:rPr>
        <w:t xml:space="preserve">Extending </w:t>
      </w:r>
      <w:r w:rsidRPr="002458D3">
        <w:rPr>
          <w:b/>
          <w:bCs/>
          <w:color w:val="000000"/>
          <w:sz w:val="24"/>
          <w:szCs w:val="24"/>
        </w:rPr>
        <w:t>H</w:t>
      </w:r>
      <w:r w:rsidRPr="002458D3">
        <w:rPr>
          <w:color w:val="000000"/>
          <w:sz w:val="24"/>
          <w:szCs w:val="24"/>
          <w:vertAlign w:val="superscript"/>
        </w:rPr>
        <w:sym w:font="Symbol" w:char="F0A5"/>
      </w:r>
      <w:r w:rsidRPr="002458D3">
        <w:rPr>
          <w:color w:val="000000"/>
          <w:sz w:val="24"/>
          <w:szCs w:val="24"/>
        </w:rPr>
        <w:t xml:space="preserve"> Control to Nonlinear Systems, by J.W. Helton and M.R. Jame</w:t>
      </w:r>
      <w:r w:rsidR="0073638E">
        <w:rPr>
          <w:color w:val="000000"/>
          <w:sz w:val="24"/>
          <w:szCs w:val="24"/>
        </w:rPr>
        <w:t>s, Philadelphia, PA: SIAM, 1999,</w:t>
      </w:r>
      <w:r w:rsidRPr="002458D3">
        <w:rPr>
          <w:color w:val="000000"/>
          <w:sz w:val="24"/>
          <w:szCs w:val="24"/>
        </w:rPr>
        <w:t xml:space="preserve"> </w:t>
      </w:r>
      <w:r w:rsidRPr="002458D3">
        <w:rPr>
          <w:b/>
          <w:bCs/>
          <w:color w:val="000000"/>
          <w:sz w:val="24"/>
          <w:szCs w:val="24"/>
          <w:u w:val="single"/>
        </w:rPr>
        <w:t>in IEEE Transactions on Automatic Control,</w:t>
      </w:r>
      <w:r w:rsidRPr="002458D3">
        <w:rPr>
          <w:color w:val="C00000"/>
          <w:sz w:val="24"/>
          <w:szCs w:val="24"/>
        </w:rPr>
        <w:t xml:space="preserve"> </w:t>
      </w:r>
      <w:r w:rsidRPr="002458D3">
        <w:rPr>
          <w:color w:val="000000"/>
          <w:sz w:val="24"/>
          <w:szCs w:val="24"/>
        </w:rPr>
        <w:t xml:space="preserve"> Vol. 46, No.7,  pp.1172-1174, July 2001.</w:t>
      </w:r>
    </w:p>
    <w:p w14:paraId="777DDB5C" w14:textId="77777777" w:rsidR="00BC23F9" w:rsidRPr="002458D3" w:rsidRDefault="00BC23F9">
      <w:pPr>
        <w:pStyle w:val="Heading2"/>
        <w:numPr>
          <w:ilvl w:val="0"/>
          <w:numId w:val="0"/>
        </w:numPr>
        <w:rPr>
          <w:bCs/>
          <w:i w:val="0"/>
          <w:color w:val="000000"/>
          <w:sz w:val="24"/>
          <w:szCs w:val="24"/>
        </w:rPr>
      </w:pPr>
    </w:p>
    <w:p w14:paraId="33796B12" w14:textId="7B4CB3A9" w:rsidR="00C860C7" w:rsidRPr="00C860C7" w:rsidRDefault="00BC23F9" w:rsidP="00C860C7">
      <w:pPr>
        <w:pStyle w:val="Heading2"/>
        <w:numPr>
          <w:ilvl w:val="0"/>
          <w:numId w:val="0"/>
        </w:numPr>
        <w:ind w:left="-142"/>
        <w:rPr>
          <w:i w:val="0"/>
          <w:sz w:val="24"/>
          <w:szCs w:val="24"/>
        </w:rPr>
      </w:pPr>
      <w:bookmarkStart w:id="32" w:name="_Toc53967644"/>
      <w:bookmarkStart w:id="33" w:name="_Toc350717379"/>
      <w:r w:rsidRPr="00EB39BE">
        <w:rPr>
          <w:i w:val="0"/>
          <w:sz w:val="24"/>
          <w:szCs w:val="24"/>
        </w:rPr>
        <w:t>BOOK CHAPTERS</w:t>
      </w:r>
      <w:bookmarkEnd w:id="32"/>
      <w:bookmarkEnd w:id="33"/>
      <w:r w:rsidRPr="00EB39BE">
        <w:rPr>
          <w:i w:val="0"/>
          <w:color w:val="C00000"/>
          <w:sz w:val="24"/>
          <w:szCs w:val="24"/>
        </w:rPr>
        <w:t xml:space="preserve"> </w:t>
      </w:r>
      <w:bookmarkStart w:id="34" w:name="OLE_LINK7"/>
      <w:bookmarkStart w:id="35" w:name="OLE_LINK8"/>
    </w:p>
    <w:p w14:paraId="295CFDB1" w14:textId="77777777" w:rsidR="00C860C7" w:rsidRDefault="00C860C7" w:rsidP="00C860C7">
      <w:pPr>
        <w:autoSpaceDE w:val="0"/>
        <w:autoSpaceDN w:val="0"/>
        <w:adjustRightInd w:val="0"/>
        <w:rPr>
          <w:color w:val="000000"/>
          <w:sz w:val="24"/>
          <w:szCs w:val="24"/>
        </w:rPr>
      </w:pPr>
    </w:p>
    <w:p w14:paraId="147E672B" w14:textId="4BA87916" w:rsidR="00321FD2" w:rsidRDefault="00321FD2" w:rsidP="00321FD2">
      <w:pPr>
        <w:numPr>
          <w:ilvl w:val="0"/>
          <w:numId w:val="3"/>
        </w:numPr>
        <w:autoSpaceDE w:val="0"/>
        <w:autoSpaceDN w:val="0"/>
        <w:adjustRightInd w:val="0"/>
        <w:rPr>
          <w:color w:val="000000"/>
          <w:sz w:val="24"/>
          <w:szCs w:val="24"/>
        </w:rPr>
      </w:pPr>
      <w:r>
        <w:rPr>
          <w:color w:val="000000"/>
          <w:sz w:val="24"/>
          <w:szCs w:val="24"/>
        </w:rPr>
        <w:t xml:space="preserve">S. </w:t>
      </w:r>
      <w:proofErr w:type="spellStart"/>
      <w:r>
        <w:rPr>
          <w:color w:val="000000"/>
          <w:sz w:val="24"/>
          <w:szCs w:val="24"/>
        </w:rPr>
        <w:t>Loyka</w:t>
      </w:r>
      <w:proofErr w:type="spellEnd"/>
      <w:r>
        <w:rPr>
          <w:color w:val="000000"/>
          <w:sz w:val="24"/>
          <w:szCs w:val="24"/>
        </w:rPr>
        <w:t xml:space="preserve"> and </w:t>
      </w:r>
      <w:r w:rsidRPr="002458D3">
        <w:rPr>
          <w:color w:val="000000"/>
          <w:sz w:val="24"/>
          <w:szCs w:val="24"/>
        </w:rPr>
        <w:t>C.D. Charalambous</w:t>
      </w:r>
      <w:r>
        <w:rPr>
          <w:color w:val="000000"/>
          <w:sz w:val="24"/>
          <w:szCs w:val="24"/>
        </w:rPr>
        <w:t>, “Secrecy Rate Maximization in Gaussian MIMO Wiretap Channels,”</w:t>
      </w:r>
    </w:p>
    <w:p w14:paraId="5048AB98" w14:textId="5D12E933" w:rsidR="00321FD2" w:rsidRDefault="00321FD2" w:rsidP="00321FD2">
      <w:pPr>
        <w:autoSpaceDE w:val="0"/>
        <w:autoSpaceDN w:val="0"/>
        <w:adjustRightInd w:val="0"/>
        <w:ind w:left="552"/>
        <w:rPr>
          <w:color w:val="000000"/>
          <w:sz w:val="24"/>
          <w:szCs w:val="24"/>
        </w:rPr>
      </w:pPr>
      <w:r>
        <w:rPr>
          <w:b/>
          <w:color w:val="000000"/>
          <w:sz w:val="24"/>
          <w:szCs w:val="24"/>
        </w:rPr>
        <w:t>Information Theoretic Security and Privacy of Information</w:t>
      </w:r>
      <w:r>
        <w:rPr>
          <w:color w:val="000000"/>
          <w:sz w:val="24"/>
          <w:szCs w:val="24"/>
        </w:rPr>
        <w:t xml:space="preserve">, ed. R.F. Schaefer, H. </w:t>
      </w:r>
      <w:proofErr w:type="spellStart"/>
      <w:r>
        <w:rPr>
          <w:color w:val="000000"/>
          <w:sz w:val="24"/>
          <w:szCs w:val="24"/>
        </w:rPr>
        <w:t>Boche</w:t>
      </w:r>
      <w:proofErr w:type="spellEnd"/>
      <w:r>
        <w:rPr>
          <w:color w:val="000000"/>
          <w:sz w:val="24"/>
          <w:szCs w:val="24"/>
        </w:rPr>
        <w:t xml:space="preserve">, V. Poor, A. </w:t>
      </w:r>
      <w:proofErr w:type="spellStart"/>
      <w:r>
        <w:rPr>
          <w:color w:val="000000"/>
          <w:sz w:val="24"/>
          <w:szCs w:val="24"/>
        </w:rPr>
        <w:t>Khisti</w:t>
      </w:r>
      <w:proofErr w:type="spellEnd"/>
      <w:r>
        <w:rPr>
          <w:color w:val="000000"/>
          <w:sz w:val="24"/>
          <w:szCs w:val="24"/>
        </w:rPr>
        <w:t>, Cambridge University Press, 2016.</w:t>
      </w:r>
    </w:p>
    <w:p w14:paraId="455AC86D" w14:textId="77777777" w:rsidR="00321FD2" w:rsidRPr="00321FD2" w:rsidRDefault="00321FD2" w:rsidP="00321FD2">
      <w:pPr>
        <w:autoSpaceDE w:val="0"/>
        <w:autoSpaceDN w:val="0"/>
        <w:adjustRightInd w:val="0"/>
        <w:rPr>
          <w:color w:val="000000"/>
          <w:sz w:val="24"/>
          <w:szCs w:val="24"/>
        </w:rPr>
      </w:pPr>
    </w:p>
    <w:p w14:paraId="6846A3B7" w14:textId="77777777" w:rsidR="00134B0F" w:rsidRDefault="00134B0F" w:rsidP="007B3697">
      <w:pPr>
        <w:numPr>
          <w:ilvl w:val="0"/>
          <w:numId w:val="3"/>
        </w:numPr>
        <w:autoSpaceDE w:val="0"/>
        <w:autoSpaceDN w:val="0"/>
        <w:adjustRightInd w:val="0"/>
        <w:rPr>
          <w:color w:val="000000"/>
          <w:sz w:val="24"/>
          <w:szCs w:val="24"/>
        </w:rPr>
      </w:pPr>
      <w:r w:rsidRPr="002458D3">
        <w:rPr>
          <w:color w:val="000000"/>
          <w:sz w:val="24"/>
          <w:szCs w:val="24"/>
        </w:rPr>
        <w:t>C.D. Charalambous</w:t>
      </w:r>
      <w:r>
        <w:rPr>
          <w:color w:val="000000"/>
          <w:sz w:val="24"/>
          <w:szCs w:val="24"/>
        </w:rPr>
        <w:t xml:space="preserve">, C. </w:t>
      </w:r>
      <w:proofErr w:type="spellStart"/>
      <w:r>
        <w:rPr>
          <w:color w:val="000000"/>
          <w:sz w:val="24"/>
          <w:szCs w:val="24"/>
        </w:rPr>
        <w:t>Kourtellaris</w:t>
      </w:r>
      <w:proofErr w:type="spellEnd"/>
      <w:r>
        <w:rPr>
          <w:color w:val="000000"/>
          <w:sz w:val="24"/>
          <w:szCs w:val="24"/>
        </w:rPr>
        <w:t xml:space="preserve">, and P </w:t>
      </w:r>
      <w:proofErr w:type="spellStart"/>
      <w:r>
        <w:rPr>
          <w:color w:val="000000"/>
          <w:sz w:val="24"/>
          <w:szCs w:val="24"/>
        </w:rPr>
        <w:t>Stavrou</w:t>
      </w:r>
      <w:proofErr w:type="spellEnd"/>
      <w:r>
        <w:rPr>
          <w:color w:val="000000"/>
          <w:sz w:val="24"/>
          <w:szCs w:val="24"/>
        </w:rPr>
        <w:t xml:space="preserve">, “On Shannon’s Duality of a Source and a Channel and </w:t>
      </w:r>
      <w:proofErr w:type="spellStart"/>
      <w:r>
        <w:rPr>
          <w:color w:val="000000"/>
          <w:sz w:val="24"/>
          <w:szCs w:val="24"/>
        </w:rPr>
        <w:t>Nonanticipative</w:t>
      </w:r>
      <w:proofErr w:type="spellEnd"/>
      <w:r>
        <w:rPr>
          <w:color w:val="000000"/>
          <w:sz w:val="24"/>
          <w:szCs w:val="24"/>
        </w:rPr>
        <w:t xml:space="preserve"> Communication and Communication for Control,”</w:t>
      </w:r>
    </w:p>
    <w:p w14:paraId="5C819847" w14:textId="1D147BB8" w:rsidR="00C860C7" w:rsidRDefault="00134B0F" w:rsidP="00134B0F">
      <w:pPr>
        <w:autoSpaceDE w:val="0"/>
        <w:autoSpaceDN w:val="0"/>
        <w:adjustRightInd w:val="0"/>
        <w:ind w:left="552"/>
        <w:rPr>
          <w:color w:val="000000"/>
          <w:sz w:val="24"/>
          <w:szCs w:val="24"/>
        </w:rPr>
      </w:pPr>
      <w:r w:rsidRPr="00134B0F">
        <w:rPr>
          <w:b/>
          <w:color w:val="000000"/>
          <w:sz w:val="24"/>
          <w:szCs w:val="24"/>
        </w:rPr>
        <w:t>Coordination Control of Distributed Systems</w:t>
      </w:r>
      <w:r>
        <w:rPr>
          <w:color w:val="000000"/>
          <w:sz w:val="24"/>
          <w:szCs w:val="24"/>
        </w:rPr>
        <w:t xml:space="preserve">, ed. Jan H. van </w:t>
      </w:r>
      <w:proofErr w:type="spellStart"/>
      <w:r>
        <w:rPr>
          <w:color w:val="000000"/>
          <w:sz w:val="24"/>
          <w:szCs w:val="24"/>
        </w:rPr>
        <w:t>Schuppen</w:t>
      </w:r>
      <w:proofErr w:type="spellEnd"/>
      <w:r>
        <w:rPr>
          <w:color w:val="000000"/>
          <w:sz w:val="24"/>
          <w:szCs w:val="24"/>
        </w:rPr>
        <w:t xml:space="preserve"> and </w:t>
      </w:r>
      <w:proofErr w:type="spellStart"/>
      <w:r>
        <w:rPr>
          <w:color w:val="000000"/>
          <w:sz w:val="24"/>
          <w:szCs w:val="24"/>
        </w:rPr>
        <w:t>Tiziana</w:t>
      </w:r>
      <w:proofErr w:type="spellEnd"/>
      <w:r>
        <w:rPr>
          <w:color w:val="000000"/>
          <w:sz w:val="24"/>
          <w:szCs w:val="24"/>
        </w:rPr>
        <w:t xml:space="preserve"> Villa, Springer-Verlag, 2014.</w:t>
      </w:r>
    </w:p>
    <w:p w14:paraId="3E033BA8" w14:textId="77777777" w:rsidR="00134B0F" w:rsidRDefault="00134B0F" w:rsidP="00134B0F">
      <w:pPr>
        <w:autoSpaceDE w:val="0"/>
        <w:autoSpaceDN w:val="0"/>
        <w:adjustRightInd w:val="0"/>
        <w:ind w:left="552"/>
        <w:rPr>
          <w:color w:val="000000"/>
          <w:sz w:val="24"/>
          <w:szCs w:val="24"/>
        </w:rPr>
      </w:pPr>
    </w:p>
    <w:p w14:paraId="31D6E18A" w14:textId="6E879510" w:rsidR="00134B0F" w:rsidRDefault="00134B0F" w:rsidP="00134B0F">
      <w:pPr>
        <w:numPr>
          <w:ilvl w:val="0"/>
          <w:numId w:val="3"/>
        </w:numPr>
        <w:autoSpaceDE w:val="0"/>
        <w:autoSpaceDN w:val="0"/>
        <w:adjustRightInd w:val="0"/>
        <w:rPr>
          <w:color w:val="000000"/>
          <w:sz w:val="24"/>
          <w:szCs w:val="24"/>
        </w:rPr>
      </w:pPr>
      <w:r w:rsidRPr="002458D3">
        <w:rPr>
          <w:color w:val="000000"/>
          <w:sz w:val="24"/>
          <w:szCs w:val="24"/>
        </w:rPr>
        <w:lastRenderedPageBreak/>
        <w:t>C.D. Charalambous</w:t>
      </w:r>
      <w:r w:rsidR="005F5AE4">
        <w:rPr>
          <w:color w:val="000000"/>
          <w:sz w:val="24"/>
          <w:szCs w:val="24"/>
        </w:rPr>
        <w:t xml:space="preserve">, P </w:t>
      </w:r>
      <w:proofErr w:type="spellStart"/>
      <w:r w:rsidR="005F5AE4">
        <w:rPr>
          <w:color w:val="000000"/>
          <w:sz w:val="24"/>
          <w:szCs w:val="24"/>
        </w:rPr>
        <w:t>Stavrou</w:t>
      </w:r>
      <w:proofErr w:type="spellEnd"/>
      <w:r w:rsidR="005F5AE4">
        <w:rPr>
          <w:color w:val="000000"/>
          <w:sz w:val="24"/>
          <w:szCs w:val="24"/>
        </w:rPr>
        <w:t xml:space="preserve"> and C. </w:t>
      </w:r>
      <w:proofErr w:type="spellStart"/>
      <w:r w:rsidR="005F5AE4">
        <w:rPr>
          <w:color w:val="000000"/>
          <w:sz w:val="24"/>
          <w:szCs w:val="24"/>
        </w:rPr>
        <w:t>Kourtellaris</w:t>
      </w:r>
      <w:proofErr w:type="spellEnd"/>
      <w:r>
        <w:rPr>
          <w:color w:val="000000"/>
          <w:sz w:val="24"/>
          <w:szCs w:val="24"/>
        </w:rPr>
        <w:t>, “Directed Information on Abst</w:t>
      </w:r>
      <w:r w:rsidR="005F5AE4">
        <w:rPr>
          <w:color w:val="000000"/>
          <w:sz w:val="24"/>
          <w:szCs w:val="24"/>
        </w:rPr>
        <w:t>ract Spaces: Properties and Extremum Problems</w:t>
      </w:r>
      <w:r>
        <w:rPr>
          <w:color w:val="000000"/>
          <w:sz w:val="24"/>
          <w:szCs w:val="24"/>
        </w:rPr>
        <w:t>,”</w:t>
      </w:r>
    </w:p>
    <w:p w14:paraId="72BBC178" w14:textId="18E0FD46" w:rsidR="00C860C7" w:rsidRDefault="00134B0F" w:rsidP="005F5AE4">
      <w:pPr>
        <w:autoSpaceDE w:val="0"/>
        <w:autoSpaceDN w:val="0"/>
        <w:adjustRightInd w:val="0"/>
        <w:ind w:left="552"/>
        <w:rPr>
          <w:color w:val="000000"/>
          <w:sz w:val="24"/>
          <w:szCs w:val="24"/>
        </w:rPr>
      </w:pPr>
      <w:r w:rsidRPr="00134B0F">
        <w:rPr>
          <w:b/>
          <w:color w:val="000000"/>
          <w:sz w:val="24"/>
          <w:szCs w:val="24"/>
        </w:rPr>
        <w:t>Coordination Control of Distributed Systems</w:t>
      </w:r>
      <w:r>
        <w:rPr>
          <w:color w:val="000000"/>
          <w:sz w:val="24"/>
          <w:szCs w:val="24"/>
        </w:rPr>
        <w:t xml:space="preserve">, ed. Jan H. van </w:t>
      </w:r>
      <w:proofErr w:type="spellStart"/>
      <w:r>
        <w:rPr>
          <w:color w:val="000000"/>
          <w:sz w:val="24"/>
          <w:szCs w:val="24"/>
        </w:rPr>
        <w:t>Schuppen</w:t>
      </w:r>
      <w:proofErr w:type="spellEnd"/>
      <w:r>
        <w:rPr>
          <w:color w:val="000000"/>
          <w:sz w:val="24"/>
          <w:szCs w:val="24"/>
        </w:rPr>
        <w:t xml:space="preserve"> and </w:t>
      </w:r>
      <w:proofErr w:type="spellStart"/>
      <w:r>
        <w:rPr>
          <w:color w:val="000000"/>
          <w:sz w:val="24"/>
          <w:szCs w:val="24"/>
        </w:rPr>
        <w:t>Tiziana</w:t>
      </w:r>
      <w:proofErr w:type="spellEnd"/>
      <w:r>
        <w:rPr>
          <w:color w:val="000000"/>
          <w:sz w:val="24"/>
          <w:szCs w:val="24"/>
        </w:rPr>
        <w:t xml:space="preserve"> Villa, Springer-Verlag, 2014</w:t>
      </w:r>
      <w:r w:rsidR="005F5AE4">
        <w:rPr>
          <w:color w:val="000000"/>
          <w:sz w:val="24"/>
          <w:szCs w:val="24"/>
        </w:rPr>
        <w:t>.</w:t>
      </w:r>
    </w:p>
    <w:p w14:paraId="626E7ED9" w14:textId="77777777" w:rsidR="005F5AE4" w:rsidRDefault="005F5AE4" w:rsidP="005F5AE4">
      <w:pPr>
        <w:autoSpaceDE w:val="0"/>
        <w:autoSpaceDN w:val="0"/>
        <w:adjustRightInd w:val="0"/>
        <w:ind w:left="552"/>
        <w:rPr>
          <w:color w:val="000000"/>
          <w:sz w:val="24"/>
          <w:szCs w:val="24"/>
        </w:rPr>
      </w:pPr>
    </w:p>
    <w:p w14:paraId="6B801225" w14:textId="385B215E" w:rsidR="005F5AE4" w:rsidRDefault="005F5AE4" w:rsidP="005F5AE4">
      <w:pPr>
        <w:numPr>
          <w:ilvl w:val="0"/>
          <w:numId w:val="3"/>
        </w:numPr>
        <w:autoSpaceDE w:val="0"/>
        <w:autoSpaceDN w:val="0"/>
        <w:adjustRightInd w:val="0"/>
        <w:rPr>
          <w:color w:val="000000"/>
          <w:sz w:val="24"/>
          <w:szCs w:val="24"/>
        </w:rPr>
      </w:pPr>
      <w:r>
        <w:rPr>
          <w:color w:val="000000"/>
          <w:sz w:val="24"/>
          <w:szCs w:val="24"/>
        </w:rPr>
        <w:t xml:space="preserve">P </w:t>
      </w:r>
      <w:proofErr w:type="spellStart"/>
      <w:r>
        <w:rPr>
          <w:color w:val="000000"/>
          <w:sz w:val="24"/>
          <w:szCs w:val="24"/>
        </w:rPr>
        <w:t>Stavrou</w:t>
      </w:r>
      <w:proofErr w:type="spellEnd"/>
      <w:r>
        <w:rPr>
          <w:color w:val="000000"/>
          <w:sz w:val="24"/>
          <w:szCs w:val="24"/>
        </w:rPr>
        <w:t xml:space="preserve">, C. </w:t>
      </w:r>
      <w:proofErr w:type="spellStart"/>
      <w:r>
        <w:rPr>
          <w:color w:val="000000"/>
          <w:sz w:val="24"/>
          <w:szCs w:val="24"/>
        </w:rPr>
        <w:t>Kourtellaris</w:t>
      </w:r>
      <w:proofErr w:type="spellEnd"/>
      <w:r>
        <w:rPr>
          <w:color w:val="000000"/>
          <w:sz w:val="24"/>
          <w:szCs w:val="24"/>
        </w:rPr>
        <w:t xml:space="preserve">, and </w:t>
      </w:r>
      <w:r w:rsidRPr="002458D3">
        <w:rPr>
          <w:color w:val="000000"/>
          <w:sz w:val="24"/>
          <w:szCs w:val="24"/>
        </w:rPr>
        <w:t>C.D. Charalambous</w:t>
      </w:r>
      <w:r>
        <w:rPr>
          <w:color w:val="000000"/>
          <w:sz w:val="24"/>
          <w:szCs w:val="24"/>
        </w:rPr>
        <w:t xml:space="preserve">, “Information </w:t>
      </w:r>
      <w:proofErr w:type="spellStart"/>
      <w:r>
        <w:rPr>
          <w:color w:val="000000"/>
          <w:sz w:val="24"/>
          <w:szCs w:val="24"/>
        </w:rPr>
        <w:t>Nonanticipative</w:t>
      </w:r>
      <w:proofErr w:type="spellEnd"/>
      <w:r>
        <w:rPr>
          <w:color w:val="000000"/>
          <w:sz w:val="24"/>
          <w:szCs w:val="24"/>
        </w:rPr>
        <w:t xml:space="preserve"> Rate Distortion Function and its Applications,”</w:t>
      </w:r>
    </w:p>
    <w:p w14:paraId="2B4515A5" w14:textId="1B1BE9B1" w:rsidR="005F5AE4" w:rsidRDefault="005F5AE4" w:rsidP="005F5AE4">
      <w:pPr>
        <w:autoSpaceDE w:val="0"/>
        <w:autoSpaceDN w:val="0"/>
        <w:adjustRightInd w:val="0"/>
        <w:ind w:left="552"/>
        <w:rPr>
          <w:color w:val="000000"/>
          <w:sz w:val="24"/>
          <w:szCs w:val="24"/>
        </w:rPr>
      </w:pPr>
      <w:r w:rsidRPr="00134B0F">
        <w:rPr>
          <w:b/>
          <w:color w:val="000000"/>
          <w:sz w:val="24"/>
          <w:szCs w:val="24"/>
        </w:rPr>
        <w:t>Coordination Control of Distributed Systems</w:t>
      </w:r>
      <w:r>
        <w:rPr>
          <w:color w:val="000000"/>
          <w:sz w:val="24"/>
          <w:szCs w:val="24"/>
        </w:rPr>
        <w:t xml:space="preserve">, ed. Jan H. van </w:t>
      </w:r>
      <w:proofErr w:type="spellStart"/>
      <w:r>
        <w:rPr>
          <w:color w:val="000000"/>
          <w:sz w:val="24"/>
          <w:szCs w:val="24"/>
        </w:rPr>
        <w:t>Schuppen</w:t>
      </w:r>
      <w:proofErr w:type="spellEnd"/>
      <w:r>
        <w:rPr>
          <w:color w:val="000000"/>
          <w:sz w:val="24"/>
          <w:szCs w:val="24"/>
        </w:rPr>
        <w:t xml:space="preserve"> and </w:t>
      </w:r>
      <w:proofErr w:type="spellStart"/>
      <w:r>
        <w:rPr>
          <w:color w:val="000000"/>
          <w:sz w:val="24"/>
          <w:szCs w:val="24"/>
        </w:rPr>
        <w:t>Tiziana</w:t>
      </w:r>
      <w:proofErr w:type="spellEnd"/>
      <w:r>
        <w:rPr>
          <w:color w:val="000000"/>
          <w:sz w:val="24"/>
          <w:szCs w:val="24"/>
        </w:rPr>
        <w:t xml:space="preserve"> Villa, Springer-Verlag, 2014.</w:t>
      </w:r>
    </w:p>
    <w:p w14:paraId="27FA0517" w14:textId="77777777" w:rsidR="00C860C7" w:rsidRDefault="00C860C7" w:rsidP="005F5AE4">
      <w:pPr>
        <w:autoSpaceDE w:val="0"/>
        <w:autoSpaceDN w:val="0"/>
        <w:adjustRightInd w:val="0"/>
        <w:ind w:left="552"/>
        <w:rPr>
          <w:color w:val="000000"/>
          <w:sz w:val="24"/>
          <w:szCs w:val="24"/>
        </w:rPr>
      </w:pPr>
    </w:p>
    <w:p w14:paraId="57A2A758" w14:textId="79BB026E" w:rsidR="005F5AE4" w:rsidRDefault="005F5AE4" w:rsidP="005F5AE4">
      <w:pPr>
        <w:numPr>
          <w:ilvl w:val="0"/>
          <w:numId w:val="3"/>
        </w:numPr>
        <w:autoSpaceDE w:val="0"/>
        <w:autoSpaceDN w:val="0"/>
        <w:adjustRightInd w:val="0"/>
        <w:rPr>
          <w:color w:val="000000"/>
          <w:sz w:val="24"/>
          <w:szCs w:val="24"/>
        </w:rPr>
      </w:pPr>
      <w:r>
        <w:rPr>
          <w:color w:val="000000"/>
          <w:sz w:val="24"/>
          <w:szCs w:val="24"/>
        </w:rPr>
        <w:t xml:space="preserve">C. </w:t>
      </w:r>
      <w:proofErr w:type="spellStart"/>
      <w:r>
        <w:rPr>
          <w:color w:val="000000"/>
          <w:sz w:val="24"/>
          <w:szCs w:val="24"/>
        </w:rPr>
        <w:t>Kourtellaris</w:t>
      </w:r>
      <w:proofErr w:type="spellEnd"/>
      <w:r>
        <w:rPr>
          <w:color w:val="000000"/>
          <w:sz w:val="24"/>
          <w:szCs w:val="24"/>
        </w:rPr>
        <w:t xml:space="preserve">, </w:t>
      </w:r>
      <w:r w:rsidRPr="002458D3">
        <w:rPr>
          <w:color w:val="000000"/>
          <w:sz w:val="24"/>
          <w:szCs w:val="24"/>
        </w:rPr>
        <w:t>C.D. Charalambous</w:t>
      </w:r>
      <w:r>
        <w:rPr>
          <w:color w:val="000000"/>
          <w:sz w:val="24"/>
          <w:szCs w:val="24"/>
        </w:rPr>
        <w:t xml:space="preserve">, and P </w:t>
      </w:r>
      <w:proofErr w:type="spellStart"/>
      <w:r>
        <w:rPr>
          <w:color w:val="000000"/>
          <w:sz w:val="24"/>
          <w:szCs w:val="24"/>
        </w:rPr>
        <w:t>Stavrou</w:t>
      </w:r>
      <w:proofErr w:type="spellEnd"/>
      <w:r>
        <w:rPr>
          <w:color w:val="000000"/>
          <w:sz w:val="24"/>
          <w:szCs w:val="24"/>
        </w:rPr>
        <w:t>,  “</w:t>
      </w:r>
      <w:proofErr w:type="spellStart"/>
      <w:r>
        <w:rPr>
          <w:color w:val="000000"/>
          <w:sz w:val="24"/>
          <w:szCs w:val="24"/>
        </w:rPr>
        <w:t>Nonanticipative</w:t>
      </w:r>
      <w:proofErr w:type="spellEnd"/>
      <w:r>
        <w:rPr>
          <w:color w:val="000000"/>
          <w:sz w:val="24"/>
          <w:szCs w:val="24"/>
        </w:rPr>
        <w:t xml:space="preserve"> Duality of Sources and Channels with Memory and Feedback,”</w:t>
      </w:r>
    </w:p>
    <w:p w14:paraId="15FAB629" w14:textId="77777777" w:rsidR="005F5AE4" w:rsidRDefault="005F5AE4" w:rsidP="005F5AE4">
      <w:pPr>
        <w:autoSpaceDE w:val="0"/>
        <w:autoSpaceDN w:val="0"/>
        <w:adjustRightInd w:val="0"/>
        <w:ind w:left="552"/>
        <w:rPr>
          <w:color w:val="000000"/>
          <w:sz w:val="24"/>
          <w:szCs w:val="24"/>
        </w:rPr>
      </w:pPr>
      <w:r w:rsidRPr="00134B0F">
        <w:rPr>
          <w:b/>
          <w:color w:val="000000"/>
          <w:sz w:val="24"/>
          <w:szCs w:val="24"/>
        </w:rPr>
        <w:t>Coordination Control of Distributed Systems</w:t>
      </w:r>
      <w:r>
        <w:rPr>
          <w:color w:val="000000"/>
          <w:sz w:val="24"/>
          <w:szCs w:val="24"/>
        </w:rPr>
        <w:t xml:space="preserve">, ed. Jan H. van </w:t>
      </w:r>
      <w:proofErr w:type="spellStart"/>
      <w:r>
        <w:rPr>
          <w:color w:val="000000"/>
          <w:sz w:val="24"/>
          <w:szCs w:val="24"/>
        </w:rPr>
        <w:t>Schuppen</w:t>
      </w:r>
      <w:proofErr w:type="spellEnd"/>
      <w:r>
        <w:rPr>
          <w:color w:val="000000"/>
          <w:sz w:val="24"/>
          <w:szCs w:val="24"/>
        </w:rPr>
        <w:t xml:space="preserve"> and </w:t>
      </w:r>
      <w:proofErr w:type="spellStart"/>
      <w:r>
        <w:rPr>
          <w:color w:val="000000"/>
          <w:sz w:val="24"/>
          <w:szCs w:val="24"/>
        </w:rPr>
        <w:t>Tiziana</w:t>
      </w:r>
      <w:proofErr w:type="spellEnd"/>
      <w:r>
        <w:rPr>
          <w:color w:val="000000"/>
          <w:sz w:val="24"/>
          <w:szCs w:val="24"/>
        </w:rPr>
        <w:t xml:space="preserve"> Villa, Springer-Verlag, 2014.</w:t>
      </w:r>
    </w:p>
    <w:p w14:paraId="16592468" w14:textId="77777777" w:rsidR="005F5AE4" w:rsidRDefault="005F5AE4" w:rsidP="005F5AE4">
      <w:pPr>
        <w:autoSpaceDE w:val="0"/>
        <w:autoSpaceDN w:val="0"/>
        <w:adjustRightInd w:val="0"/>
        <w:ind w:left="552"/>
        <w:rPr>
          <w:color w:val="000000"/>
          <w:sz w:val="24"/>
          <w:szCs w:val="24"/>
        </w:rPr>
      </w:pPr>
    </w:p>
    <w:p w14:paraId="71EB6AAE" w14:textId="3F97ECF4" w:rsidR="005F5AE4" w:rsidRDefault="005F5AE4" w:rsidP="005F5AE4">
      <w:pPr>
        <w:numPr>
          <w:ilvl w:val="0"/>
          <w:numId w:val="3"/>
        </w:numPr>
        <w:autoSpaceDE w:val="0"/>
        <w:autoSpaceDN w:val="0"/>
        <w:adjustRightInd w:val="0"/>
        <w:rPr>
          <w:color w:val="000000"/>
          <w:sz w:val="24"/>
          <w:szCs w:val="24"/>
        </w:rPr>
      </w:pPr>
      <w:r w:rsidRPr="002458D3">
        <w:rPr>
          <w:color w:val="000000"/>
          <w:sz w:val="24"/>
          <w:szCs w:val="24"/>
        </w:rPr>
        <w:t>C.D. Charalambous</w:t>
      </w:r>
      <w:r>
        <w:rPr>
          <w:color w:val="000000"/>
          <w:sz w:val="24"/>
          <w:szCs w:val="24"/>
        </w:rPr>
        <w:t xml:space="preserve"> and N.U. Ahmed,  “Team Theory and Information Structures of Stochastic Dynamic Decentralized Decision,”</w:t>
      </w:r>
    </w:p>
    <w:p w14:paraId="6F688394" w14:textId="77777777" w:rsidR="005F5AE4" w:rsidRDefault="005F5AE4" w:rsidP="005F5AE4">
      <w:pPr>
        <w:autoSpaceDE w:val="0"/>
        <w:autoSpaceDN w:val="0"/>
        <w:adjustRightInd w:val="0"/>
        <w:ind w:left="552"/>
        <w:rPr>
          <w:color w:val="000000"/>
          <w:sz w:val="24"/>
          <w:szCs w:val="24"/>
        </w:rPr>
      </w:pPr>
      <w:r w:rsidRPr="00134B0F">
        <w:rPr>
          <w:b/>
          <w:color w:val="000000"/>
          <w:sz w:val="24"/>
          <w:szCs w:val="24"/>
        </w:rPr>
        <w:t>Coordination Control of Distributed Systems</w:t>
      </w:r>
      <w:r>
        <w:rPr>
          <w:color w:val="000000"/>
          <w:sz w:val="24"/>
          <w:szCs w:val="24"/>
        </w:rPr>
        <w:t xml:space="preserve">, ed. Jan H. van </w:t>
      </w:r>
      <w:proofErr w:type="spellStart"/>
      <w:r>
        <w:rPr>
          <w:color w:val="000000"/>
          <w:sz w:val="24"/>
          <w:szCs w:val="24"/>
        </w:rPr>
        <w:t>Schuppen</w:t>
      </w:r>
      <w:proofErr w:type="spellEnd"/>
      <w:r>
        <w:rPr>
          <w:color w:val="000000"/>
          <w:sz w:val="24"/>
          <w:szCs w:val="24"/>
        </w:rPr>
        <w:t xml:space="preserve"> and </w:t>
      </w:r>
      <w:proofErr w:type="spellStart"/>
      <w:r>
        <w:rPr>
          <w:color w:val="000000"/>
          <w:sz w:val="24"/>
          <w:szCs w:val="24"/>
        </w:rPr>
        <w:t>Tiziana</w:t>
      </w:r>
      <w:proofErr w:type="spellEnd"/>
      <w:r>
        <w:rPr>
          <w:color w:val="000000"/>
          <w:sz w:val="24"/>
          <w:szCs w:val="24"/>
        </w:rPr>
        <w:t xml:space="preserve"> Villa, Springer-Verlag, 2014.</w:t>
      </w:r>
    </w:p>
    <w:p w14:paraId="3DA21DCB" w14:textId="77777777" w:rsidR="00C860C7" w:rsidRDefault="00C860C7" w:rsidP="005F5AE4">
      <w:pPr>
        <w:autoSpaceDE w:val="0"/>
        <w:autoSpaceDN w:val="0"/>
        <w:adjustRightInd w:val="0"/>
        <w:rPr>
          <w:color w:val="000000"/>
          <w:sz w:val="24"/>
          <w:szCs w:val="24"/>
        </w:rPr>
      </w:pPr>
    </w:p>
    <w:p w14:paraId="0F5DD7CE" w14:textId="77777777" w:rsidR="00C860C7" w:rsidRDefault="00C860C7" w:rsidP="005F5AE4">
      <w:pPr>
        <w:autoSpaceDE w:val="0"/>
        <w:autoSpaceDN w:val="0"/>
        <w:adjustRightInd w:val="0"/>
        <w:rPr>
          <w:color w:val="000000"/>
          <w:sz w:val="24"/>
          <w:szCs w:val="24"/>
        </w:rPr>
      </w:pPr>
    </w:p>
    <w:p w14:paraId="0B86EE4B" w14:textId="77777777" w:rsidR="00BD5AC7" w:rsidRDefault="007B3697" w:rsidP="007B3697">
      <w:pPr>
        <w:numPr>
          <w:ilvl w:val="0"/>
          <w:numId w:val="3"/>
        </w:numPr>
        <w:autoSpaceDE w:val="0"/>
        <w:autoSpaceDN w:val="0"/>
        <w:adjustRightInd w:val="0"/>
        <w:rPr>
          <w:color w:val="000000"/>
          <w:sz w:val="24"/>
          <w:szCs w:val="24"/>
        </w:rPr>
      </w:pPr>
      <w:r w:rsidRPr="002458D3">
        <w:rPr>
          <w:color w:val="000000"/>
          <w:sz w:val="24"/>
          <w:szCs w:val="24"/>
        </w:rPr>
        <w:t>C.D. Charalambous</w:t>
      </w:r>
      <w:r>
        <w:rPr>
          <w:color w:val="000000"/>
          <w:sz w:val="24"/>
          <w:szCs w:val="24"/>
        </w:rPr>
        <w:t xml:space="preserve">, A. </w:t>
      </w:r>
      <w:proofErr w:type="spellStart"/>
      <w:r>
        <w:rPr>
          <w:color w:val="000000"/>
          <w:sz w:val="24"/>
          <w:szCs w:val="24"/>
        </w:rPr>
        <w:t>Kyprianou</w:t>
      </w:r>
      <w:proofErr w:type="spellEnd"/>
      <w:r>
        <w:rPr>
          <w:color w:val="000000"/>
          <w:sz w:val="24"/>
          <w:szCs w:val="24"/>
        </w:rPr>
        <w:t xml:space="preserve"> and F. </w:t>
      </w:r>
      <w:proofErr w:type="spellStart"/>
      <w:r>
        <w:rPr>
          <w:color w:val="000000"/>
          <w:sz w:val="24"/>
          <w:szCs w:val="24"/>
        </w:rPr>
        <w:t>Rezaei</w:t>
      </w:r>
      <w:proofErr w:type="spellEnd"/>
      <w:r>
        <w:rPr>
          <w:color w:val="000000"/>
          <w:sz w:val="24"/>
          <w:szCs w:val="24"/>
        </w:rPr>
        <w:t>, “Relations Between Information Theory, Robustness and Statistical Mechanics of Stochastic Uncertain Systems via Large Deviations Theory,” in</w:t>
      </w:r>
      <w:r w:rsidRPr="002458D3">
        <w:rPr>
          <w:color w:val="000000"/>
          <w:sz w:val="24"/>
          <w:szCs w:val="24"/>
        </w:rPr>
        <w:t xml:space="preserve"> </w:t>
      </w:r>
      <w:r>
        <w:rPr>
          <w:b/>
          <w:color w:val="000000"/>
          <w:sz w:val="24"/>
          <w:szCs w:val="24"/>
        </w:rPr>
        <w:t>Model Reduction and Coarse-Scaling Approaches for Multiscale Phenomena</w:t>
      </w:r>
      <w:r w:rsidRPr="007B3697">
        <w:rPr>
          <w:b/>
          <w:color w:val="C00000"/>
          <w:sz w:val="24"/>
          <w:szCs w:val="24"/>
        </w:rPr>
        <w:t>,</w:t>
      </w:r>
      <w:r w:rsidRPr="002458D3">
        <w:rPr>
          <w:color w:val="000000"/>
          <w:sz w:val="24"/>
          <w:szCs w:val="24"/>
        </w:rPr>
        <w:t xml:space="preserve"> </w:t>
      </w:r>
      <w:r>
        <w:rPr>
          <w:color w:val="000000"/>
          <w:sz w:val="24"/>
          <w:szCs w:val="24"/>
        </w:rPr>
        <w:t xml:space="preserve">ed. A.N. </w:t>
      </w:r>
      <w:proofErr w:type="spellStart"/>
      <w:r>
        <w:rPr>
          <w:color w:val="000000"/>
          <w:sz w:val="24"/>
          <w:szCs w:val="24"/>
        </w:rPr>
        <w:t>Gorban</w:t>
      </w:r>
      <w:proofErr w:type="spellEnd"/>
      <w:r>
        <w:rPr>
          <w:color w:val="000000"/>
          <w:sz w:val="24"/>
          <w:szCs w:val="24"/>
        </w:rPr>
        <w:t xml:space="preserve">, N. </w:t>
      </w:r>
      <w:proofErr w:type="spellStart"/>
      <w:r>
        <w:rPr>
          <w:color w:val="000000"/>
          <w:sz w:val="24"/>
          <w:szCs w:val="24"/>
        </w:rPr>
        <w:t>Kazantzis</w:t>
      </w:r>
      <w:proofErr w:type="spellEnd"/>
      <w:r>
        <w:rPr>
          <w:color w:val="000000"/>
          <w:sz w:val="24"/>
          <w:szCs w:val="24"/>
        </w:rPr>
        <w:t xml:space="preserve">, Y.G. </w:t>
      </w:r>
      <w:proofErr w:type="spellStart"/>
      <w:r>
        <w:rPr>
          <w:color w:val="000000"/>
          <w:sz w:val="24"/>
          <w:szCs w:val="24"/>
        </w:rPr>
        <w:t>Kevrekidis</w:t>
      </w:r>
      <w:proofErr w:type="spellEnd"/>
      <w:r>
        <w:rPr>
          <w:color w:val="000000"/>
          <w:sz w:val="24"/>
          <w:szCs w:val="24"/>
        </w:rPr>
        <w:t xml:space="preserve">, H.C. </w:t>
      </w:r>
      <w:proofErr w:type="spellStart"/>
      <w:r>
        <w:rPr>
          <w:color w:val="000000"/>
          <w:sz w:val="24"/>
          <w:szCs w:val="24"/>
        </w:rPr>
        <w:t>Ottinger</w:t>
      </w:r>
      <w:proofErr w:type="spellEnd"/>
      <w:r>
        <w:rPr>
          <w:color w:val="000000"/>
          <w:sz w:val="24"/>
          <w:szCs w:val="24"/>
        </w:rPr>
        <w:t xml:space="preserve">, C. </w:t>
      </w:r>
      <w:proofErr w:type="spellStart"/>
      <w:r>
        <w:rPr>
          <w:color w:val="000000"/>
          <w:sz w:val="24"/>
          <w:szCs w:val="24"/>
        </w:rPr>
        <w:t>Theodoropoulos</w:t>
      </w:r>
      <w:proofErr w:type="spellEnd"/>
      <w:r>
        <w:rPr>
          <w:color w:val="000000"/>
          <w:sz w:val="24"/>
          <w:szCs w:val="24"/>
        </w:rPr>
        <w:t>, Springer—Berlin—Heidel</w:t>
      </w:r>
      <w:r w:rsidR="00F3400A">
        <w:rPr>
          <w:color w:val="000000"/>
          <w:sz w:val="24"/>
          <w:szCs w:val="24"/>
        </w:rPr>
        <w:t xml:space="preserve">berg—New York, </w:t>
      </w:r>
      <w:r>
        <w:rPr>
          <w:color w:val="000000"/>
          <w:sz w:val="24"/>
          <w:szCs w:val="24"/>
        </w:rPr>
        <w:t xml:space="preserve"> 2006</w:t>
      </w:r>
      <w:r w:rsidR="000103B7">
        <w:rPr>
          <w:color w:val="000000"/>
          <w:sz w:val="24"/>
          <w:szCs w:val="24"/>
        </w:rPr>
        <w:t>.</w:t>
      </w:r>
    </w:p>
    <w:p w14:paraId="5270763B" w14:textId="77777777" w:rsidR="00B875F8" w:rsidRDefault="00B875F8" w:rsidP="00B875F8">
      <w:pPr>
        <w:autoSpaceDE w:val="0"/>
        <w:autoSpaceDN w:val="0"/>
        <w:adjustRightInd w:val="0"/>
        <w:ind w:left="552"/>
        <w:rPr>
          <w:color w:val="000000"/>
          <w:sz w:val="24"/>
          <w:szCs w:val="24"/>
        </w:rPr>
      </w:pPr>
    </w:p>
    <w:p w14:paraId="3F749E1C" w14:textId="77777777" w:rsidR="00B875F8" w:rsidRDefault="00B875F8" w:rsidP="00B875F8">
      <w:pPr>
        <w:numPr>
          <w:ilvl w:val="0"/>
          <w:numId w:val="3"/>
        </w:numPr>
        <w:autoSpaceDE w:val="0"/>
        <w:autoSpaceDN w:val="0"/>
        <w:adjustRightInd w:val="0"/>
        <w:rPr>
          <w:color w:val="000000"/>
          <w:sz w:val="24"/>
          <w:szCs w:val="24"/>
        </w:rPr>
      </w:pPr>
      <w:r>
        <w:rPr>
          <w:color w:val="000000"/>
          <w:sz w:val="24"/>
          <w:szCs w:val="24"/>
        </w:rPr>
        <w:t xml:space="preserve">F. </w:t>
      </w:r>
      <w:proofErr w:type="spellStart"/>
      <w:r>
        <w:rPr>
          <w:color w:val="000000"/>
          <w:sz w:val="24"/>
          <w:szCs w:val="24"/>
        </w:rPr>
        <w:t>Rezaei</w:t>
      </w:r>
      <w:proofErr w:type="spellEnd"/>
      <w:r>
        <w:rPr>
          <w:color w:val="000000"/>
          <w:sz w:val="24"/>
          <w:szCs w:val="24"/>
        </w:rPr>
        <w:t xml:space="preserve">, </w:t>
      </w:r>
      <w:r w:rsidRPr="002458D3">
        <w:rPr>
          <w:color w:val="000000"/>
          <w:sz w:val="24"/>
          <w:szCs w:val="24"/>
        </w:rPr>
        <w:t>C.D. Charalambous</w:t>
      </w:r>
      <w:r>
        <w:rPr>
          <w:color w:val="000000"/>
          <w:sz w:val="24"/>
          <w:szCs w:val="24"/>
        </w:rPr>
        <w:t xml:space="preserve"> and N.U. Ahmed, “Optimization of Stochastic Uncertain Systems: Entropy Rate Functionals, Minimax Games and Robustness,” </w:t>
      </w:r>
      <w:r w:rsidRPr="00B875F8">
        <w:rPr>
          <w:b/>
          <w:color w:val="000000"/>
          <w:sz w:val="24"/>
          <w:szCs w:val="24"/>
        </w:rPr>
        <w:t>Festschrift in Honour of 70</w:t>
      </w:r>
      <w:r w:rsidRPr="00B875F8">
        <w:rPr>
          <w:b/>
          <w:color w:val="000000"/>
          <w:sz w:val="24"/>
          <w:szCs w:val="24"/>
          <w:vertAlign w:val="superscript"/>
        </w:rPr>
        <w:t>th</w:t>
      </w:r>
      <w:r w:rsidRPr="00B875F8">
        <w:rPr>
          <w:b/>
          <w:color w:val="000000"/>
          <w:sz w:val="24"/>
          <w:szCs w:val="24"/>
        </w:rPr>
        <w:t xml:space="preserve"> Birthday of Robert J. Elliott</w:t>
      </w:r>
      <w:r>
        <w:rPr>
          <w:color w:val="000000"/>
          <w:sz w:val="24"/>
          <w:szCs w:val="24"/>
        </w:rPr>
        <w:t xml:space="preserve">, in </w:t>
      </w:r>
      <w:r>
        <w:rPr>
          <w:b/>
          <w:color w:val="000000"/>
          <w:sz w:val="24"/>
          <w:szCs w:val="24"/>
        </w:rPr>
        <w:t>Stochastic Processes</w:t>
      </w:r>
      <w:r w:rsidRPr="007B3697">
        <w:rPr>
          <w:b/>
          <w:color w:val="C00000"/>
          <w:sz w:val="24"/>
          <w:szCs w:val="24"/>
        </w:rPr>
        <w:t>,</w:t>
      </w:r>
      <w:r>
        <w:rPr>
          <w:b/>
          <w:color w:val="C00000"/>
          <w:sz w:val="24"/>
          <w:szCs w:val="24"/>
        </w:rPr>
        <w:t xml:space="preserve"> </w:t>
      </w:r>
      <w:r w:rsidRPr="00B875F8">
        <w:rPr>
          <w:b/>
          <w:color w:val="000000"/>
          <w:sz w:val="24"/>
          <w:szCs w:val="24"/>
        </w:rPr>
        <w:t>Filtering and Control, with Applications in Engineering, Actuarial Mathematics and Finance</w:t>
      </w:r>
      <w:r>
        <w:rPr>
          <w:b/>
          <w:color w:val="C00000"/>
          <w:sz w:val="24"/>
          <w:szCs w:val="24"/>
        </w:rPr>
        <w:t>,</w:t>
      </w:r>
      <w:r w:rsidRPr="002458D3">
        <w:rPr>
          <w:color w:val="000000"/>
          <w:sz w:val="24"/>
          <w:szCs w:val="24"/>
        </w:rPr>
        <w:t xml:space="preserve"> </w:t>
      </w:r>
      <w:r w:rsidR="00EB71C7">
        <w:rPr>
          <w:color w:val="000000"/>
          <w:sz w:val="24"/>
          <w:szCs w:val="24"/>
        </w:rPr>
        <w:t xml:space="preserve">ed., </w:t>
      </w:r>
      <w:r>
        <w:rPr>
          <w:color w:val="000000"/>
          <w:sz w:val="24"/>
          <w:szCs w:val="24"/>
        </w:rPr>
        <w:t>World Scientific,  2011.</w:t>
      </w:r>
    </w:p>
    <w:p w14:paraId="77E2687E" w14:textId="77777777" w:rsidR="00B875F8" w:rsidRDefault="00B875F8" w:rsidP="00B875F8">
      <w:pPr>
        <w:autoSpaceDE w:val="0"/>
        <w:autoSpaceDN w:val="0"/>
        <w:adjustRightInd w:val="0"/>
        <w:ind w:left="552"/>
        <w:rPr>
          <w:color w:val="000000"/>
          <w:sz w:val="24"/>
          <w:szCs w:val="24"/>
        </w:rPr>
      </w:pPr>
    </w:p>
    <w:bookmarkEnd w:id="34"/>
    <w:bookmarkEnd w:id="35"/>
    <w:p w14:paraId="43CF9F30" w14:textId="77777777" w:rsidR="00BC23F9" w:rsidRDefault="00BC23F9" w:rsidP="00F3400A">
      <w:pPr>
        <w:autoSpaceDE w:val="0"/>
        <w:autoSpaceDN w:val="0"/>
        <w:adjustRightInd w:val="0"/>
        <w:spacing w:before="80" w:after="60"/>
        <w:rPr>
          <w:b/>
          <w:bCs/>
          <w:color w:val="000000"/>
          <w:sz w:val="24"/>
          <w:szCs w:val="24"/>
        </w:rPr>
      </w:pPr>
    </w:p>
    <w:p w14:paraId="0F1AC031" w14:textId="77777777" w:rsidR="009A6A4C" w:rsidRPr="00DA436B" w:rsidRDefault="000103B7" w:rsidP="009A6A4C">
      <w:pPr>
        <w:pStyle w:val="Heading2"/>
        <w:numPr>
          <w:ilvl w:val="0"/>
          <w:numId w:val="0"/>
        </w:numPr>
        <w:ind w:left="-142"/>
        <w:rPr>
          <w:i w:val="0"/>
          <w:sz w:val="24"/>
          <w:szCs w:val="24"/>
        </w:rPr>
      </w:pPr>
      <w:bookmarkStart w:id="36" w:name="_Toc350717380"/>
      <w:r>
        <w:rPr>
          <w:i w:val="0"/>
          <w:sz w:val="24"/>
          <w:szCs w:val="24"/>
        </w:rPr>
        <w:t xml:space="preserve">STUDENT CONFERENCE PAPER </w:t>
      </w:r>
      <w:r w:rsidR="009A6A4C">
        <w:rPr>
          <w:i w:val="0"/>
          <w:sz w:val="24"/>
          <w:szCs w:val="24"/>
        </w:rPr>
        <w:t>AWARDS</w:t>
      </w:r>
      <w:bookmarkEnd w:id="36"/>
      <w:r w:rsidR="009A6A4C">
        <w:rPr>
          <w:i w:val="0"/>
          <w:sz w:val="24"/>
          <w:szCs w:val="24"/>
        </w:rPr>
        <w:t xml:space="preserve">   </w:t>
      </w:r>
      <w:r w:rsidR="009A6A4C" w:rsidRPr="00DA436B">
        <w:rPr>
          <w:i w:val="0"/>
          <w:sz w:val="24"/>
          <w:szCs w:val="24"/>
        </w:rPr>
        <w:t xml:space="preserve"> </w:t>
      </w:r>
    </w:p>
    <w:p w14:paraId="104BE3C8" w14:textId="77777777" w:rsidR="00022B61" w:rsidRPr="00022B61" w:rsidRDefault="00022B61" w:rsidP="00022B61"/>
    <w:p w14:paraId="4A6E2A2D" w14:textId="77777777" w:rsidR="009A6A4C" w:rsidRPr="003B0C56" w:rsidRDefault="009A6A4C" w:rsidP="009A6A4C">
      <w:pPr>
        <w:numPr>
          <w:ilvl w:val="0"/>
          <w:numId w:val="19"/>
        </w:numPr>
        <w:rPr>
          <w:sz w:val="24"/>
          <w:szCs w:val="24"/>
        </w:rPr>
      </w:pPr>
      <w:r>
        <w:rPr>
          <w:color w:val="000000"/>
          <w:sz w:val="24"/>
          <w:szCs w:val="24"/>
          <w:lang w:val="en-US"/>
        </w:rPr>
        <w:t xml:space="preserve">C.D. Charalambous, A. </w:t>
      </w:r>
      <w:proofErr w:type="spellStart"/>
      <w:r>
        <w:rPr>
          <w:color w:val="000000"/>
          <w:sz w:val="24"/>
          <w:szCs w:val="24"/>
          <w:lang w:val="en-US"/>
        </w:rPr>
        <w:t>Farhadi</w:t>
      </w:r>
      <w:proofErr w:type="spellEnd"/>
      <w:r>
        <w:rPr>
          <w:color w:val="000000"/>
          <w:sz w:val="24"/>
          <w:szCs w:val="24"/>
          <w:lang w:val="en-US"/>
        </w:rPr>
        <w:t xml:space="preserve">, S. </w:t>
      </w:r>
      <w:proofErr w:type="spellStart"/>
      <w:r>
        <w:rPr>
          <w:color w:val="000000"/>
          <w:sz w:val="24"/>
          <w:szCs w:val="24"/>
          <w:lang w:val="en-US"/>
        </w:rPr>
        <w:t>Denic</w:t>
      </w:r>
      <w:proofErr w:type="spellEnd"/>
      <w:r>
        <w:rPr>
          <w:color w:val="000000"/>
          <w:sz w:val="24"/>
          <w:szCs w:val="24"/>
          <w:lang w:val="en-US"/>
        </w:rPr>
        <w:t xml:space="preserve">, and F. </w:t>
      </w:r>
      <w:proofErr w:type="spellStart"/>
      <w:r>
        <w:rPr>
          <w:color w:val="000000"/>
          <w:sz w:val="24"/>
          <w:szCs w:val="24"/>
          <w:lang w:val="en-US"/>
        </w:rPr>
        <w:t>Rezaei</w:t>
      </w:r>
      <w:proofErr w:type="spellEnd"/>
      <w:r>
        <w:rPr>
          <w:color w:val="000000"/>
          <w:sz w:val="24"/>
          <w:szCs w:val="24"/>
          <w:lang w:val="en-US"/>
        </w:rPr>
        <w:t xml:space="preserve">, </w:t>
      </w:r>
      <w:r>
        <w:rPr>
          <w:color w:val="000000"/>
          <w:sz w:val="24"/>
          <w:szCs w:val="24"/>
        </w:rPr>
        <w:t>“Robust Control over Uncertain Communication Channels</w:t>
      </w:r>
      <w:r w:rsidRPr="002458D3">
        <w:rPr>
          <w:color w:val="000000"/>
          <w:sz w:val="24"/>
          <w:szCs w:val="24"/>
        </w:rPr>
        <w:t xml:space="preserve">,” </w:t>
      </w:r>
      <w:r>
        <w:rPr>
          <w:b/>
          <w:bCs/>
          <w:color w:val="000000"/>
          <w:sz w:val="24"/>
          <w:szCs w:val="24"/>
          <w:u w:val="single"/>
        </w:rPr>
        <w:t>in Proceedings of the 2005 International Symposium on Intelligent Control and the 13</w:t>
      </w:r>
      <w:r w:rsidRPr="00C73C42">
        <w:rPr>
          <w:b/>
          <w:bCs/>
          <w:color w:val="000000"/>
          <w:sz w:val="24"/>
          <w:szCs w:val="24"/>
          <w:u w:val="single"/>
          <w:vertAlign w:val="superscript"/>
        </w:rPr>
        <w:t>th</w:t>
      </w:r>
      <w:r>
        <w:rPr>
          <w:b/>
          <w:bCs/>
          <w:color w:val="000000"/>
          <w:sz w:val="24"/>
          <w:szCs w:val="24"/>
          <w:u w:val="single"/>
        </w:rPr>
        <w:t xml:space="preserve"> IEEE Mediterranean Conference on </w:t>
      </w:r>
      <w:r w:rsidRPr="002458D3">
        <w:rPr>
          <w:b/>
          <w:bCs/>
          <w:color w:val="000000"/>
          <w:sz w:val="24"/>
          <w:szCs w:val="24"/>
          <w:u w:val="single"/>
        </w:rPr>
        <w:t>Control</w:t>
      </w:r>
      <w:r>
        <w:rPr>
          <w:b/>
          <w:bCs/>
          <w:color w:val="000000"/>
          <w:sz w:val="24"/>
          <w:szCs w:val="24"/>
          <w:u w:val="single"/>
        </w:rPr>
        <w:t xml:space="preserve"> and Automation</w:t>
      </w:r>
      <w:r w:rsidRPr="002458D3">
        <w:rPr>
          <w:b/>
          <w:bCs/>
          <w:color w:val="000000"/>
          <w:sz w:val="24"/>
          <w:szCs w:val="24"/>
          <w:u w:val="single"/>
        </w:rPr>
        <w:t>,</w:t>
      </w:r>
      <w:r>
        <w:rPr>
          <w:color w:val="000000"/>
          <w:sz w:val="24"/>
          <w:szCs w:val="24"/>
        </w:rPr>
        <w:t xml:space="preserve"> pp.737-742, Limassol, Cyprus, June 27-29, 2005</w:t>
      </w:r>
      <w:r w:rsidRPr="002458D3">
        <w:rPr>
          <w:color w:val="000000"/>
          <w:sz w:val="24"/>
          <w:szCs w:val="24"/>
        </w:rPr>
        <w:t>.</w:t>
      </w:r>
      <w:r>
        <w:rPr>
          <w:color w:val="000000"/>
          <w:sz w:val="24"/>
          <w:szCs w:val="24"/>
        </w:rPr>
        <w:t xml:space="preserve"> (Best Session Paper Award)</w:t>
      </w:r>
      <w:r w:rsidR="000103B7">
        <w:rPr>
          <w:color w:val="000000"/>
          <w:sz w:val="24"/>
          <w:szCs w:val="24"/>
        </w:rPr>
        <w:t>.</w:t>
      </w:r>
    </w:p>
    <w:p w14:paraId="7F54D4DD" w14:textId="77777777" w:rsidR="009A6A4C" w:rsidRDefault="009A6A4C" w:rsidP="00F3400A">
      <w:pPr>
        <w:autoSpaceDE w:val="0"/>
        <w:autoSpaceDN w:val="0"/>
        <w:adjustRightInd w:val="0"/>
        <w:spacing w:before="80" w:after="60"/>
        <w:rPr>
          <w:b/>
          <w:bCs/>
          <w:color w:val="000000"/>
          <w:sz w:val="24"/>
          <w:szCs w:val="24"/>
        </w:rPr>
      </w:pPr>
    </w:p>
    <w:p w14:paraId="74771E4A" w14:textId="77777777" w:rsidR="009A6A4C" w:rsidRPr="000103B7" w:rsidRDefault="009A6A4C" w:rsidP="009A6A4C">
      <w:pPr>
        <w:numPr>
          <w:ilvl w:val="0"/>
          <w:numId w:val="19"/>
        </w:numPr>
        <w:rPr>
          <w:sz w:val="24"/>
          <w:szCs w:val="24"/>
        </w:rPr>
      </w:pPr>
      <w:r>
        <w:rPr>
          <w:color w:val="000000"/>
          <w:sz w:val="24"/>
          <w:szCs w:val="24"/>
          <w:lang w:val="en-US"/>
        </w:rPr>
        <w:t xml:space="preserve">C.D. Charalambous, R. </w:t>
      </w:r>
      <w:proofErr w:type="spellStart"/>
      <w:r>
        <w:rPr>
          <w:color w:val="000000"/>
          <w:sz w:val="24"/>
          <w:szCs w:val="24"/>
          <w:lang w:val="en-US"/>
        </w:rPr>
        <w:t>Bultitude</w:t>
      </w:r>
      <w:proofErr w:type="spellEnd"/>
      <w:r>
        <w:rPr>
          <w:color w:val="000000"/>
          <w:sz w:val="24"/>
          <w:szCs w:val="24"/>
          <w:lang w:val="en-US"/>
        </w:rPr>
        <w:t xml:space="preserve">, J. Zhan, I. </w:t>
      </w:r>
      <w:proofErr w:type="spellStart"/>
      <w:r>
        <w:rPr>
          <w:color w:val="000000"/>
          <w:sz w:val="24"/>
          <w:szCs w:val="24"/>
          <w:lang w:val="en-US"/>
        </w:rPr>
        <w:t>Papageorgiou</w:t>
      </w:r>
      <w:proofErr w:type="spellEnd"/>
      <w:r>
        <w:rPr>
          <w:color w:val="000000"/>
          <w:sz w:val="24"/>
          <w:szCs w:val="24"/>
          <w:lang w:val="en-US"/>
        </w:rPr>
        <w:t xml:space="preserve">, </w:t>
      </w:r>
      <w:r>
        <w:rPr>
          <w:color w:val="000000"/>
          <w:sz w:val="24"/>
          <w:szCs w:val="24"/>
        </w:rPr>
        <w:t xml:space="preserve">“Wireless Fading Channels: </w:t>
      </w:r>
      <w:proofErr w:type="spellStart"/>
      <w:r>
        <w:rPr>
          <w:color w:val="000000"/>
          <w:sz w:val="24"/>
          <w:szCs w:val="24"/>
        </w:rPr>
        <w:t>Modeling</w:t>
      </w:r>
      <w:proofErr w:type="spellEnd"/>
      <w:r>
        <w:rPr>
          <w:color w:val="000000"/>
          <w:sz w:val="24"/>
          <w:szCs w:val="24"/>
        </w:rPr>
        <w:t>, Estimation and Identification From Measurements</w:t>
      </w:r>
      <w:r w:rsidRPr="002458D3">
        <w:rPr>
          <w:color w:val="000000"/>
          <w:sz w:val="24"/>
          <w:szCs w:val="24"/>
        </w:rPr>
        <w:t xml:space="preserve">,” </w:t>
      </w:r>
      <w:r>
        <w:rPr>
          <w:b/>
          <w:bCs/>
          <w:color w:val="000000"/>
          <w:sz w:val="24"/>
          <w:szCs w:val="24"/>
          <w:u w:val="single"/>
        </w:rPr>
        <w:t xml:space="preserve">in Proceedings of the 2005 International Symposium on Intelligent Control and </w:t>
      </w:r>
      <w:r>
        <w:rPr>
          <w:b/>
          <w:bCs/>
          <w:color w:val="000000"/>
          <w:sz w:val="24"/>
          <w:szCs w:val="24"/>
          <w:u w:val="single"/>
        </w:rPr>
        <w:lastRenderedPageBreak/>
        <w:t>the 13</w:t>
      </w:r>
      <w:r w:rsidRPr="00C73C42">
        <w:rPr>
          <w:b/>
          <w:bCs/>
          <w:color w:val="000000"/>
          <w:sz w:val="24"/>
          <w:szCs w:val="24"/>
          <w:u w:val="single"/>
          <w:vertAlign w:val="superscript"/>
        </w:rPr>
        <w:t>th</w:t>
      </w:r>
      <w:r>
        <w:rPr>
          <w:b/>
          <w:bCs/>
          <w:color w:val="000000"/>
          <w:sz w:val="24"/>
          <w:szCs w:val="24"/>
          <w:u w:val="single"/>
        </w:rPr>
        <w:t xml:space="preserve"> IEEE Mediterranean Conference on </w:t>
      </w:r>
      <w:r w:rsidRPr="002458D3">
        <w:rPr>
          <w:b/>
          <w:bCs/>
          <w:color w:val="000000"/>
          <w:sz w:val="24"/>
          <w:szCs w:val="24"/>
          <w:u w:val="single"/>
        </w:rPr>
        <w:t>Control</w:t>
      </w:r>
      <w:r>
        <w:rPr>
          <w:b/>
          <w:bCs/>
          <w:color w:val="000000"/>
          <w:sz w:val="24"/>
          <w:szCs w:val="24"/>
          <w:u w:val="single"/>
        </w:rPr>
        <w:t xml:space="preserve"> and Automation</w:t>
      </w:r>
      <w:r w:rsidRPr="002458D3">
        <w:rPr>
          <w:b/>
          <w:bCs/>
          <w:color w:val="000000"/>
          <w:sz w:val="24"/>
          <w:szCs w:val="24"/>
          <w:u w:val="single"/>
        </w:rPr>
        <w:t>,</w:t>
      </w:r>
      <w:r>
        <w:rPr>
          <w:color w:val="000000"/>
          <w:sz w:val="24"/>
          <w:szCs w:val="24"/>
        </w:rPr>
        <w:t xml:space="preserve"> pp.417-422, Limassol, Cyprus, June 27-29, 2005</w:t>
      </w:r>
      <w:r w:rsidRPr="002458D3">
        <w:rPr>
          <w:color w:val="000000"/>
          <w:sz w:val="24"/>
          <w:szCs w:val="24"/>
        </w:rPr>
        <w:t>.</w:t>
      </w:r>
      <w:r>
        <w:rPr>
          <w:color w:val="000000"/>
          <w:sz w:val="24"/>
          <w:szCs w:val="24"/>
        </w:rPr>
        <w:t xml:space="preserve"> (Best Session Paper Award)</w:t>
      </w:r>
      <w:r w:rsidR="000103B7">
        <w:rPr>
          <w:color w:val="000000"/>
          <w:sz w:val="24"/>
          <w:szCs w:val="24"/>
        </w:rPr>
        <w:t>.</w:t>
      </w:r>
    </w:p>
    <w:p w14:paraId="18D1EE67" w14:textId="77777777" w:rsidR="000103B7" w:rsidRDefault="000103B7" w:rsidP="000103B7">
      <w:pPr>
        <w:rPr>
          <w:sz w:val="24"/>
          <w:szCs w:val="24"/>
        </w:rPr>
      </w:pPr>
    </w:p>
    <w:p w14:paraId="48B3A016" w14:textId="77777777" w:rsidR="000103B7" w:rsidRPr="000103B7" w:rsidRDefault="000103B7" w:rsidP="000103B7">
      <w:pPr>
        <w:numPr>
          <w:ilvl w:val="0"/>
          <w:numId w:val="19"/>
        </w:numPr>
        <w:rPr>
          <w:sz w:val="24"/>
          <w:szCs w:val="24"/>
        </w:rPr>
      </w:pPr>
      <w:proofErr w:type="spellStart"/>
      <w:r w:rsidRPr="002458D3">
        <w:rPr>
          <w:color w:val="000000"/>
          <w:sz w:val="24"/>
          <w:szCs w:val="24"/>
        </w:rPr>
        <w:t>Haiqing</w:t>
      </w:r>
      <w:proofErr w:type="spellEnd"/>
      <w:r w:rsidRPr="002458D3">
        <w:rPr>
          <w:color w:val="000000"/>
          <w:sz w:val="24"/>
          <w:szCs w:val="24"/>
        </w:rPr>
        <w:t xml:space="preserve"> Wei, “Ray Tracing in Random Fields: Statistical Models of </w:t>
      </w:r>
      <w:proofErr w:type="spellStart"/>
      <w:r w:rsidRPr="002458D3">
        <w:rPr>
          <w:color w:val="000000"/>
          <w:sz w:val="24"/>
          <w:szCs w:val="24"/>
        </w:rPr>
        <w:t>Maltipath</w:t>
      </w:r>
      <w:proofErr w:type="spellEnd"/>
      <w:r w:rsidRPr="002458D3">
        <w:rPr>
          <w:color w:val="000000"/>
          <w:sz w:val="24"/>
          <w:szCs w:val="24"/>
        </w:rPr>
        <w:t xml:space="preserve"> Wave,” </w:t>
      </w:r>
      <w:r w:rsidRPr="002458D3">
        <w:rPr>
          <w:b/>
          <w:bCs/>
          <w:color w:val="000000"/>
          <w:sz w:val="24"/>
          <w:szCs w:val="24"/>
          <w:u w:val="single"/>
        </w:rPr>
        <w:t>Mathematics of Information Technology and Complex Systems, Poster Competition Winner,</w:t>
      </w:r>
      <w:r w:rsidRPr="002458D3">
        <w:rPr>
          <w:color w:val="C00000"/>
          <w:sz w:val="24"/>
          <w:szCs w:val="24"/>
        </w:rPr>
        <w:t xml:space="preserve"> </w:t>
      </w:r>
      <w:r w:rsidRPr="002458D3">
        <w:rPr>
          <w:color w:val="000000"/>
          <w:sz w:val="24"/>
          <w:szCs w:val="24"/>
        </w:rPr>
        <w:t>MITACS</w:t>
      </w:r>
      <w:r>
        <w:rPr>
          <w:color w:val="000000"/>
          <w:sz w:val="24"/>
          <w:szCs w:val="24"/>
        </w:rPr>
        <w:t xml:space="preserve"> Newsletter, winter 2000, pages </w:t>
      </w:r>
      <w:r w:rsidRPr="002458D3">
        <w:rPr>
          <w:color w:val="000000"/>
          <w:sz w:val="24"/>
          <w:szCs w:val="24"/>
        </w:rPr>
        <w:t>5.</w:t>
      </w:r>
    </w:p>
    <w:p w14:paraId="2E114E73" w14:textId="77777777" w:rsidR="009A6A4C" w:rsidRPr="002458D3" w:rsidRDefault="009A6A4C" w:rsidP="00F3400A">
      <w:pPr>
        <w:autoSpaceDE w:val="0"/>
        <w:autoSpaceDN w:val="0"/>
        <w:adjustRightInd w:val="0"/>
        <w:spacing w:before="80" w:after="60"/>
        <w:rPr>
          <w:b/>
          <w:bCs/>
          <w:color w:val="000000"/>
          <w:sz w:val="24"/>
          <w:szCs w:val="24"/>
        </w:rPr>
      </w:pPr>
    </w:p>
    <w:p w14:paraId="5A7CD3C4" w14:textId="3D7A9C0B" w:rsidR="00591C89" w:rsidRDefault="00591C89" w:rsidP="00591C89">
      <w:pPr>
        <w:pStyle w:val="Heading2"/>
        <w:numPr>
          <w:ilvl w:val="0"/>
          <w:numId w:val="0"/>
        </w:numPr>
        <w:ind w:left="-142"/>
        <w:rPr>
          <w:i w:val="0"/>
          <w:sz w:val="24"/>
          <w:szCs w:val="24"/>
        </w:rPr>
      </w:pPr>
      <w:bookmarkStart w:id="37" w:name="_Toc350717381"/>
      <w:bookmarkStart w:id="38" w:name="_Toc53967645"/>
      <w:r>
        <w:rPr>
          <w:i w:val="0"/>
          <w:sz w:val="24"/>
          <w:szCs w:val="24"/>
        </w:rPr>
        <w:t>WORKSHOP ORGANIZED</w:t>
      </w:r>
      <w:bookmarkEnd w:id="37"/>
    </w:p>
    <w:p w14:paraId="01D4EB96" w14:textId="77777777" w:rsidR="00591C89" w:rsidRDefault="00591C89" w:rsidP="00591C89">
      <w:pPr>
        <w:ind w:left="360"/>
      </w:pPr>
    </w:p>
    <w:p w14:paraId="605E8F37" w14:textId="23C11762" w:rsidR="00591C89" w:rsidRDefault="00591C89" w:rsidP="00591C89">
      <w:pPr>
        <w:rPr>
          <w:sz w:val="24"/>
          <w:szCs w:val="24"/>
        </w:rPr>
      </w:pPr>
      <w:r w:rsidRPr="0017350D">
        <w:rPr>
          <w:b/>
          <w:sz w:val="24"/>
          <w:szCs w:val="24"/>
        </w:rPr>
        <w:t>Organizer:</w:t>
      </w:r>
      <w:r w:rsidRPr="0017350D">
        <w:rPr>
          <w:sz w:val="24"/>
          <w:szCs w:val="24"/>
        </w:rPr>
        <w:t xml:space="preserve"> C.D. Charalambous</w:t>
      </w:r>
      <w:r>
        <w:rPr>
          <w:sz w:val="24"/>
          <w:szCs w:val="24"/>
        </w:rPr>
        <w:t xml:space="preserve"> and M. Huang</w:t>
      </w:r>
      <w:r w:rsidRPr="0017350D">
        <w:rPr>
          <w:sz w:val="24"/>
          <w:szCs w:val="24"/>
        </w:rPr>
        <w:t xml:space="preserve"> </w:t>
      </w:r>
    </w:p>
    <w:p w14:paraId="26A913E4" w14:textId="77777777" w:rsidR="00591C89" w:rsidRDefault="00591C89" w:rsidP="00591C89">
      <w:pPr>
        <w:rPr>
          <w:sz w:val="24"/>
          <w:szCs w:val="24"/>
        </w:rPr>
      </w:pPr>
      <w:r>
        <w:rPr>
          <w:b/>
          <w:sz w:val="24"/>
          <w:szCs w:val="24"/>
        </w:rPr>
        <w:t xml:space="preserve">Speakers: </w:t>
      </w:r>
      <w:r w:rsidRPr="0017350D">
        <w:rPr>
          <w:sz w:val="24"/>
          <w:szCs w:val="24"/>
        </w:rPr>
        <w:t>C.D. Charalambous</w:t>
      </w:r>
      <w:r>
        <w:rPr>
          <w:sz w:val="24"/>
          <w:szCs w:val="24"/>
        </w:rPr>
        <w:t xml:space="preserve"> (University of Cyprus and Ottawa University)</w:t>
      </w:r>
      <w:r>
        <w:rPr>
          <w:b/>
          <w:sz w:val="24"/>
          <w:szCs w:val="24"/>
        </w:rPr>
        <w:t xml:space="preserve">, </w:t>
      </w:r>
      <w:r>
        <w:rPr>
          <w:sz w:val="24"/>
          <w:szCs w:val="24"/>
        </w:rPr>
        <w:t xml:space="preserve">F. </w:t>
      </w:r>
      <w:proofErr w:type="spellStart"/>
      <w:r>
        <w:rPr>
          <w:sz w:val="24"/>
          <w:szCs w:val="24"/>
        </w:rPr>
        <w:t>Rezaei</w:t>
      </w:r>
      <w:proofErr w:type="spellEnd"/>
      <w:r>
        <w:rPr>
          <w:sz w:val="24"/>
          <w:szCs w:val="24"/>
        </w:rPr>
        <w:t xml:space="preserve"> (University of Ottawa). </w:t>
      </w:r>
    </w:p>
    <w:p w14:paraId="3F6CD351" w14:textId="6CD40D90" w:rsidR="00591C89" w:rsidRDefault="00591C89" w:rsidP="00591C89">
      <w:pPr>
        <w:rPr>
          <w:sz w:val="24"/>
          <w:szCs w:val="24"/>
        </w:rPr>
      </w:pPr>
      <w:r w:rsidRPr="0017350D">
        <w:rPr>
          <w:b/>
          <w:sz w:val="24"/>
          <w:szCs w:val="24"/>
        </w:rPr>
        <w:t>Title of Workshop:</w:t>
      </w:r>
      <w:r>
        <w:rPr>
          <w:b/>
          <w:sz w:val="24"/>
          <w:szCs w:val="24"/>
        </w:rPr>
        <w:t xml:space="preserve"> </w:t>
      </w:r>
      <w:r>
        <w:rPr>
          <w:sz w:val="24"/>
          <w:szCs w:val="24"/>
        </w:rPr>
        <w:t xml:space="preserve">Mathematical Cybernetics: </w:t>
      </w:r>
      <w:r w:rsidR="005A0A9B">
        <w:rPr>
          <w:sz w:val="24"/>
          <w:szCs w:val="24"/>
        </w:rPr>
        <w:t>Hybrid, Stochastic and Decentralized Systems</w:t>
      </w:r>
    </w:p>
    <w:p w14:paraId="7024C953" w14:textId="77777777" w:rsidR="005A0A9B" w:rsidRDefault="00591C89" w:rsidP="00591C89">
      <w:pPr>
        <w:rPr>
          <w:b/>
          <w:sz w:val="24"/>
          <w:szCs w:val="24"/>
        </w:rPr>
      </w:pPr>
      <w:r>
        <w:rPr>
          <w:b/>
          <w:sz w:val="24"/>
          <w:szCs w:val="24"/>
        </w:rPr>
        <w:t>Event</w:t>
      </w:r>
      <w:r w:rsidRPr="0017350D">
        <w:rPr>
          <w:b/>
          <w:sz w:val="24"/>
          <w:szCs w:val="24"/>
        </w:rPr>
        <w:t>:</w:t>
      </w:r>
      <w:r>
        <w:rPr>
          <w:b/>
          <w:sz w:val="24"/>
          <w:szCs w:val="24"/>
        </w:rPr>
        <w:t xml:space="preserve"> </w:t>
      </w:r>
      <w:r w:rsidR="005A0A9B">
        <w:rPr>
          <w:b/>
          <w:sz w:val="24"/>
          <w:szCs w:val="24"/>
        </w:rPr>
        <w:t xml:space="preserve">An International Workshop in </w:t>
      </w:r>
      <w:r>
        <w:rPr>
          <w:b/>
          <w:sz w:val="24"/>
          <w:szCs w:val="24"/>
        </w:rPr>
        <w:t xml:space="preserve">Honour of </w:t>
      </w:r>
      <w:r w:rsidR="005A0A9B">
        <w:rPr>
          <w:b/>
          <w:sz w:val="24"/>
          <w:szCs w:val="24"/>
        </w:rPr>
        <w:t xml:space="preserve">Professor P.E. </w:t>
      </w:r>
      <w:proofErr w:type="spellStart"/>
      <w:r w:rsidR="005A0A9B">
        <w:rPr>
          <w:b/>
          <w:sz w:val="24"/>
          <w:szCs w:val="24"/>
        </w:rPr>
        <w:t>Caines</w:t>
      </w:r>
      <w:proofErr w:type="spellEnd"/>
    </w:p>
    <w:p w14:paraId="4CF39AD3" w14:textId="05AA7BDE" w:rsidR="00591C89" w:rsidRPr="006911AD" w:rsidRDefault="005A0A9B" w:rsidP="00591C89">
      <w:pPr>
        <w:rPr>
          <w:sz w:val="24"/>
          <w:szCs w:val="24"/>
        </w:rPr>
      </w:pPr>
      <w:r w:rsidRPr="005A0A9B">
        <w:rPr>
          <w:b/>
          <w:color w:val="000000"/>
          <w:sz w:val="24"/>
          <w:szCs w:val="24"/>
        </w:rPr>
        <w:t>Place:</w:t>
      </w:r>
      <w:r>
        <w:rPr>
          <w:color w:val="000000"/>
          <w:sz w:val="24"/>
          <w:szCs w:val="24"/>
        </w:rPr>
        <w:t xml:space="preserve"> Carleton University, Ottawa, May 28-29</w:t>
      </w:r>
      <w:r w:rsidR="00591C89">
        <w:rPr>
          <w:color w:val="000000"/>
          <w:sz w:val="24"/>
          <w:szCs w:val="24"/>
        </w:rPr>
        <w:t>, 2005</w:t>
      </w:r>
      <w:r w:rsidR="00591C89" w:rsidRPr="002458D3">
        <w:rPr>
          <w:color w:val="000000"/>
          <w:sz w:val="24"/>
          <w:szCs w:val="24"/>
        </w:rPr>
        <w:t>.</w:t>
      </w:r>
    </w:p>
    <w:p w14:paraId="014F4E55" w14:textId="77777777" w:rsidR="00591C89" w:rsidRDefault="00591C89">
      <w:pPr>
        <w:pStyle w:val="Heading2"/>
        <w:numPr>
          <w:ilvl w:val="0"/>
          <w:numId w:val="0"/>
        </w:numPr>
        <w:ind w:left="-142"/>
        <w:rPr>
          <w:i w:val="0"/>
          <w:sz w:val="24"/>
          <w:szCs w:val="24"/>
        </w:rPr>
      </w:pPr>
    </w:p>
    <w:p w14:paraId="68FB5F2D" w14:textId="77777777" w:rsidR="00BC58CA" w:rsidRDefault="00BC58CA">
      <w:pPr>
        <w:pStyle w:val="Heading2"/>
        <w:numPr>
          <w:ilvl w:val="0"/>
          <w:numId w:val="0"/>
        </w:numPr>
        <w:ind w:left="-142"/>
        <w:rPr>
          <w:i w:val="0"/>
          <w:sz w:val="24"/>
          <w:szCs w:val="24"/>
        </w:rPr>
      </w:pPr>
      <w:bookmarkStart w:id="39" w:name="_Toc350717382"/>
      <w:r>
        <w:rPr>
          <w:i w:val="0"/>
          <w:sz w:val="24"/>
          <w:szCs w:val="24"/>
        </w:rPr>
        <w:t>WORKSHOP TUTORIALS ORGANIZED</w:t>
      </w:r>
      <w:bookmarkEnd w:id="39"/>
    </w:p>
    <w:p w14:paraId="0E7F338B" w14:textId="77777777" w:rsidR="006911AD" w:rsidRDefault="006911AD" w:rsidP="006911AD">
      <w:pPr>
        <w:ind w:left="360"/>
      </w:pPr>
    </w:p>
    <w:p w14:paraId="40E90814" w14:textId="77777777" w:rsidR="006C6834" w:rsidRDefault="006C6834" w:rsidP="006C6834">
      <w:pPr>
        <w:rPr>
          <w:sz w:val="24"/>
          <w:szCs w:val="24"/>
        </w:rPr>
      </w:pPr>
      <w:r w:rsidRPr="0017350D">
        <w:rPr>
          <w:b/>
          <w:sz w:val="24"/>
          <w:szCs w:val="24"/>
        </w:rPr>
        <w:t>Organizer:</w:t>
      </w:r>
      <w:r w:rsidRPr="0017350D">
        <w:rPr>
          <w:sz w:val="24"/>
          <w:szCs w:val="24"/>
        </w:rPr>
        <w:t xml:space="preserve"> C.D. Charalambous </w:t>
      </w:r>
    </w:p>
    <w:p w14:paraId="46E7C407" w14:textId="77777777" w:rsidR="006C6834" w:rsidRDefault="006C6834" w:rsidP="006C6834">
      <w:pPr>
        <w:rPr>
          <w:sz w:val="24"/>
          <w:szCs w:val="24"/>
        </w:rPr>
      </w:pPr>
      <w:r>
        <w:rPr>
          <w:b/>
          <w:sz w:val="24"/>
          <w:szCs w:val="24"/>
        </w:rPr>
        <w:t xml:space="preserve">Speakers: </w:t>
      </w:r>
      <w:r w:rsidRPr="0017350D">
        <w:rPr>
          <w:sz w:val="24"/>
          <w:szCs w:val="24"/>
        </w:rPr>
        <w:t>C.D. Charalambous</w:t>
      </w:r>
      <w:r>
        <w:rPr>
          <w:sz w:val="24"/>
          <w:szCs w:val="24"/>
        </w:rPr>
        <w:t xml:space="preserve"> (University of Cyprus and Ottawa University)</w:t>
      </w:r>
      <w:r>
        <w:rPr>
          <w:b/>
          <w:sz w:val="24"/>
          <w:szCs w:val="24"/>
        </w:rPr>
        <w:t xml:space="preserve">, </w:t>
      </w:r>
      <w:r>
        <w:rPr>
          <w:sz w:val="24"/>
          <w:szCs w:val="24"/>
        </w:rPr>
        <w:t xml:space="preserve">F. </w:t>
      </w:r>
      <w:proofErr w:type="spellStart"/>
      <w:r>
        <w:rPr>
          <w:sz w:val="24"/>
          <w:szCs w:val="24"/>
        </w:rPr>
        <w:t>Rezaei</w:t>
      </w:r>
      <w:proofErr w:type="spellEnd"/>
      <w:r>
        <w:rPr>
          <w:sz w:val="24"/>
          <w:szCs w:val="24"/>
        </w:rPr>
        <w:t xml:space="preserve"> (University of Ottawa). </w:t>
      </w:r>
    </w:p>
    <w:p w14:paraId="44581570" w14:textId="77777777" w:rsidR="006C6834" w:rsidRDefault="006C6834" w:rsidP="006C6834">
      <w:pPr>
        <w:rPr>
          <w:sz w:val="24"/>
          <w:szCs w:val="24"/>
        </w:rPr>
      </w:pPr>
      <w:r w:rsidRPr="0017350D">
        <w:rPr>
          <w:b/>
          <w:sz w:val="24"/>
          <w:szCs w:val="24"/>
        </w:rPr>
        <w:t>Title of Workshop:</w:t>
      </w:r>
      <w:r>
        <w:rPr>
          <w:b/>
          <w:sz w:val="24"/>
          <w:szCs w:val="24"/>
        </w:rPr>
        <w:t xml:space="preserve"> </w:t>
      </w:r>
      <w:r>
        <w:rPr>
          <w:sz w:val="24"/>
          <w:szCs w:val="24"/>
        </w:rPr>
        <w:t>Information Theory and Control of Uncertain Systems</w:t>
      </w:r>
    </w:p>
    <w:p w14:paraId="023B3BD0" w14:textId="77777777" w:rsidR="006C6834" w:rsidRPr="006911AD" w:rsidRDefault="006C6834" w:rsidP="006C6834">
      <w:pPr>
        <w:rPr>
          <w:sz w:val="24"/>
          <w:szCs w:val="24"/>
        </w:rPr>
      </w:pPr>
      <w:r>
        <w:rPr>
          <w:b/>
          <w:sz w:val="24"/>
          <w:szCs w:val="24"/>
        </w:rPr>
        <w:t>Event</w:t>
      </w:r>
      <w:r w:rsidRPr="0017350D">
        <w:rPr>
          <w:b/>
          <w:sz w:val="24"/>
          <w:szCs w:val="24"/>
        </w:rPr>
        <w:t>:</w:t>
      </w:r>
      <w:r>
        <w:rPr>
          <w:b/>
          <w:sz w:val="24"/>
          <w:szCs w:val="24"/>
        </w:rPr>
        <w:t xml:space="preserve"> Workshop in th</w:t>
      </w:r>
      <w:r w:rsidR="00552618">
        <w:rPr>
          <w:b/>
          <w:sz w:val="24"/>
          <w:szCs w:val="24"/>
        </w:rPr>
        <w:t>e Honour of the 70</w:t>
      </w:r>
      <w:r w:rsidRPr="006C6834">
        <w:rPr>
          <w:b/>
          <w:sz w:val="24"/>
          <w:szCs w:val="24"/>
          <w:vertAlign w:val="superscript"/>
        </w:rPr>
        <w:t>th</w:t>
      </w:r>
      <w:r>
        <w:rPr>
          <w:b/>
          <w:sz w:val="24"/>
          <w:szCs w:val="24"/>
        </w:rPr>
        <w:t xml:space="preserve"> Birthday of Robert J. Elliott on Stochastic Calculus and its Applications to Quantitative Finance and Electrical Engineering,</w:t>
      </w:r>
      <w:r>
        <w:rPr>
          <w:color w:val="000000"/>
          <w:sz w:val="24"/>
          <w:szCs w:val="24"/>
        </w:rPr>
        <w:t xml:space="preserve"> Calgary, July 24-27, 2005</w:t>
      </w:r>
      <w:r w:rsidRPr="002458D3">
        <w:rPr>
          <w:color w:val="000000"/>
          <w:sz w:val="24"/>
          <w:szCs w:val="24"/>
        </w:rPr>
        <w:t>.</w:t>
      </w:r>
    </w:p>
    <w:p w14:paraId="35725109" w14:textId="77777777" w:rsidR="006C6834" w:rsidRDefault="006C6834" w:rsidP="006911AD">
      <w:pPr>
        <w:rPr>
          <w:b/>
          <w:sz w:val="24"/>
          <w:szCs w:val="24"/>
        </w:rPr>
      </w:pPr>
    </w:p>
    <w:p w14:paraId="7D9BA221" w14:textId="77777777" w:rsidR="006C6834" w:rsidRDefault="006C6834" w:rsidP="006911AD">
      <w:pPr>
        <w:rPr>
          <w:b/>
          <w:sz w:val="24"/>
          <w:szCs w:val="24"/>
        </w:rPr>
      </w:pPr>
    </w:p>
    <w:p w14:paraId="56A7D75B" w14:textId="77777777" w:rsidR="006911AD" w:rsidRDefault="0017350D" w:rsidP="006911AD">
      <w:pPr>
        <w:rPr>
          <w:sz w:val="24"/>
          <w:szCs w:val="24"/>
        </w:rPr>
      </w:pPr>
      <w:r w:rsidRPr="0017350D">
        <w:rPr>
          <w:b/>
          <w:sz w:val="24"/>
          <w:szCs w:val="24"/>
        </w:rPr>
        <w:t>Organizer:</w:t>
      </w:r>
      <w:r w:rsidRPr="0017350D">
        <w:rPr>
          <w:sz w:val="24"/>
          <w:szCs w:val="24"/>
        </w:rPr>
        <w:t xml:space="preserve"> C.D. Charalambous </w:t>
      </w:r>
    </w:p>
    <w:p w14:paraId="7FFD9233" w14:textId="77777777" w:rsidR="006911AD" w:rsidRDefault="0017350D" w:rsidP="006911AD">
      <w:pPr>
        <w:rPr>
          <w:sz w:val="24"/>
          <w:szCs w:val="24"/>
        </w:rPr>
      </w:pPr>
      <w:r>
        <w:rPr>
          <w:b/>
          <w:sz w:val="24"/>
          <w:szCs w:val="24"/>
        </w:rPr>
        <w:t xml:space="preserve">Speakers: </w:t>
      </w:r>
      <w:r w:rsidRPr="0017350D">
        <w:rPr>
          <w:sz w:val="24"/>
          <w:szCs w:val="24"/>
        </w:rPr>
        <w:t>C.D. Charalambous</w:t>
      </w:r>
      <w:r>
        <w:rPr>
          <w:sz w:val="24"/>
          <w:szCs w:val="24"/>
        </w:rPr>
        <w:t xml:space="preserve"> </w:t>
      </w:r>
      <w:bookmarkStart w:id="40" w:name="OLE_LINK1"/>
      <w:r>
        <w:rPr>
          <w:sz w:val="24"/>
          <w:szCs w:val="24"/>
        </w:rPr>
        <w:t>(University of Cyprus and Ottawa University)</w:t>
      </w:r>
      <w:bookmarkEnd w:id="40"/>
      <w:r>
        <w:rPr>
          <w:b/>
          <w:sz w:val="24"/>
          <w:szCs w:val="24"/>
        </w:rPr>
        <w:t xml:space="preserve">, </w:t>
      </w:r>
      <w:r>
        <w:rPr>
          <w:sz w:val="24"/>
          <w:szCs w:val="24"/>
        </w:rPr>
        <w:t xml:space="preserve">A. </w:t>
      </w:r>
      <w:proofErr w:type="spellStart"/>
      <w:r>
        <w:rPr>
          <w:sz w:val="24"/>
          <w:szCs w:val="24"/>
        </w:rPr>
        <w:t>Kyprianou</w:t>
      </w:r>
      <w:proofErr w:type="spellEnd"/>
      <w:r>
        <w:rPr>
          <w:sz w:val="24"/>
          <w:szCs w:val="24"/>
        </w:rPr>
        <w:t xml:space="preserve"> (University of Cyprus), F. </w:t>
      </w:r>
      <w:proofErr w:type="spellStart"/>
      <w:r>
        <w:rPr>
          <w:sz w:val="24"/>
          <w:szCs w:val="24"/>
        </w:rPr>
        <w:t>Rezaei</w:t>
      </w:r>
      <w:proofErr w:type="spellEnd"/>
      <w:r>
        <w:rPr>
          <w:sz w:val="24"/>
          <w:szCs w:val="24"/>
        </w:rPr>
        <w:t xml:space="preserve">, D. </w:t>
      </w:r>
      <w:proofErr w:type="spellStart"/>
      <w:r>
        <w:rPr>
          <w:sz w:val="24"/>
          <w:szCs w:val="24"/>
        </w:rPr>
        <w:t>Stojan</w:t>
      </w:r>
      <w:proofErr w:type="spellEnd"/>
      <w:r>
        <w:rPr>
          <w:sz w:val="24"/>
          <w:szCs w:val="24"/>
        </w:rPr>
        <w:t xml:space="preserve">, A. </w:t>
      </w:r>
      <w:proofErr w:type="spellStart"/>
      <w:r>
        <w:rPr>
          <w:sz w:val="24"/>
          <w:szCs w:val="24"/>
        </w:rPr>
        <w:t>Farhadi</w:t>
      </w:r>
      <w:proofErr w:type="spellEnd"/>
      <w:r>
        <w:rPr>
          <w:sz w:val="24"/>
          <w:szCs w:val="24"/>
        </w:rPr>
        <w:t xml:space="preserve"> (University of Ottawa)</w:t>
      </w:r>
      <w:r w:rsidR="006911AD">
        <w:rPr>
          <w:sz w:val="24"/>
          <w:szCs w:val="24"/>
        </w:rPr>
        <w:t xml:space="preserve">. </w:t>
      </w:r>
    </w:p>
    <w:p w14:paraId="3DDEAE0E" w14:textId="77777777" w:rsidR="006911AD" w:rsidRDefault="0017350D" w:rsidP="006911AD">
      <w:pPr>
        <w:rPr>
          <w:sz w:val="24"/>
          <w:szCs w:val="24"/>
        </w:rPr>
      </w:pPr>
      <w:r w:rsidRPr="0017350D">
        <w:rPr>
          <w:b/>
          <w:sz w:val="24"/>
          <w:szCs w:val="24"/>
        </w:rPr>
        <w:t>Title of Workshop:</w:t>
      </w:r>
      <w:r>
        <w:rPr>
          <w:b/>
          <w:sz w:val="24"/>
          <w:szCs w:val="24"/>
        </w:rPr>
        <w:t xml:space="preserve"> </w:t>
      </w:r>
      <w:r>
        <w:rPr>
          <w:sz w:val="24"/>
          <w:szCs w:val="24"/>
        </w:rPr>
        <w:t>Robust Information Transmission and Control Subject to Uncertainty and Power Constraints</w:t>
      </w:r>
      <w:r w:rsidR="006911AD">
        <w:rPr>
          <w:sz w:val="24"/>
          <w:szCs w:val="24"/>
        </w:rPr>
        <w:t>.</w:t>
      </w:r>
    </w:p>
    <w:p w14:paraId="22C82EEC" w14:textId="77777777" w:rsidR="0017350D" w:rsidRPr="006911AD" w:rsidRDefault="006C6834" w:rsidP="006911AD">
      <w:pPr>
        <w:rPr>
          <w:sz w:val="24"/>
          <w:szCs w:val="24"/>
        </w:rPr>
      </w:pPr>
      <w:r>
        <w:rPr>
          <w:b/>
          <w:sz w:val="24"/>
          <w:szCs w:val="24"/>
        </w:rPr>
        <w:t>Event</w:t>
      </w:r>
      <w:r w:rsidR="0017350D" w:rsidRPr="0017350D">
        <w:rPr>
          <w:b/>
          <w:sz w:val="24"/>
          <w:szCs w:val="24"/>
        </w:rPr>
        <w:t xml:space="preserve">: </w:t>
      </w:r>
      <w:r w:rsidR="0017350D">
        <w:rPr>
          <w:b/>
          <w:bCs/>
          <w:color w:val="000000"/>
          <w:sz w:val="24"/>
          <w:szCs w:val="24"/>
          <w:u w:val="single"/>
        </w:rPr>
        <w:t>43</w:t>
      </w:r>
      <w:r w:rsidR="004E753E">
        <w:rPr>
          <w:b/>
          <w:bCs/>
          <w:color w:val="000000"/>
          <w:sz w:val="24"/>
          <w:szCs w:val="24"/>
          <w:u w:val="single"/>
        </w:rPr>
        <w:t>r</w:t>
      </w:r>
      <w:r w:rsidR="0017350D" w:rsidRPr="002458D3">
        <w:rPr>
          <w:b/>
          <w:bCs/>
          <w:color w:val="000000"/>
          <w:sz w:val="24"/>
          <w:szCs w:val="24"/>
          <w:u w:val="single"/>
        </w:rPr>
        <w:t>d IEEE Conference on Decision and Control,</w:t>
      </w:r>
      <w:r w:rsidR="0017350D">
        <w:rPr>
          <w:color w:val="000000"/>
          <w:sz w:val="24"/>
          <w:szCs w:val="24"/>
        </w:rPr>
        <w:t xml:space="preserve"> Bahamas, December </w:t>
      </w:r>
      <w:r w:rsidR="006911AD">
        <w:rPr>
          <w:color w:val="000000"/>
          <w:sz w:val="24"/>
          <w:szCs w:val="24"/>
        </w:rPr>
        <w:tab/>
      </w:r>
      <w:r w:rsidR="0017350D">
        <w:rPr>
          <w:color w:val="000000"/>
          <w:sz w:val="24"/>
          <w:szCs w:val="24"/>
        </w:rPr>
        <w:t>14-17, 2004</w:t>
      </w:r>
      <w:r w:rsidR="0017350D" w:rsidRPr="002458D3">
        <w:rPr>
          <w:color w:val="000000"/>
          <w:sz w:val="24"/>
          <w:szCs w:val="24"/>
        </w:rPr>
        <w:t>.</w:t>
      </w:r>
    </w:p>
    <w:p w14:paraId="74BCD36C" w14:textId="77777777" w:rsidR="0017350D" w:rsidRDefault="0017350D" w:rsidP="0017350D">
      <w:pPr>
        <w:rPr>
          <w:color w:val="000000"/>
          <w:sz w:val="24"/>
          <w:szCs w:val="24"/>
        </w:rPr>
      </w:pPr>
    </w:p>
    <w:p w14:paraId="0B07BF36" w14:textId="77777777" w:rsidR="0017350D" w:rsidRDefault="0017350D" w:rsidP="0017350D">
      <w:pPr>
        <w:rPr>
          <w:sz w:val="24"/>
          <w:szCs w:val="24"/>
        </w:rPr>
      </w:pPr>
      <w:r w:rsidRPr="0017350D">
        <w:rPr>
          <w:b/>
          <w:sz w:val="24"/>
          <w:szCs w:val="24"/>
        </w:rPr>
        <w:t>Organizer:</w:t>
      </w:r>
      <w:r w:rsidRPr="0017350D">
        <w:rPr>
          <w:sz w:val="24"/>
          <w:szCs w:val="24"/>
        </w:rPr>
        <w:t xml:space="preserve"> C.D. Charalambous </w:t>
      </w:r>
    </w:p>
    <w:p w14:paraId="433F4087" w14:textId="77777777" w:rsidR="0017350D" w:rsidRDefault="0017350D" w:rsidP="0017350D">
      <w:pPr>
        <w:rPr>
          <w:sz w:val="24"/>
          <w:szCs w:val="24"/>
        </w:rPr>
      </w:pPr>
      <w:r>
        <w:rPr>
          <w:b/>
          <w:sz w:val="24"/>
          <w:szCs w:val="24"/>
        </w:rPr>
        <w:t xml:space="preserve">Participants: </w:t>
      </w:r>
      <w:r w:rsidRPr="0017350D">
        <w:rPr>
          <w:sz w:val="24"/>
          <w:szCs w:val="24"/>
        </w:rPr>
        <w:t>C.D. Charalambous</w:t>
      </w:r>
      <w:r>
        <w:rPr>
          <w:sz w:val="24"/>
          <w:szCs w:val="24"/>
        </w:rPr>
        <w:t xml:space="preserve"> (University of Cyprus and Ottawa University)</w:t>
      </w:r>
      <w:r>
        <w:rPr>
          <w:b/>
          <w:sz w:val="24"/>
          <w:szCs w:val="24"/>
        </w:rPr>
        <w:t xml:space="preserve">, </w:t>
      </w:r>
      <w:r>
        <w:rPr>
          <w:sz w:val="24"/>
          <w:szCs w:val="24"/>
        </w:rPr>
        <w:t xml:space="preserve">A. </w:t>
      </w:r>
      <w:proofErr w:type="spellStart"/>
      <w:r>
        <w:rPr>
          <w:sz w:val="24"/>
          <w:szCs w:val="24"/>
        </w:rPr>
        <w:t>Kyprianou</w:t>
      </w:r>
      <w:proofErr w:type="spellEnd"/>
      <w:r>
        <w:rPr>
          <w:sz w:val="24"/>
          <w:szCs w:val="24"/>
        </w:rPr>
        <w:t xml:space="preserve"> (University of Cyprus), F. </w:t>
      </w:r>
      <w:proofErr w:type="spellStart"/>
      <w:r>
        <w:rPr>
          <w:sz w:val="24"/>
          <w:szCs w:val="24"/>
        </w:rPr>
        <w:t>Rezaei</w:t>
      </w:r>
      <w:proofErr w:type="spellEnd"/>
      <w:r>
        <w:rPr>
          <w:sz w:val="24"/>
          <w:szCs w:val="24"/>
        </w:rPr>
        <w:t xml:space="preserve">, D. </w:t>
      </w:r>
      <w:proofErr w:type="spellStart"/>
      <w:r>
        <w:rPr>
          <w:sz w:val="24"/>
          <w:szCs w:val="24"/>
        </w:rPr>
        <w:t>Stojan</w:t>
      </w:r>
      <w:proofErr w:type="spellEnd"/>
      <w:r>
        <w:rPr>
          <w:sz w:val="24"/>
          <w:szCs w:val="24"/>
        </w:rPr>
        <w:t xml:space="preserve">, A. </w:t>
      </w:r>
      <w:proofErr w:type="spellStart"/>
      <w:r>
        <w:rPr>
          <w:sz w:val="24"/>
          <w:szCs w:val="24"/>
        </w:rPr>
        <w:t>Farhadi</w:t>
      </w:r>
      <w:proofErr w:type="spellEnd"/>
      <w:r>
        <w:rPr>
          <w:sz w:val="24"/>
          <w:szCs w:val="24"/>
        </w:rPr>
        <w:t xml:space="preserve"> (University of Ottawa)</w:t>
      </w:r>
    </w:p>
    <w:p w14:paraId="6C9B4093" w14:textId="77777777" w:rsidR="0017350D" w:rsidRDefault="0017350D" w:rsidP="0017350D">
      <w:pPr>
        <w:rPr>
          <w:sz w:val="24"/>
          <w:szCs w:val="24"/>
        </w:rPr>
      </w:pPr>
      <w:r w:rsidRPr="0017350D">
        <w:rPr>
          <w:b/>
          <w:sz w:val="24"/>
          <w:szCs w:val="24"/>
        </w:rPr>
        <w:t>Title of Workshop:</w:t>
      </w:r>
      <w:r>
        <w:rPr>
          <w:b/>
          <w:sz w:val="24"/>
          <w:szCs w:val="24"/>
        </w:rPr>
        <w:t xml:space="preserve"> </w:t>
      </w:r>
      <w:r w:rsidR="004E753E">
        <w:rPr>
          <w:sz w:val="24"/>
          <w:szCs w:val="24"/>
        </w:rPr>
        <w:t>Wireless Communication Channels: Modelling, Analysis, Simulations and Applications.</w:t>
      </w:r>
    </w:p>
    <w:p w14:paraId="1B0936D3" w14:textId="77777777" w:rsidR="0017350D" w:rsidRDefault="006C6834" w:rsidP="0017350D">
      <w:pPr>
        <w:rPr>
          <w:color w:val="000000"/>
          <w:sz w:val="24"/>
          <w:szCs w:val="24"/>
        </w:rPr>
      </w:pPr>
      <w:r>
        <w:rPr>
          <w:b/>
          <w:sz w:val="24"/>
          <w:szCs w:val="24"/>
        </w:rPr>
        <w:t>Event</w:t>
      </w:r>
      <w:r w:rsidR="0017350D" w:rsidRPr="0017350D">
        <w:rPr>
          <w:b/>
          <w:sz w:val="24"/>
          <w:szCs w:val="24"/>
        </w:rPr>
        <w:t xml:space="preserve">: </w:t>
      </w:r>
      <w:r w:rsidR="004E753E">
        <w:rPr>
          <w:b/>
          <w:bCs/>
          <w:color w:val="000000"/>
          <w:sz w:val="24"/>
          <w:szCs w:val="24"/>
          <w:u w:val="single"/>
        </w:rPr>
        <w:t>41st</w:t>
      </w:r>
      <w:r w:rsidR="0017350D" w:rsidRPr="002458D3">
        <w:rPr>
          <w:b/>
          <w:bCs/>
          <w:color w:val="000000"/>
          <w:sz w:val="24"/>
          <w:szCs w:val="24"/>
          <w:u w:val="single"/>
        </w:rPr>
        <w:t xml:space="preserve"> IEEE Conference on Decision and Control,</w:t>
      </w:r>
      <w:r w:rsidR="004E753E">
        <w:rPr>
          <w:color w:val="000000"/>
          <w:sz w:val="24"/>
          <w:szCs w:val="24"/>
        </w:rPr>
        <w:t xml:space="preserve"> Las Vegas, U.S.A., December 10-13, 2002</w:t>
      </w:r>
      <w:r w:rsidR="0017350D" w:rsidRPr="002458D3">
        <w:rPr>
          <w:color w:val="000000"/>
          <w:sz w:val="24"/>
          <w:szCs w:val="24"/>
        </w:rPr>
        <w:t>.</w:t>
      </w:r>
    </w:p>
    <w:p w14:paraId="4B88F406" w14:textId="77777777" w:rsidR="000103B7" w:rsidRPr="002458D3" w:rsidRDefault="000103B7" w:rsidP="002458D3">
      <w:pPr>
        <w:ind w:left="192"/>
        <w:rPr>
          <w:color w:val="000000"/>
          <w:sz w:val="24"/>
          <w:szCs w:val="24"/>
        </w:rPr>
      </w:pPr>
    </w:p>
    <w:p w14:paraId="60066CEF" w14:textId="77777777" w:rsidR="00BC23F9" w:rsidRPr="002458D3" w:rsidRDefault="00BC23F9">
      <w:pPr>
        <w:rPr>
          <w:sz w:val="24"/>
          <w:szCs w:val="24"/>
        </w:rPr>
      </w:pPr>
    </w:p>
    <w:p w14:paraId="718DF619" w14:textId="77777777" w:rsidR="00BC23F9" w:rsidRDefault="00BC23F9">
      <w:pPr>
        <w:pStyle w:val="Heading2"/>
        <w:numPr>
          <w:ilvl w:val="0"/>
          <w:numId w:val="0"/>
        </w:numPr>
        <w:ind w:left="-142"/>
        <w:rPr>
          <w:i w:val="0"/>
          <w:sz w:val="24"/>
          <w:szCs w:val="24"/>
        </w:rPr>
      </w:pPr>
      <w:bookmarkStart w:id="41" w:name="_Toc350717383"/>
      <w:r w:rsidRPr="00EB39BE">
        <w:rPr>
          <w:i w:val="0"/>
          <w:sz w:val="24"/>
          <w:szCs w:val="24"/>
        </w:rPr>
        <w:lastRenderedPageBreak/>
        <w:t>JOURNAL ARTICLES</w:t>
      </w:r>
      <w:bookmarkEnd w:id="38"/>
      <w:r w:rsidR="00D90848">
        <w:rPr>
          <w:i w:val="0"/>
          <w:sz w:val="24"/>
          <w:szCs w:val="24"/>
        </w:rPr>
        <w:t xml:space="preserve"> BY AREAS</w:t>
      </w:r>
      <w:bookmarkEnd w:id="41"/>
      <w:r w:rsidR="00D90848">
        <w:rPr>
          <w:i w:val="0"/>
          <w:sz w:val="24"/>
          <w:szCs w:val="24"/>
        </w:rPr>
        <w:t xml:space="preserve"> </w:t>
      </w:r>
    </w:p>
    <w:p w14:paraId="6E26FEC9" w14:textId="77777777" w:rsidR="00381A56" w:rsidRDefault="00381A56" w:rsidP="00381A56"/>
    <w:p w14:paraId="48538583" w14:textId="1962B517" w:rsidR="00665633" w:rsidRPr="00665633" w:rsidRDefault="00381A56" w:rsidP="00722E54">
      <w:pPr>
        <w:numPr>
          <w:ilvl w:val="0"/>
          <w:numId w:val="18"/>
        </w:numPr>
        <w:rPr>
          <w:b/>
          <w:sz w:val="24"/>
          <w:szCs w:val="24"/>
        </w:rPr>
      </w:pPr>
      <w:r w:rsidRPr="00381A56">
        <w:rPr>
          <w:b/>
          <w:sz w:val="24"/>
          <w:szCs w:val="24"/>
        </w:rPr>
        <w:t>Information Theory</w:t>
      </w:r>
      <w:r w:rsidR="00887F05">
        <w:rPr>
          <w:b/>
          <w:sz w:val="24"/>
          <w:szCs w:val="24"/>
        </w:rPr>
        <w:t xml:space="preserve">, </w:t>
      </w:r>
      <w:r w:rsidR="00343334">
        <w:rPr>
          <w:b/>
          <w:sz w:val="24"/>
          <w:szCs w:val="24"/>
        </w:rPr>
        <w:t>Communication Systems and Networks</w:t>
      </w:r>
    </w:p>
    <w:p w14:paraId="21238788" w14:textId="77777777" w:rsidR="00CC4FF4" w:rsidRPr="00C44E45" w:rsidRDefault="00CC4FF4" w:rsidP="00C44E45">
      <w:pPr>
        <w:rPr>
          <w:sz w:val="24"/>
          <w:szCs w:val="24"/>
        </w:rPr>
      </w:pPr>
    </w:p>
    <w:p w14:paraId="79A29FB8" w14:textId="2DE3F62B" w:rsidR="00FF285F" w:rsidRPr="00FF285F" w:rsidRDefault="00FF285F" w:rsidP="00E17068">
      <w:pPr>
        <w:numPr>
          <w:ilvl w:val="0"/>
          <w:numId w:val="38"/>
        </w:numPr>
        <w:rPr>
          <w:sz w:val="24"/>
          <w:szCs w:val="24"/>
        </w:rPr>
      </w:pPr>
      <w:r>
        <w:rPr>
          <w:color w:val="000000"/>
          <w:sz w:val="24"/>
          <w:szCs w:val="24"/>
        </w:rPr>
        <w:t xml:space="preserve">C.D. Charalambous and C. </w:t>
      </w:r>
      <w:proofErr w:type="spellStart"/>
      <w:r>
        <w:rPr>
          <w:color w:val="000000"/>
          <w:sz w:val="24"/>
          <w:szCs w:val="24"/>
        </w:rPr>
        <w:t>Kourtellaris</w:t>
      </w:r>
      <w:proofErr w:type="spellEnd"/>
      <w:r>
        <w:rPr>
          <w:color w:val="000000"/>
          <w:sz w:val="24"/>
          <w:szCs w:val="24"/>
        </w:rPr>
        <w:t xml:space="preserve"> and I. </w:t>
      </w:r>
      <w:proofErr w:type="spellStart"/>
      <w:r>
        <w:rPr>
          <w:color w:val="000000"/>
          <w:sz w:val="24"/>
          <w:szCs w:val="24"/>
        </w:rPr>
        <w:t>Tzortzis</w:t>
      </w:r>
      <w:proofErr w:type="spellEnd"/>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 xml:space="preserve">Ergodic Control Coding Capacity of Stochastic Control Systems: </w:t>
      </w:r>
      <w:r w:rsidR="00420E95">
        <w:rPr>
          <w:color w:val="000000"/>
          <w:sz w:val="24"/>
          <w:szCs w:val="24"/>
        </w:rPr>
        <w:t>Information Signalling and Hierarchical Optimality of Gaussian Systems</w:t>
      </w:r>
      <w:r>
        <w:rPr>
          <w:color w:val="000000"/>
          <w:sz w:val="24"/>
          <w:szCs w:val="24"/>
        </w:rPr>
        <w:t>,</w:t>
      </w:r>
      <w:r w:rsidRPr="002458D3">
        <w:rPr>
          <w:color w:val="000000"/>
          <w:sz w:val="24"/>
          <w:szCs w:val="24"/>
        </w:rPr>
        <w:t xml:space="preserve">” </w:t>
      </w:r>
      <w:r w:rsidR="00420E95">
        <w:rPr>
          <w:b/>
          <w:bCs/>
          <w:color w:val="000000"/>
          <w:sz w:val="24"/>
          <w:szCs w:val="24"/>
          <w:u w:val="single"/>
        </w:rPr>
        <w:t>SIAM Journal on Control and Optimization</w:t>
      </w:r>
      <w:r w:rsidRPr="002458D3">
        <w:rPr>
          <w:b/>
          <w:bCs/>
          <w:color w:val="000000"/>
          <w:sz w:val="24"/>
          <w:szCs w:val="24"/>
          <w:u w:val="single"/>
        </w:rPr>
        <w:t>,</w:t>
      </w:r>
      <w:r w:rsidRPr="002458D3">
        <w:rPr>
          <w:color w:val="C00000"/>
          <w:sz w:val="24"/>
          <w:szCs w:val="24"/>
        </w:rPr>
        <w:t xml:space="preserve"> </w:t>
      </w:r>
      <w:r>
        <w:rPr>
          <w:color w:val="C00000"/>
          <w:sz w:val="24"/>
          <w:szCs w:val="24"/>
        </w:rPr>
        <w:t>vol.</w:t>
      </w:r>
      <w:r w:rsidR="00420E95">
        <w:rPr>
          <w:color w:val="C00000"/>
          <w:sz w:val="24"/>
          <w:szCs w:val="24"/>
        </w:rPr>
        <w:t>58</w:t>
      </w:r>
      <w:r>
        <w:rPr>
          <w:color w:val="C00000"/>
          <w:sz w:val="24"/>
          <w:szCs w:val="24"/>
        </w:rPr>
        <w:t>, no.</w:t>
      </w:r>
      <w:r w:rsidR="00420E95">
        <w:rPr>
          <w:color w:val="C00000"/>
          <w:sz w:val="24"/>
          <w:szCs w:val="24"/>
        </w:rPr>
        <w:t>1</w:t>
      </w:r>
      <w:r>
        <w:rPr>
          <w:color w:val="C00000"/>
          <w:sz w:val="24"/>
          <w:szCs w:val="24"/>
        </w:rPr>
        <w:t xml:space="preserve">, </w:t>
      </w:r>
      <w:r>
        <w:rPr>
          <w:color w:val="000000"/>
          <w:sz w:val="24"/>
          <w:szCs w:val="24"/>
        </w:rPr>
        <w:t xml:space="preserve">pages </w:t>
      </w:r>
      <w:r w:rsidR="00420E95">
        <w:rPr>
          <w:color w:val="000000"/>
          <w:sz w:val="24"/>
          <w:szCs w:val="24"/>
        </w:rPr>
        <w:t>104</w:t>
      </w:r>
      <w:r>
        <w:rPr>
          <w:color w:val="000000"/>
          <w:sz w:val="24"/>
          <w:szCs w:val="24"/>
        </w:rPr>
        <w:t>-</w:t>
      </w:r>
      <w:r w:rsidR="00420E95">
        <w:rPr>
          <w:color w:val="000000"/>
          <w:sz w:val="24"/>
          <w:szCs w:val="24"/>
        </w:rPr>
        <w:t>135</w:t>
      </w:r>
      <w:r>
        <w:rPr>
          <w:color w:val="000000"/>
          <w:sz w:val="24"/>
          <w:szCs w:val="24"/>
        </w:rPr>
        <w:t xml:space="preserve">, </w:t>
      </w:r>
      <w:r w:rsidR="00420E95">
        <w:rPr>
          <w:color w:val="000000"/>
          <w:sz w:val="24"/>
          <w:szCs w:val="24"/>
        </w:rPr>
        <w:t>January</w:t>
      </w:r>
      <w:r>
        <w:rPr>
          <w:color w:val="000000"/>
          <w:sz w:val="24"/>
          <w:szCs w:val="24"/>
        </w:rPr>
        <w:t xml:space="preserve"> 20</w:t>
      </w:r>
      <w:r w:rsidR="00420E95">
        <w:rPr>
          <w:color w:val="000000"/>
          <w:sz w:val="24"/>
          <w:szCs w:val="24"/>
        </w:rPr>
        <w:t>20.</w:t>
      </w:r>
    </w:p>
    <w:p w14:paraId="2C62C221" w14:textId="77777777" w:rsidR="00FF285F" w:rsidRPr="00FF285F" w:rsidRDefault="00FF285F" w:rsidP="00FF285F">
      <w:pPr>
        <w:ind w:left="540"/>
        <w:rPr>
          <w:sz w:val="24"/>
          <w:szCs w:val="24"/>
        </w:rPr>
      </w:pPr>
    </w:p>
    <w:p w14:paraId="69CE71BF" w14:textId="6ED64004" w:rsidR="00B359BC" w:rsidRPr="00B359BC" w:rsidRDefault="00B359BC" w:rsidP="00E17068">
      <w:pPr>
        <w:numPr>
          <w:ilvl w:val="0"/>
          <w:numId w:val="38"/>
        </w:numPr>
        <w:rPr>
          <w:sz w:val="24"/>
          <w:szCs w:val="24"/>
        </w:rPr>
      </w:pPr>
      <w:r>
        <w:rPr>
          <w:color w:val="000000"/>
          <w:sz w:val="24"/>
          <w:szCs w:val="24"/>
        </w:rPr>
        <w:t xml:space="preserve">P. </w:t>
      </w:r>
      <w:proofErr w:type="spellStart"/>
      <w:r>
        <w:rPr>
          <w:color w:val="000000"/>
          <w:sz w:val="24"/>
          <w:szCs w:val="24"/>
        </w:rPr>
        <w:t>Stavrou</w:t>
      </w:r>
      <w:proofErr w:type="spellEnd"/>
      <w:r>
        <w:rPr>
          <w:color w:val="000000"/>
          <w:sz w:val="24"/>
          <w:szCs w:val="24"/>
        </w:rPr>
        <w:t xml:space="preserve"> and J. </w:t>
      </w:r>
      <w:proofErr w:type="spellStart"/>
      <w:r>
        <w:rPr>
          <w:color w:val="000000"/>
          <w:sz w:val="24"/>
          <w:szCs w:val="24"/>
        </w:rPr>
        <w:t>Ostergaard</w:t>
      </w:r>
      <w:proofErr w:type="spellEnd"/>
      <w:r>
        <w:rPr>
          <w:color w:val="000000"/>
          <w:sz w:val="24"/>
          <w:szCs w:val="24"/>
        </w:rPr>
        <w:t xml:space="preserve"> and C.D. Charalambous, </w:t>
      </w:r>
      <w:r w:rsidRPr="002458D3">
        <w:rPr>
          <w:color w:val="000000"/>
          <w:sz w:val="24"/>
          <w:szCs w:val="24"/>
        </w:rPr>
        <w:t>“</w:t>
      </w:r>
      <w:r>
        <w:rPr>
          <w:color w:val="000000"/>
          <w:sz w:val="24"/>
          <w:szCs w:val="24"/>
        </w:rPr>
        <w:t>Zero-Delay Rate Distortion via Filtering for Vector-Valued Gaussian Sources,</w:t>
      </w:r>
      <w:r w:rsidRPr="002458D3">
        <w:rPr>
          <w:color w:val="000000"/>
          <w:sz w:val="24"/>
          <w:szCs w:val="24"/>
        </w:rPr>
        <w:t xml:space="preserve">” </w:t>
      </w:r>
      <w:r>
        <w:rPr>
          <w:b/>
          <w:bCs/>
          <w:color w:val="000000"/>
          <w:sz w:val="24"/>
          <w:szCs w:val="24"/>
          <w:u w:val="single"/>
        </w:rPr>
        <w:t>IEEE Journal on Selected Topics on Signal Processing</w:t>
      </w:r>
      <w:r w:rsidRPr="002458D3">
        <w:rPr>
          <w:b/>
          <w:bCs/>
          <w:color w:val="000000"/>
          <w:sz w:val="24"/>
          <w:szCs w:val="24"/>
          <w:u w:val="single"/>
        </w:rPr>
        <w:t>,</w:t>
      </w:r>
      <w:r w:rsidRPr="002458D3">
        <w:rPr>
          <w:color w:val="C00000"/>
          <w:sz w:val="24"/>
          <w:szCs w:val="24"/>
        </w:rPr>
        <w:t xml:space="preserve"> </w:t>
      </w:r>
      <w:r>
        <w:rPr>
          <w:color w:val="C00000"/>
          <w:sz w:val="24"/>
          <w:szCs w:val="24"/>
        </w:rPr>
        <w:t xml:space="preserve">vol.12, no.5, </w:t>
      </w:r>
      <w:r>
        <w:rPr>
          <w:color w:val="000000"/>
          <w:sz w:val="24"/>
          <w:szCs w:val="24"/>
        </w:rPr>
        <w:t>pp.841-856, 2018</w:t>
      </w:r>
    </w:p>
    <w:p w14:paraId="70912359" w14:textId="77777777" w:rsidR="00B359BC" w:rsidRPr="00B359BC" w:rsidRDefault="00B359BC" w:rsidP="00B359BC">
      <w:pPr>
        <w:ind w:left="540"/>
        <w:rPr>
          <w:sz w:val="24"/>
          <w:szCs w:val="24"/>
        </w:rPr>
      </w:pPr>
    </w:p>
    <w:p w14:paraId="24D88492" w14:textId="3B282B97" w:rsidR="00B359BC" w:rsidRPr="00B359BC" w:rsidRDefault="00E17068" w:rsidP="00B359BC">
      <w:pPr>
        <w:numPr>
          <w:ilvl w:val="0"/>
          <w:numId w:val="38"/>
        </w:numPr>
        <w:rPr>
          <w:sz w:val="24"/>
          <w:szCs w:val="24"/>
        </w:rPr>
      </w:pPr>
      <w:proofErr w:type="spellStart"/>
      <w:r>
        <w:rPr>
          <w:color w:val="000000"/>
          <w:sz w:val="24"/>
          <w:szCs w:val="24"/>
        </w:rPr>
        <w:t>Photios</w:t>
      </w:r>
      <w:proofErr w:type="spellEnd"/>
      <w:r>
        <w:rPr>
          <w:color w:val="000000"/>
          <w:sz w:val="24"/>
          <w:szCs w:val="24"/>
        </w:rPr>
        <w:t xml:space="preserve"> </w:t>
      </w:r>
      <w:proofErr w:type="spellStart"/>
      <w:r>
        <w:rPr>
          <w:color w:val="000000"/>
          <w:sz w:val="24"/>
          <w:szCs w:val="24"/>
        </w:rPr>
        <w:t>Stavrou</w:t>
      </w:r>
      <w:proofErr w:type="spellEnd"/>
      <w:r>
        <w:rPr>
          <w:color w:val="000000"/>
          <w:sz w:val="24"/>
          <w:szCs w:val="24"/>
        </w:rPr>
        <w:t xml:space="preserve"> and T. Charalambous, C.D. Charalambous</w:t>
      </w:r>
      <w:r w:rsidRPr="002458D3">
        <w:rPr>
          <w:color w:val="000000"/>
          <w:sz w:val="24"/>
          <w:szCs w:val="24"/>
        </w:rPr>
        <w:t>,</w:t>
      </w:r>
      <w:r>
        <w:rPr>
          <w:color w:val="000000"/>
          <w:sz w:val="24"/>
          <w:szCs w:val="24"/>
        </w:rPr>
        <w:t xml:space="preserve"> and S. </w:t>
      </w:r>
      <w:proofErr w:type="spellStart"/>
      <w:r>
        <w:rPr>
          <w:color w:val="000000"/>
          <w:sz w:val="24"/>
          <w:szCs w:val="24"/>
        </w:rPr>
        <w:t>Loyka</w:t>
      </w:r>
      <w:proofErr w:type="spellEnd"/>
      <w:r>
        <w:rPr>
          <w:color w:val="000000"/>
          <w:sz w:val="24"/>
          <w:szCs w:val="24"/>
        </w:rPr>
        <w:t xml:space="preserve">, </w:t>
      </w:r>
      <w:r w:rsidRPr="002458D3">
        <w:rPr>
          <w:color w:val="000000"/>
          <w:sz w:val="24"/>
          <w:szCs w:val="24"/>
        </w:rPr>
        <w:t>“</w:t>
      </w:r>
      <w:r>
        <w:rPr>
          <w:color w:val="000000"/>
          <w:sz w:val="24"/>
          <w:szCs w:val="24"/>
        </w:rPr>
        <w:t xml:space="preserve">Optimal </w:t>
      </w:r>
      <w:r w:rsidR="000F74D7">
        <w:rPr>
          <w:color w:val="000000"/>
          <w:sz w:val="24"/>
          <w:szCs w:val="24"/>
        </w:rPr>
        <w:t xml:space="preserve">Estimation via </w:t>
      </w:r>
      <w:proofErr w:type="spellStart"/>
      <w:r>
        <w:rPr>
          <w:color w:val="000000"/>
          <w:sz w:val="24"/>
          <w:szCs w:val="24"/>
        </w:rPr>
        <w:t>Nonanticipative</w:t>
      </w:r>
      <w:proofErr w:type="spellEnd"/>
      <w:r>
        <w:rPr>
          <w:color w:val="000000"/>
          <w:sz w:val="24"/>
          <w:szCs w:val="24"/>
        </w:rPr>
        <w:t xml:space="preserve"> </w:t>
      </w:r>
      <w:r w:rsidR="000F74D7">
        <w:rPr>
          <w:color w:val="000000"/>
          <w:sz w:val="24"/>
          <w:szCs w:val="24"/>
        </w:rPr>
        <w:t>Rate Distortion Function and Applications</w:t>
      </w:r>
      <w:r>
        <w:rPr>
          <w:color w:val="000000"/>
          <w:sz w:val="24"/>
          <w:szCs w:val="24"/>
        </w:rPr>
        <w:t xml:space="preserve"> for Time-Varying Gauss</w:t>
      </w:r>
      <w:r w:rsidR="000F74D7">
        <w:rPr>
          <w:color w:val="000000"/>
          <w:sz w:val="24"/>
          <w:szCs w:val="24"/>
        </w:rPr>
        <w:t>-</w:t>
      </w:r>
      <w:r>
        <w:rPr>
          <w:color w:val="000000"/>
          <w:sz w:val="24"/>
          <w:szCs w:val="24"/>
        </w:rPr>
        <w:t>Markov Processes,</w:t>
      </w:r>
      <w:r w:rsidRPr="002458D3">
        <w:rPr>
          <w:color w:val="000000"/>
          <w:sz w:val="24"/>
          <w:szCs w:val="24"/>
        </w:rPr>
        <w:t xml:space="preserve">” </w:t>
      </w:r>
      <w:r>
        <w:rPr>
          <w:b/>
          <w:bCs/>
          <w:color w:val="000000"/>
          <w:sz w:val="24"/>
          <w:szCs w:val="24"/>
          <w:u w:val="single"/>
        </w:rPr>
        <w:t>SIAM Journal on Control and Optimization</w:t>
      </w:r>
      <w:r w:rsidRPr="002458D3">
        <w:rPr>
          <w:b/>
          <w:bCs/>
          <w:color w:val="000000"/>
          <w:sz w:val="24"/>
          <w:szCs w:val="24"/>
          <w:u w:val="single"/>
        </w:rPr>
        <w:t>,</w:t>
      </w:r>
      <w:r w:rsidRPr="002458D3">
        <w:rPr>
          <w:color w:val="C00000"/>
          <w:sz w:val="24"/>
          <w:szCs w:val="24"/>
        </w:rPr>
        <w:t xml:space="preserve"> </w:t>
      </w:r>
      <w:r w:rsidR="000F74D7">
        <w:rPr>
          <w:color w:val="C00000"/>
          <w:sz w:val="24"/>
          <w:szCs w:val="24"/>
        </w:rPr>
        <w:t xml:space="preserve">vol.56, no.5, </w:t>
      </w:r>
      <w:r w:rsidR="007933DA">
        <w:rPr>
          <w:color w:val="000000"/>
          <w:sz w:val="24"/>
          <w:szCs w:val="24"/>
        </w:rPr>
        <w:t>p</w:t>
      </w:r>
      <w:r w:rsidR="000F74D7">
        <w:rPr>
          <w:color w:val="000000"/>
          <w:sz w:val="24"/>
          <w:szCs w:val="24"/>
        </w:rPr>
        <w:t>p.3731-3765</w:t>
      </w:r>
      <w:r w:rsidR="007933DA">
        <w:rPr>
          <w:color w:val="000000"/>
          <w:sz w:val="24"/>
          <w:szCs w:val="24"/>
        </w:rPr>
        <w:t xml:space="preserve">, </w:t>
      </w:r>
      <w:r>
        <w:rPr>
          <w:color w:val="000000"/>
          <w:sz w:val="24"/>
          <w:szCs w:val="24"/>
        </w:rPr>
        <w:t xml:space="preserve"> 201</w:t>
      </w:r>
      <w:r w:rsidR="007933DA">
        <w:rPr>
          <w:color w:val="000000"/>
          <w:sz w:val="24"/>
          <w:szCs w:val="24"/>
        </w:rPr>
        <w:t>8</w:t>
      </w:r>
      <w:r w:rsidRPr="009D4648">
        <w:rPr>
          <w:sz w:val="24"/>
          <w:szCs w:val="24"/>
        </w:rPr>
        <w:t>.</w:t>
      </w:r>
    </w:p>
    <w:p w14:paraId="75CF46DD" w14:textId="77777777" w:rsidR="00E17068" w:rsidRPr="00E17068" w:rsidRDefault="00E17068" w:rsidP="00E17068">
      <w:pPr>
        <w:ind w:left="540"/>
        <w:rPr>
          <w:sz w:val="24"/>
          <w:szCs w:val="24"/>
        </w:rPr>
      </w:pPr>
    </w:p>
    <w:p w14:paraId="0F95AFE8" w14:textId="2AB48BA9" w:rsidR="00A103C6" w:rsidRDefault="00A103C6" w:rsidP="00B96ECD">
      <w:pPr>
        <w:numPr>
          <w:ilvl w:val="0"/>
          <w:numId w:val="38"/>
        </w:numPr>
        <w:rPr>
          <w:sz w:val="24"/>
          <w:szCs w:val="24"/>
        </w:rPr>
      </w:pPr>
      <w:r>
        <w:rPr>
          <w:color w:val="000000"/>
          <w:sz w:val="24"/>
          <w:szCs w:val="24"/>
        </w:rPr>
        <w:t xml:space="preserve">C.D. Charalambous and C. </w:t>
      </w:r>
      <w:proofErr w:type="spellStart"/>
      <w:r>
        <w:rPr>
          <w:color w:val="000000"/>
          <w:sz w:val="24"/>
          <w:szCs w:val="24"/>
        </w:rPr>
        <w:t>Kourtellaris</w:t>
      </w:r>
      <w:proofErr w:type="spellEnd"/>
      <w:r w:rsidR="002A3B55">
        <w:rPr>
          <w:color w:val="000000"/>
          <w:sz w:val="24"/>
          <w:szCs w:val="24"/>
        </w:rPr>
        <w:t xml:space="preserve"> and S. </w:t>
      </w:r>
      <w:proofErr w:type="spellStart"/>
      <w:r w:rsidR="002A3B55">
        <w:rPr>
          <w:color w:val="000000"/>
          <w:sz w:val="24"/>
          <w:szCs w:val="24"/>
        </w:rPr>
        <w:t>Loyka</w:t>
      </w:r>
      <w:proofErr w:type="spellEnd"/>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Capacity Achievin</w:t>
      </w:r>
      <w:r w:rsidR="0075735D">
        <w:rPr>
          <w:color w:val="000000"/>
          <w:sz w:val="24"/>
          <w:szCs w:val="24"/>
        </w:rPr>
        <w:t>g Distributions and Separation Principle</w:t>
      </w:r>
      <w:r>
        <w:rPr>
          <w:color w:val="000000"/>
          <w:sz w:val="24"/>
          <w:szCs w:val="24"/>
        </w:rPr>
        <w:t xml:space="preserve"> for Feedback Channels with Memory: The LQG Theory of Directed Information,</w:t>
      </w:r>
      <w:r w:rsidRPr="002458D3">
        <w:rPr>
          <w:color w:val="000000"/>
          <w:sz w:val="24"/>
          <w:szCs w:val="24"/>
        </w:rPr>
        <w:t xml:space="preserve">” </w:t>
      </w:r>
      <w:r>
        <w:rPr>
          <w:b/>
          <w:bCs/>
          <w:color w:val="000000"/>
          <w:sz w:val="24"/>
          <w:szCs w:val="24"/>
          <w:u w:val="single"/>
        </w:rPr>
        <w:t>IEEE Transactions on Information Theory</w:t>
      </w:r>
      <w:r w:rsidRPr="002458D3">
        <w:rPr>
          <w:b/>
          <w:bCs/>
          <w:color w:val="000000"/>
          <w:sz w:val="24"/>
          <w:szCs w:val="24"/>
          <w:u w:val="single"/>
        </w:rPr>
        <w:t>,</w:t>
      </w:r>
      <w:r w:rsidRPr="002458D3">
        <w:rPr>
          <w:color w:val="C00000"/>
          <w:sz w:val="24"/>
          <w:szCs w:val="24"/>
        </w:rPr>
        <w:t xml:space="preserve"> </w:t>
      </w:r>
      <w:r w:rsidR="0075735D">
        <w:rPr>
          <w:color w:val="C00000"/>
          <w:sz w:val="24"/>
          <w:szCs w:val="24"/>
        </w:rPr>
        <w:t xml:space="preserve">vol.64, no.9, </w:t>
      </w:r>
      <w:r w:rsidR="0075735D">
        <w:rPr>
          <w:color w:val="000000"/>
          <w:sz w:val="24"/>
          <w:szCs w:val="24"/>
        </w:rPr>
        <w:t xml:space="preserve">pages 6384-6418, September </w:t>
      </w:r>
      <w:r>
        <w:rPr>
          <w:color w:val="000000"/>
          <w:sz w:val="24"/>
          <w:szCs w:val="24"/>
        </w:rPr>
        <w:t>2018</w:t>
      </w:r>
      <w:r>
        <w:rPr>
          <w:sz w:val="24"/>
          <w:szCs w:val="24"/>
        </w:rPr>
        <w:t>.</w:t>
      </w:r>
    </w:p>
    <w:p w14:paraId="72B3F56F" w14:textId="77777777" w:rsidR="00A103C6" w:rsidRPr="00A103C6" w:rsidRDefault="00A103C6" w:rsidP="00A103C6">
      <w:pPr>
        <w:rPr>
          <w:sz w:val="24"/>
          <w:szCs w:val="24"/>
        </w:rPr>
      </w:pPr>
    </w:p>
    <w:p w14:paraId="5F0DB719" w14:textId="553E0F90" w:rsidR="00FD0740" w:rsidRDefault="00FD0740" w:rsidP="00B96ECD">
      <w:pPr>
        <w:numPr>
          <w:ilvl w:val="0"/>
          <w:numId w:val="38"/>
        </w:numPr>
        <w:rPr>
          <w:sz w:val="24"/>
          <w:szCs w:val="24"/>
        </w:rPr>
      </w:pPr>
      <w:r>
        <w:rPr>
          <w:color w:val="000000"/>
          <w:sz w:val="24"/>
          <w:szCs w:val="24"/>
        </w:rPr>
        <w:t xml:space="preserve">P. </w:t>
      </w:r>
      <w:proofErr w:type="spellStart"/>
      <w:r>
        <w:rPr>
          <w:color w:val="000000"/>
          <w:sz w:val="24"/>
          <w:szCs w:val="24"/>
        </w:rPr>
        <w:t>Stavrou</w:t>
      </w:r>
      <w:proofErr w:type="spellEnd"/>
      <w:r>
        <w:rPr>
          <w:color w:val="000000"/>
          <w:sz w:val="24"/>
          <w:szCs w:val="24"/>
        </w:rPr>
        <w:t xml:space="preserve"> and T. Charalambous and C.D. Charalambous</w:t>
      </w:r>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 xml:space="preserve">Finite-Time </w:t>
      </w:r>
      <w:proofErr w:type="spellStart"/>
      <w:r>
        <w:rPr>
          <w:color w:val="000000"/>
          <w:sz w:val="24"/>
          <w:szCs w:val="24"/>
        </w:rPr>
        <w:t>Nonanticipative</w:t>
      </w:r>
      <w:proofErr w:type="spellEnd"/>
      <w:r>
        <w:rPr>
          <w:color w:val="000000"/>
          <w:sz w:val="24"/>
          <w:szCs w:val="24"/>
        </w:rPr>
        <w:t xml:space="preserve"> Rate Distortion Function for Time-Varying Scalar-Valued Gauss-Markov Sources,</w:t>
      </w:r>
      <w:r w:rsidRPr="002458D3">
        <w:rPr>
          <w:color w:val="000000"/>
          <w:sz w:val="24"/>
          <w:szCs w:val="24"/>
        </w:rPr>
        <w:t xml:space="preserve">” </w:t>
      </w:r>
      <w:r>
        <w:rPr>
          <w:b/>
          <w:bCs/>
          <w:color w:val="000000"/>
          <w:sz w:val="24"/>
          <w:szCs w:val="24"/>
          <w:u w:val="single"/>
        </w:rPr>
        <w:t>IEEE Control Systems Letters</w:t>
      </w:r>
      <w:r w:rsidRPr="002458D3">
        <w:rPr>
          <w:b/>
          <w:bCs/>
          <w:color w:val="000000"/>
          <w:sz w:val="24"/>
          <w:szCs w:val="24"/>
          <w:u w:val="single"/>
        </w:rPr>
        <w:t>,</w:t>
      </w:r>
      <w:r w:rsidRPr="002458D3">
        <w:rPr>
          <w:color w:val="C00000"/>
          <w:sz w:val="24"/>
          <w:szCs w:val="24"/>
        </w:rPr>
        <w:t xml:space="preserve"> </w:t>
      </w:r>
      <w:r w:rsidR="007F1C45">
        <w:rPr>
          <w:color w:val="000000"/>
          <w:sz w:val="24"/>
          <w:szCs w:val="24"/>
        </w:rPr>
        <w:t>vol.2, issue 1, pages 175-180, January</w:t>
      </w:r>
      <w:r>
        <w:rPr>
          <w:color w:val="000000"/>
          <w:sz w:val="24"/>
          <w:szCs w:val="24"/>
        </w:rPr>
        <w:t xml:space="preserve"> 201</w:t>
      </w:r>
      <w:r w:rsidR="007F1C45">
        <w:rPr>
          <w:color w:val="000000"/>
          <w:sz w:val="24"/>
          <w:szCs w:val="24"/>
        </w:rPr>
        <w:t>8.</w:t>
      </w:r>
    </w:p>
    <w:p w14:paraId="2595BA23" w14:textId="77777777" w:rsidR="00FD0740" w:rsidRPr="00FD0740" w:rsidRDefault="00FD0740" w:rsidP="00FD0740">
      <w:pPr>
        <w:rPr>
          <w:sz w:val="24"/>
          <w:szCs w:val="24"/>
        </w:rPr>
      </w:pPr>
    </w:p>
    <w:p w14:paraId="0D17FD73" w14:textId="40DB2601" w:rsidR="008E56F2" w:rsidRDefault="008E56F2" w:rsidP="00B96ECD">
      <w:pPr>
        <w:numPr>
          <w:ilvl w:val="0"/>
          <w:numId w:val="38"/>
        </w:numPr>
        <w:rPr>
          <w:sz w:val="24"/>
          <w:szCs w:val="24"/>
        </w:rPr>
      </w:pPr>
      <w:r>
        <w:rPr>
          <w:color w:val="000000"/>
          <w:sz w:val="24"/>
          <w:szCs w:val="24"/>
        </w:rPr>
        <w:t xml:space="preserve">C. </w:t>
      </w:r>
      <w:proofErr w:type="spellStart"/>
      <w:r>
        <w:rPr>
          <w:color w:val="000000"/>
          <w:sz w:val="24"/>
          <w:szCs w:val="24"/>
        </w:rPr>
        <w:t>Kourtellaris</w:t>
      </w:r>
      <w:proofErr w:type="spellEnd"/>
      <w:r>
        <w:rPr>
          <w:color w:val="000000"/>
          <w:sz w:val="24"/>
          <w:szCs w:val="24"/>
        </w:rPr>
        <w:t xml:space="preserve"> and C.D. Charalambous</w:t>
      </w:r>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Information Structures of Capacity Achieving Distributions for Feedback Channels with Memory and Transmission Cost: Stochastic Optimal Control &amp; Variational Equalities,</w:t>
      </w:r>
      <w:r w:rsidRPr="002458D3">
        <w:rPr>
          <w:color w:val="000000"/>
          <w:sz w:val="24"/>
          <w:szCs w:val="24"/>
        </w:rPr>
        <w:t xml:space="preserve">” </w:t>
      </w:r>
      <w:r>
        <w:rPr>
          <w:b/>
          <w:bCs/>
          <w:color w:val="000000"/>
          <w:sz w:val="24"/>
          <w:szCs w:val="24"/>
          <w:u w:val="single"/>
        </w:rPr>
        <w:t>IEEE Transactions on Information Theory</w:t>
      </w:r>
      <w:r w:rsidRPr="002458D3">
        <w:rPr>
          <w:b/>
          <w:bCs/>
          <w:color w:val="000000"/>
          <w:sz w:val="24"/>
          <w:szCs w:val="24"/>
          <w:u w:val="single"/>
        </w:rPr>
        <w:t>,</w:t>
      </w:r>
      <w:r w:rsidRPr="002458D3">
        <w:rPr>
          <w:color w:val="C00000"/>
          <w:sz w:val="24"/>
          <w:szCs w:val="24"/>
        </w:rPr>
        <w:t xml:space="preserve"> </w:t>
      </w:r>
      <w:r w:rsidR="0042311A">
        <w:rPr>
          <w:color w:val="000000"/>
          <w:sz w:val="24"/>
          <w:szCs w:val="24"/>
        </w:rPr>
        <w:t xml:space="preserve">Vol.64, No.7, pp.4962-4992, July, </w:t>
      </w:r>
      <w:r>
        <w:rPr>
          <w:color w:val="000000"/>
          <w:sz w:val="24"/>
          <w:szCs w:val="24"/>
        </w:rPr>
        <w:t>201</w:t>
      </w:r>
      <w:r w:rsidR="007F1C45">
        <w:rPr>
          <w:color w:val="000000"/>
          <w:sz w:val="24"/>
          <w:szCs w:val="24"/>
        </w:rPr>
        <w:t>8</w:t>
      </w:r>
      <w:r>
        <w:rPr>
          <w:sz w:val="24"/>
          <w:szCs w:val="24"/>
        </w:rPr>
        <w:t>.</w:t>
      </w:r>
    </w:p>
    <w:p w14:paraId="1D574655" w14:textId="77777777" w:rsidR="008E56F2" w:rsidRPr="008E56F2" w:rsidRDefault="008E56F2" w:rsidP="008E56F2">
      <w:pPr>
        <w:rPr>
          <w:sz w:val="24"/>
          <w:szCs w:val="24"/>
        </w:rPr>
      </w:pPr>
    </w:p>
    <w:p w14:paraId="5EF65124" w14:textId="3F732D07" w:rsidR="009D4648" w:rsidRDefault="009D4648" w:rsidP="00B96ECD">
      <w:pPr>
        <w:numPr>
          <w:ilvl w:val="0"/>
          <w:numId w:val="38"/>
        </w:numPr>
        <w:rPr>
          <w:sz w:val="24"/>
          <w:szCs w:val="24"/>
        </w:rPr>
      </w:pPr>
      <w:proofErr w:type="spellStart"/>
      <w:r>
        <w:rPr>
          <w:color w:val="000000"/>
          <w:sz w:val="24"/>
          <w:szCs w:val="24"/>
        </w:rPr>
        <w:t>Photios</w:t>
      </w:r>
      <w:proofErr w:type="spellEnd"/>
      <w:r>
        <w:rPr>
          <w:color w:val="000000"/>
          <w:sz w:val="24"/>
          <w:szCs w:val="24"/>
        </w:rPr>
        <w:t xml:space="preserve"> </w:t>
      </w:r>
      <w:proofErr w:type="spellStart"/>
      <w:r>
        <w:rPr>
          <w:color w:val="000000"/>
          <w:sz w:val="24"/>
          <w:szCs w:val="24"/>
        </w:rPr>
        <w:t>Stavrou</w:t>
      </w:r>
      <w:proofErr w:type="spellEnd"/>
      <w:r>
        <w:rPr>
          <w:color w:val="000000"/>
          <w:sz w:val="24"/>
          <w:szCs w:val="24"/>
        </w:rPr>
        <w:t xml:space="preserve"> and C.D. Charalambous and C. </w:t>
      </w:r>
      <w:proofErr w:type="spellStart"/>
      <w:r>
        <w:rPr>
          <w:color w:val="000000"/>
          <w:sz w:val="24"/>
          <w:szCs w:val="24"/>
        </w:rPr>
        <w:t>Kourtellaris</w:t>
      </w:r>
      <w:proofErr w:type="spellEnd"/>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Sequential Necessary and Sufficient Conditions for Capacity Achieving Distributions of Channels with Memory and Feedback,</w:t>
      </w:r>
      <w:r w:rsidRPr="002458D3">
        <w:rPr>
          <w:color w:val="000000"/>
          <w:sz w:val="24"/>
          <w:szCs w:val="24"/>
        </w:rPr>
        <w:t xml:space="preserve">” </w:t>
      </w:r>
      <w:r>
        <w:rPr>
          <w:b/>
          <w:bCs/>
          <w:color w:val="000000"/>
          <w:sz w:val="24"/>
          <w:szCs w:val="24"/>
          <w:u w:val="single"/>
        </w:rPr>
        <w:t>IEEE Transactions on Information Theory</w:t>
      </w:r>
      <w:r w:rsidRPr="002458D3">
        <w:rPr>
          <w:b/>
          <w:bCs/>
          <w:color w:val="000000"/>
          <w:sz w:val="24"/>
          <w:szCs w:val="24"/>
          <w:u w:val="single"/>
        </w:rPr>
        <w:t>,</w:t>
      </w:r>
      <w:r w:rsidRPr="002458D3">
        <w:rPr>
          <w:color w:val="C00000"/>
          <w:sz w:val="24"/>
          <w:szCs w:val="24"/>
        </w:rPr>
        <w:t xml:space="preserve"> </w:t>
      </w:r>
      <w:r w:rsidR="00665633">
        <w:rPr>
          <w:color w:val="C00000"/>
          <w:sz w:val="24"/>
          <w:szCs w:val="24"/>
        </w:rPr>
        <w:t xml:space="preserve">vol.63, no.11, </w:t>
      </w:r>
      <w:r w:rsidR="00665633">
        <w:rPr>
          <w:color w:val="000000"/>
          <w:sz w:val="24"/>
          <w:szCs w:val="24"/>
        </w:rPr>
        <w:t>pp.</w:t>
      </w:r>
      <w:r w:rsidR="003F5DD8">
        <w:rPr>
          <w:color w:val="000000"/>
          <w:sz w:val="24"/>
          <w:szCs w:val="24"/>
        </w:rPr>
        <w:t>7095-</w:t>
      </w:r>
      <w:r w:rsidR="00665633">
        <w:rPr>
          <w:color w:val="000000"/>
          <w:sz w:val="24"/>
          <w:szCs w:val="24"/>
        </w:rPr>
        <w:t xml:space="preserve">7115, July </w:t>
      </w:r>
      <w:r>
        <w:rPr>
          <w:color w:val="000000"/>
          <w:sz w:val="24"/>
          <w:szCs w:val="24"/>
        </w:rPr>
        <w:t>2017.</w:t>
      </w:r>
    </w:p>
    <w:p w14:paraId="5726C9B9" w14:textId="77777777" w:rsidR="009D4648" w:rsidRPr="009D4648" w:rsidRDefault="009D4648" w:rsidP="009D4648">
      <w:pPr>
        <w:rPr>
          <w:sz w:val="24"/>
          <w:szCs w:val="24"/>
        </w:rPr>
      </w:pPr>
    </w:p>
    <w:p w14:paraId="094BE760" w14:textId="4BB5946B" w:rsidR="009D4648" w:rsidRDefault="00501708" w:rsidP="00B96ECD">
      <w:pPr>
        <w:numPr>
          <w:ilvl w:val="0"/>
          <w:numId w:val="38"/>
        </w:numPr>
        <w:rPr>
          <w:sz w:val="24"/>
          <w:szCs w:val="24"/>
        </w:rPr>
      </w:pPr>
      <w:r>
        <w:rPr>
          <w:color w:val="000000"/>
          <w:sz w:val="24"/>
          <w:szCs w:val="24"/>
        </w:rPr>
        <w:t xml:space="preserve">C.D. Charalambous and C. </w:t>
      </w:r>
      <w:proofErr w:type="spellStart"/>
      <w:r>
        <w:rPr>
          <w:color w:val="000000"/>
          <w:sz w:val="24"/>
          <w:szCs w:val="24"/>
        </w:rPr>
        <w:t>Kourtellaris</w:t>
      </w:r>
      <w:proofErr w:type="spellEnd"/>
      <w:r>
        <w:rPr>
          <w:color w:val="000000"/>
          <w:sz w:val="24"/>
          <w:szCs w:val="24"/>
        </w:rPr>
        <w:t xml:space="preserve"> and I. </w:t>
      </w:r>
      <w:proofErr w:type="spellStart"/>
      <w:r>
        <w:rPr>
          <w:color w:val="000000"/>
          <w:sz w:val="24"/>
          <w:szCs w:val="24"/>
        </w:rPr>
        <w:t>Tzortzis</w:t>
      </w:r>
      <w:proofErr w:type="spellEnd"/>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Information Transfer of Control Strategies: Dualities of Stochastic Optimal Control Theory and Feedback Capacity of Information Theory,</w:t>
      </w:r>
      <w:r w:rsidRPr="002458D3">
        <w:rPr>
          <w:color w:val="000000"/>
          <w:sz w:val="24"/>
          <w:szCs w:val="24"/>
        </w:rPr>
        <w:t xml:space="preserve">” </w:t>
      </w:r>
      <w:r>
        <w:rPr>
          <w:b/>
          <w:bCs/>
          <w:color w:val="000000"/>
          <w:sz w:val="24"/>
          <w:szCs w:val="24"/>
          <w:u w:val="single"/>
        </w:rPr>
        <w:t>IEEE Transactions on Automatic Control,</w:t>
      </w:r>
      <w:r w:rsidRPr="002458D3">
        <w:rPr>
          <w:color w:val="C00000"/>
          <w:sz w:val="24"/>
          <w:szCs w:val="24"/>
        </w:rPr>
        <w:t xml:space="preserve"> </w:t>
      </w:r>
      <w:r w:rsidR="005442FD">
        <w:rPr>
          <w:color w:val="000000"/>
          <w:sz w:val="24"/>
          <w:szCs w:val="24"/>
        </w:rPr>
        <w:t xml:space="preserve">vol.62, no.10, pp.5010-5025, November </w:t>
      </w:r>
      <w:r>
        <w:rPr>
          <w:color w:val="000000"/>
          <w:sz w:val="24"/>
          <w:szCs w:val="24"/>
        </w:rPr>
        <w:t>2017</w:t>
      </w:r>
      <w:r>
        <w:rPr>
          <w:sz w:val="24"/>
          <w:szCs w:val="24"/>
        </w:rPr>
        <w:t>.</w:t>
      </w:r>
    </w:p>
    <w:p w14:paraId="74FBB90B" w14:textId="77777777" w:rsidR="009D4648" w:rsidRPr="009D4648" w:rsidRDefault="009D4648" w:rsidP="009D4648">
      <w:pPr>
        <w:rPr>
          <w:sz w:val="24"/>
          <w:szCs w:val="24"/>
        </w:rPr>
      </w:pPr>
    </w:p>
    <w:p w14:paraId="4B64C069" w14:textId="2C33C419" w:rsidR="00B96ECD" w:rsidRPr="00B96ECD" w:rsidRDefault="00B96ECD" w:rsidP="00DB4B4A">
      <w:pPr>
        <w:numPr>
          <w:ilvl w:val="0"/>
          <w:numId w:val="38"/>
        </w:numPr>
        <w:rPr>
          <w:sz w:val="24"/>
          <w:szCs w:val="24"/>
        </w:rPr>
      </w:pPr>
      <w:r w:rsidRPr="00B96ECD">
        <w:rPr>
          <w:color w:val="000000"/>
          <w:sz w:val="24"/>
          <w:szCs w:val="24"/>
        </w:rPr>
        <w:t xml:space="preserve">C.D. Charalambous and </w:t>
      </w:r>
      <w:proofErr w:type="spellStart"/>
      <w:r w:rsidRPr="00B96ECD">
        <w:rPr>
          <w:color w:val="000000"/>
          <w:sz w:val="24"/>
          <w:szCs w:val="24"/>
        </w:rPr>
        <w:t>Photios</w:t>
      </w:r>
      <w:proofErr w:type="spellEnd"/>
      <w:r w:rsidRPr="00B96ECD">
        <w:rPr>
          <w:color w:val="000000"/>
          <w:sz w:val="24"/>
          <w:szCs w:val="24"/>
        </w:rPr>
        <w:t xml:space="preserve"> A. </w:t>
      </w:r>
      <w:proofErr w:type="spellStart"/>
      <w:r w:rsidRPr="00B96ECD">
        <w:rPr>
          <w:color w:val="000000"/>
          <w:sz w:val="24"/>
          <w:szCs w:val="24"/>
        </w:rPr>
        <w:t>Stavrou</w:t>
      </w:r>
      <w:proofErr w:type="spellEnd"/>
      <w:r w:rsidRPr="00B96ECD">
        <w:rPr>
          <w:color w:val="000000"/>
          <w:sz w:val="24"/>
          <w:szCs w:val="24"/>
        </w:rPr>
        <w:t xml:space="preserve">, “Directed Information on Abstract Spaces: Properties and Extremum Problems,” </w:t>
      </w:r>
      <w:r w:rsidRPr="00B96ECD">
        <w:rPr>
          <w:b/>
          <w:bCs/>
          <w:color w:val="000000"/>
          <w:sz w:val="24"/>
          <w:szCs w:val="24"/>
          <w:u w:val="single"/>
        </w:rPr>
        <w:t>IEEE Transactions on Information Theory,</w:t>
      </w:r>
      <w:r w:rsidRPr="00B96ECD">
        <w:rPr>
          <w:color w:val="C00000"/>
          <w:sz w:val="24"/>
          <w:szCs w:val="24"/>
        </w:rPr>
        <w:t xml:space="preserve"> </w:t>
      </w:r>
      <w:r>
        <w:rPr>
          <w:color w:val="C00000"/>
          <w:sz w:val="24"/>
          <w:szCs w:val="24"/>
        </w:rPr>
        <w:t xml:space="preserve">vol.62, no.11, </w:t>
      </w:r>
      <w:r w:rsidR="00D0055E">
        <w:rPr>
          <w:color w:val="000000"/>
          <w:sz w:val="24"/>
          <w:szCs w:val="24"/>
        </w:rPr>
        <w:t xml:space="preserve">pages 6019-6052, </w:t>
      </w:r>
      <w:r>
        <w:rPr>
          <w:color w:val="000000"/>
          <w:sz w:val="24"/>
          <w:szCs w:val="24"/>
        </w:rPr>
        <w:t>November</w:t>
      </w:r>
      <w:r w:rsidRPr="00B96ECD">
        <w:rPr>
          <w:color w:val="000000"/>
          <w:sz w:val="24"/>
          <w:szCs w:val="24"/>
        </w:rPr>
        <w:t xml:space="preserve"> 201</w:t>
      </w:r>
      <w:r>
        <w:rPr>
          <w:color w:val="000000"/>
          <w:sz w:val="24"/>
          <w:szCs w:val="24"/>
        </w:rPr>
        <w:t>6.</w:t>
      </w:r>
    </w:p>
    <w:p w14:paraId="73366318" w14:textId="77777777" w:rsidR="00B96ECD" w:rsidRDefault="00B96ECD" w:rsidP="00B96ECD">
      <w:pPr>
        <w:rPr>
          <w:sz w:val="24"/>
          <w:szCs w:val="24"/>
        </w:rPr>
      </w:pPr>
    </w:p>
    <w:p w14:paraId="65F54F55" w14:textId="3EDDC58C" w:rsidR="00501708" w:rsidRDefault="00501708" w:rsidP="00DB4B4A">
      <w:pPr>
        <w:numPr>
          <w:ilvl w:val="0"/>
          <w:numId w:val="38"/>
        </w:numPr>
        <w:rPr>
          <w:sz w:val="24"/>
          <w:szCs w:val="24"/>
        </w:rPr>
      </w:pPr>
      <w:r>
        <w:rPr>
          <w:sz w:val="24"/>
          <w:szCs w:val="24"/>
        </w:rPr>
        <w:lastRenderedPageBreak/>
        <w:t xml:space="preserve">S. </w:t>
      </w:r>
      <w:proofErr w:type="spellStart"/>
      <w:r>
        <w:rPr>
          <w:sz w:val="24"/>
          <w:szCs w:val="24"/>
        </w:rPr>
        <w:t>Loyka</w:t>
      </w:r>
      <w:proofErr w:type="spellEnd"/>
      <w:r>
        <w:rPr>
          <w:sz w:val="24"/>
          <w:szCs w:val="24"/>
        </w:rPr>
        <w:t xml:space="preserve"> and C.D. Charalambous, “Optimal </w:t>
      </w:r>
      <w:proofErr w:type="spellStart"/>
      <w:r>
        <w:rPr>
          <w:sz w:val="24"/>
          <w:szCs w:val="24"/>
        </w:rPr>
        <w:t>Signaling</w:t>
      </w:r>
      <w:proofErr w:type="spellEnd"/>
      <w:r>
        <w:rPr>
          <w:sz w:val="24"/>
          <w:szCs w:val="24"/>
        </w:rPr>
        <w:t xml:space="preserve"> for Secure Communications Over Gaussian MIMO Wiretap Channels</w:t>
      </w:r>
      <w:r w:rsidRPr="00512098">
        <w:rPr>
          <w:b/>
          <w:sz w:val="24"/>
          <w:szCs w:val="24"/>
        </w:rPr>
        <w:t>,” IEEE Transactions on Information Theory</w:t>
      </w:r>
      <w:r>
        <w:rPr>
          <w:sz w:val="24"/>
          <w:szCs w:val="24"/>
        </w:rPr>
        <w:t>, vol.62, no.12, pp. 7207-7215, December 2016.</w:t>
      </w:r>
    </w:p>
    <w:p w14:paraId="6B6F6605" w14:textId="77777777" w:rsidR="00501708" w:rsidRPr="00501708" w:rsidRDefault="00501708" w:rsidP="00501708">
      <w:pPr>
        <w:rPr>
          <w:sz w:val="24"/>
          <w:szCs w:val="24"/>
        </w:rPr>
      </w:pPr>
    </w:p>
    <w:p w14:paraId="68F46EDF" w14:textId="76D8C881" w:rsidR="00DB4B4A" w:rsidRDefault="00DB4B4A" w:rsidP="00DB4B4A">
      <w:pPr>
        <w:numPr>
          <w:ilvl w:val="0"/>
          <w:numId w:val="38"/>
        </w:numPr>
        <w:rPr>
          <w:sz w:val="24"/>
          <w:szCs w:val="24"/>
        </w:rPr>
      </w:pPr>
      <w:r>
        <w:rPr>
          <w:sz w:val="24"/>
          <w:szCs w:val="24"/>
        </w:rPr>
        <w:t xml:space="preserve">S. </w:t>
      </w:r>
      <w:proofErr w:type="spellStart"/>
      <w:r>
        <w:rPr>
          <w:sz w:val="24"/>
          <w:szCs w:val="24"/>
        </w:rPr>
        <w:t>Loyka</w:t>
      </w:r>
      <w:proofErr w:type="spellEnd"/>
      <w:r>
        <w:rPr>
          <w:sz w:val="24"/>
          <w:szCs w:val="24"/>
        </w:rPr>
        <w:t xml:space="preserve"> and C.D. Charalambous, “Rank Deficient Solutions for Optimal </w:t>
      </w:r>
      <w:proofErr w:type="spellStart"/>
      <w:r>
        <w:rPr>
          <w:sz w:val="24"/>
          <w:szCs w:val="24"/>
        </w:rPr>
        <w:t>Signaling</w:t>
      </w:r>
      <w:proofErr w:type="spellEnd"/>
      <w:r>
        <w:rPr>
          <w:sz w:val="24"/>
          <w:szCs w:val="24"/>
        </w:rPr>
        <w:t xml:space="preserve"> Over Wiretap MIMO Channels</w:t>
      </w:r>
      <w:r w:rsidRPr="00512098">
        <w:rPr>
          <w:b/>
          <w:sz w:val="24"/>
          <w:szCs w:val="24"/>
        </w:rPr>
        <w:t>,” IEEE Trans</w:t>
      </w:r>
      <w:r>
        <w:rPr>
          <w:b/>
          <w:sz w:val="24"/>
          <w:szCs w:val="24"/>
        </w:rPr>
        <w:t>actions on Communications</w:t>
      </w:r>
      <w:r w:rsidR="00501708">
        <w:rPr>
          <w:sz w:val="24"/>
          <w:szCs w:val="24"/>
        </w:rPr>
        <w:t xml:space="preserve">, vol.64, no.6, pp.2400-2411, </w:t>
      </w:r>
      <w:r>
        <w:rPr>
          <w:sz w:val="24"/>
          <w:szCs w:val="24"/>
        </w:rPr>
        <w:t>May, 2016</w:t>
      </w:r>
      <w:r w:rsidR="00501708">
        <w:rPr>
          <w:sz w:val="24"/>
          <w:szCs w:val="24"/>
        </w:rPr>
        <w:t>.</w:t>
      </w:r>
    </w:p>
    <w:p w14:paraId="044E57C7" w14:textId="77777777" w:rsidR="00DB4B4A" w:rsidRPr="002D54D3" w:rsidRDefault="00DB4B4A" w:rsidP="00DB4B4A">
      <w:pPr>
        <w:rPr>
          <w:sz w:val="24"/>
          <w:szCs w:val="24"/>
        </w:rPr>
      </w:pPr>
    </w:p>
    <w:p w14:paraId="363478D0" w14:textId="0771EF09" w:rsidR="00F04D90" w:rsidRDefault="00DB4B4A" w:rsidP="00432DA1">
      <w:pPr>
        <w:numPr>
          <w:ilvl w:val="0"/>
          <w:numId w:val="38"/>
        </w:numPr>
        <w:rPr>
          <w:sz w:val="24"/>
          <w:szCs w:val="24"/>
        </w:rPr>
      </w:pPr>
      <w:r>
        <w:rPr>
          <w:sz w:val="24"/>
          <w:szCs w:val="24"/>
        </w:rPr>
        <w:t xml:space="preserve">S. </w:t>
      </w:r>
      <w:proofErr w:type="spellStart"/>
      <w:r>
        <w:rPr>
          <w:sz w:val="24"/>
          <w:szCs w:val="24"/>
        </w:rPr>
        <w:t>Loyka</w:t>
      </w:r>
      <w:proofErr w:type="spellEnd"/>
      <w:r>
        <w:rPr>
          <w:sz w:val="24"/>
          <w:szCs w:val="24"/>
        </w:rPr>
        <w:t xml:space="preserve"> and C.D. Charalambous, “A General Formulae for Compound Channel Capacity</w:t>
      </w:r>
      <w:r w:rsidRPr="00512098">
        <w:rPr>
          <w:b/>
          <w:sz w:val="24"/>
          <w:szCs w:val="24"/>
        </w:rPr>
        <w:t>,” IEEE Transactions on Information Theory</w:t>
      </w:r>
      <w:r w:rsidR="00501708">
        <w:rPr>
          <w:sz w:val="24"/>
          <w:szCs w:val="24"/>
        </w:rPr>
        <w:t>, vol.62, no.7, pp.3971-3991, July 2016.</w:t>
      </w:r>
    </w:p>
    <w:p w14:paraId="653F77D9" w14:textId="77777777" w:rsidR="00F04D90" w:rsidRPr="00F04D90" w:rsidRDefault="00F04D90" w:rsidP="00F04D90">
      <w:pPr>
        <w:rPr>
          <w:sz w:val="24"/>
          <w:szCs w:val="24"/>
        </w:rPr>
      </w:pPr>
    </w:p>
    <w:p w14:paraId="731E7AF2" w14:textId="3965786F" w:rsidR="00432DA1" w:rsidRPr="00435941" w:rsidRDefault="00432DA1" w:rsidP="00432DA1">
      <w:pPr>
        <w:numPr>
          <w:ilvl w:val="0"/>
          <w:numId w:val="38"/>
        </w:numPr>
        <w:rPr>
          <w:sz w:val="24"/>
          <w:szCs w:val="24"/>
        </w:rPr>
      </w:pPr>
      <w:r>
        <w:rPr>
          <w:sz w:val="24"/>
          <w:szCs w:val="24"/>
        </w:rPr>
        <w:t xml:space="preserve">S. </w:t>
      </w:r>
      <w:proofErr w:type="spellStart"/>
      <w:r>
        <w:rPr>
          <w:sz w:val="24"/>
          <w:szCs w:val="24"/>
        </w:rPr>
        <w:t>Loyka</w:t>
      </w:r>
      <w:proofErr w:type="spellEnd"/>
      <w:r>
        <w:rPr>
          <w:sz w:val="24"/>
          <w:szCs w:val="24"/>
        </w:rPr>
        <w:t xml:space="preserve"> and C.D. Charalambous, “Novel Matrix Singular Value Inequalities and their Applications to Uncertain MIMO Channels</w:t>
      </w:r>
      <w:r w:rsidRPr="00512098">
        <w:rPr>
          <w:b/>
          <w:sz w:val="24"/>
          <w:szCs w:val="24"/>
        </w:rPr>
        <w:t>,” IEEE Transactions on Information Theory</w:t>
      </w:r>
      <w:r>
        <w:rPr>
          <w:sz w:val="24"/>
          <w:szCs w:val="24"/>
        </w:rPr>
        <w:t xml:space="preserve">, </w:t>
      </w:r>
      <w:r w:rsidR="006D280C">
        <w:rPr>
          <w:sz w:val="24"/>
          <w:szCs w:val="24"/>
        </w:rPr>
        <w:t>Vol.61, No.12. pp.6623-6634, December 2015</w:t>
      </w:r>
      <w:r>
        <w:rPr>
          <w:sz w:val="24"/>
          <w:szCs w:val="24"/>
        </w:rPr>
        <w:t>.</w:t>
      </w:r>
    </w:p>
    <w:p w14:paraId="74E851D5" w14:textId="77777777" w:rsidR="00501708" w:rsidRPr="00501708" w:rsidRDefault="00501708" w:rsidP="00501708">
      <w:pPr>
        <w:rPr>
          <w:sz w:val="24"/>
          <w:szCs w:val="24"/>
        </w:rPr>
      </w:pPr>
    </w:p>
    <w:p w14:paraId="3ADF4332" w14:textId="6C0CB92A" w:rsidR="007701E8" w:rsidRDefault="007701E8" w:rsidP="007701E8">
      <w:pPr>
        <w:numPr>
          <w:ilvl w:val="0"/>
          <w:numId w:val="38"/>
        </w:numPr>
        <w:rPr>
          <w:sz w:val="24"/>
          <w:szCs w:val="24"/>
        </w:rPr>
      </w:pPr>
      <w:r>
        <w:rPr>
          <w:sz w:val="24"/>
          <w:szCs w:val="24"/>
        </w:rPr>
        <w:t xml:space="preserve">S. </w:t>
      </w:r>
      <w:proofErr w:type="spellStart"/>
      <w:r>
        <w:rPr>
          <w:sz w:val="24"/>
          <w:szCs w:val="24"/>
        </w:rPr>
        <w:t>Loyka</w:t>
      </w:r>
      <w:proofErr w:type="spellEnd"/>
      <w:r>
        <w:rPr>
          <w:sz w:val="24"/>
          <w:szCs w:val="24"/>
        </w:rPr>
        <w:t xml:space="preserve"> and C.D. Charalambous, “An Algorithm for Global Maximization of Secrecy Rates Maximization in Gaussian MIMO Wiretap Channel, </w:t>
      </w:r>
      <w:r>
        <w:rPr>
          <w:b/>
          <w:sz w:val="24"/>
          <w:szCs w:val="24"/>
        </w:rPr>
        <w:t>IEEE Transactions on Communications</w:t>
      </w:r>
      <w:r w:rsidRPr="00E40237">
        <w:rPr>
          <w:b/>
          <w:sz w:val="24"/>
          <w:szCs w:val="24"/>
        </w:rPr>
        <w:t>,</w:t>
      </w:r>
      <w:r w:rsidR="009D7D01">
        <w:rPr>
          <w:sz w:val="24"/>
          <w:szCs w:val="24"/>
        </w:rPr>
        <w:t xml:space="preserve"> Vol.63, No.6, pp.2288-2299, 2015</w:t>
      </w:r>
      <w:r>
        <w:rPr>
          <w:sz w:val="24"/>
          <w:szCs w:val="24"/>
        </w:rPr>
        <w:t>.</w:t>
      </w:r>
    </w:p>
    <w:p w14:paraId="551C546A" w14:textId="77777777" w:rsidR="007701E8" w:rsidRPr="007701E8" w:rsidRDefault="007701E8" w:rsidP="007701E8">
      <w:pPr>
        <w:ind w:left="540"/>
        <w:rPr>
          <w:sz w:val="24"/>
          <w:szCs w:val="24"/>
        </w:rPr>
      </w:pPr>
    </w:p>
    <w:p w14:paraId="5403EEF0" w14:textId="7C7A59C1" w:rsidR="00435941" w:rsidRPr="00F2561D" w:rsidRDefault="00435941" w:rsidP="00435941">
      <w:pPr>
        <w:numPr>
          <w:ilvl w:val="0"/>
          <w:numId w:val="38"/>
        </w:numPr>
        <w:rPr>
          <w:sz w:val="24"/>
          <w:szCs w:val="24"/>
        </w:rPr>
      </w:pPr>
      <w:r>
        <w:rPr>
          <w:color w:val="000000"/>
          <w:sz w:val="24"/>
          <w:szCs w:val="24"/>
        </w:rPr>
        <w:t>T. Charalambous, C.D. Charalambous</w:t>
      </w:r>
      <w:r w:rsidRPr="002458D3">
        <w:rPr>
          <w:color w:val="000000"/>
          <w:sz w:val="24"/>
          <w:szCs w:val="24"/>
        </w:rPr>
        <w:t>,</w:t>
      </w:r>
      <w:r>
        <w:rPr>
          <w:color w:val="000000"/>
          <w:sz w:val="24"/>
          <w:szCs w:val="24"/>
        </w:rPr>
        <w:t xml:space="preserve"> and F. </w:t>
      </w:r>
      <w:proofErr w:type="spellStart"/>
      <w:r>
        <w:rPr>
          <w:color w:val="000000"/>
          <w:sz w:val="24"/>
          <w:szCs w:val="24"/>
        </w:rPr>
        <w:t>Rezaei</w:t>
      </w:r>
      <w:proofErr w:type="spellEnd"/>
      <w:r w:rsidRPr="002458D3">
        <w:rPr>
          <w:color w:val="000000"/>
          <w:sz w:val="24"/>
          <w:szCs w:val="24"/>
        </w:rPr>
        <w:t xml:space="preserve"> “</w:t>
      </w:r>
      <w:r>
        <w:rPr>
          <w:color w:val="000000"/>
          <w:sz w:val="24"/>
          <w:szCs w:val="24"/>
        </w:rPr>
        <w:t>Optimal Merging Algorithms for Lossless Codes with Generalized Criteria</w:t>
      </w:r>
      <w:r w:rsidRPr="002458D3">
        <w:rPr>
          <w:color w:val="000000"/>
          <w:sz w:val="24"/>
          <w:szCs w:val="24"/>
        </w:rPr>
        <w:t xml:space="preserve">,” </w:t>
      </w:r>
      <w:r w:rsidRPr="002458D3">
        <w:rPr>
          <w:b/>
          <w:bCs/>
          <w:color w:val="000000"/>
          <w:sz w:val="24"/>
          <w:szCs w:val="24"/>
          <w:u w:val="single"/>
        </w:rPr>
        <w:t>IEEE T</w:t>
      </w:r>
      <w:r>
        <w:rPr>
          <w:b/>
          <w:bCs/>
          <w:color w:val="000000"/>
          <w:sz w:val="24"/>
          <w:szCs w:val="24"/>
          <w:u w:val="single"/>
        </w:rPr>
        <w:t>ransactions on Information Theory</w:t>
      </w:r>
      <w:r w:rsidRPr="002458D3">
        <w:rPr>
          <w:b/>
          <w:bCs/>
          <w:color w:val="000000"/>
          <w:sz w:val="24"/>
          <w:szCs w:val="24"/>
          <w:u w:val="single"/>
        </w:rPr>
        <w:t>,</w:t>
      </w:r>
      <w:r w:rsidRPr="002458D3">
        <w:rPr>
          <w:color w:val="C00000"/>
          <w:sz w:val="24"/>
          <w:szCs w:val="24"/>
        </w:rPr>
        <w:t xml:space="preserve"> </w:t>
      </w:r>
      <w:r>
        <w:rPr>
          <w:color w:val="C00000"/>
          <w:sz w:val="24"/>
          <w:szCs w:val="24"/>
        </w:rPr>
        <w:t xml:space="preserve">Vol.50, No. 9, </w:t>
      </w:r>
      <w:r w:rsidR="001536B7">
        <w:rPr>
          <w:color w:val="000000"/>
          <w:sz w:val="24"/>
          <w:szCs w:val="24"/>
        </w:rPr>
        <w:t>pp.5486-5499, Sept 2014</w:t>
      </w:r>
      <w:r w:rsidRPr="002458D3">
        <w:rPr>
          <w:color w:val="000000"/>
          <w:sz w:val="24"/>
          <w:szCs w:val="24"/>
        </w:rPr>
        <w:t>.</w:t>
      </w:r>
    </w:p>
    <w:p w14:paraId="7AB58BEA" w14:textId="77777777" w:rsidR="00F2561D" w:rsidRPr="00CC4FF4" w:rsidRDefault="00F2561D" w:rsidP="00F2561D">
      <w:pPr>
        <w:ind w:left="540"/>
        <w:rPr>
          <w:sz w:val="24"/>
          <w:szCs w:val="24"/>
        </w:rPr>
      </w:pPr>
    </w:p>
    <w:p w14:paraId="2ADCFBD3" w14:textId="0DC8F82C" w:rsidR="00F2561D" w:rsidRPr="00CC4FF4" w:rsidRDefault="00F2561D" w:rsidP="00F2561D">
      <w:pPr>
        <w:numPr>
          <w:ilvl w:val="0"/>
          <w:numId w:val="38"/>
        </w:numPr>
        <w:rPr>
          <w:sz w:val="24"/>
          <w:szCs w:val="24"/>
        </w:rPr>
      </w:pPr>
      <w:r>
        <w:rPr>
          <w:color w:val="000000"/>
          <w:sz w:val="24"/>
          <w:szCs w:val="24"/>
        </w:rPr>
        <w:t xml:space="preserve">M.M. </w:t>
      </w:r>
      <w:proofErr w:type="spellStart"/>
      <w:r>
        <w:rPr>
          <w:color w:val="000000"/>
          <w:sz w:val="24"/>
          <w:szCs w:val="24"/>
        </w:rPr>
        <w:t>Olama</w:t>
      </w:r>
      <w:proofErr w:type="spellEnd"/>
      <w:r>
        <w:rPr>
          <w:color w:val="000000"/>
          <w:sz w:val="24"/>
          <w:szCs w:val="24"/>
        </w:rPr>
        <w:t xml:space="preserve"> S. </w:t>
      </w:r>
      <w:proofErr w:type="spellStart"/>
      <w:r>
        <w:rPr>
          <w:color w:val="000000"/>
          <w:sz w:val="24"/>
          <w:szCs w:val="24"/>
        </w:rPr>
        <w:t>Djouadi</w:t>
      </w:r>
      <w:proofErr w:type="spellEnd"/>
      <w:r>
        <w:rPr>
          <w:color w:val="000000"/>
          <w:sz w:val="24"/>
          <w:szCs w:val="24"/>
        </w:rPr>
        <w:t>, and C.D. Charalambous</w:t>
      </w:r>
      <w:r w:rsidRPr="002458D3">
        <w:rPr>
          <w:color w:val="000000"/>
          <w:sz w:val="24"/>
          <w:szCs w:val="24"/>
        </w:rPr>
        <w:t>, “</w:t>
      </w:r>
      <w:r>
        <w:rPr>
          <w:color w:val="000000"/>
          <w:sz w:val="24"/>
          <w:szCs w:val="24"/>
        </w:rPr>
        <w:t xml:space="preserve">Stochastic </w:t>
      </w:r>
      <w:proofErr w:type="spellStart"/>
      <w:r>
        <w:rPr>
          <w:color w:val="000000"/>
          <w:sz w:val="24"/>
          <w:szCs w:val="24"/>
        </w:rPr>
        <w:t>Modeling</w:t>
      </w:r>
      <w:proofErr w:type="spellEnd"/>
      <w:r>
        <w:rPr>
          <w:color w:val="000000"/>
          <w:sz w:val="24"/>
          <w:szCs w:val="24"/>
        </w:rPr>
        <w:t xml:space="preserve"> and Power Control of Time-Varying Wireless Communication, “</w:t>
      </w:r>
      <w:r>
        <w:rPr>
          <w:b/>
          <w:bCs/>
          <w:color w:val="000000"/>
          <w:sz w:val="24"/>
          <w:szCs w:val="24"/>
          <w:u w:val="single"/>
        </w:rPr>
        <w:t>Communications and Networks</w:t>
      </w:r>
      <w:r w:rsidRPr="002458D3">
        <w:rPr>
          <w:b/>
          <w:bCs/>
          <w:color w:val="000000"/>
          <w:sz w:val="24"/>
          <w:szCs w:val="24"/>
          <w:u w:val="single"/>
        </w:rPr>
        <w:t>,</w:t>
      </w:r>
      <w:r w:rsidRPr="002458D3">
        <w:rPr>
          <w:color w:val="C00000"/>
          <w:sz w:val="24"/>
          <w:szCs w:val="24"/>
        </w:rPr>
        <w:t xml:space="preserve"> </w:t>
      </w:r>
      <w:r>
        <w:rPr>
          <w:color w:val="C00000"/>
          <w:sz w:val="24"/>
          <w:szCs w:val="24"/>
        </w:rPr>
        <w:t xml:space="preserve"> Vol.6, </w:t>
      </w:r>
      <w:r w:rsidR="00864F22">
        <w:rPr>
          <w:color w:val="000000"/>
          <w:sz w:val="24"/>
          <w:szCs w:val="24"/>
        </w:rPr>
        <w:t>pp.155-164, August</w:t>
      </w:r>
      <w:r>
        <w:rPr>
          <w:color w:val="000000"/>
          <w:sz w:val="24"/>
          <w:szCs w:val="24"/>
        </w:rPr>
        <w:t>, 2014</w:t>
      </w:r>
      <w:r w:rsidRPr="002458D3">
        <w:rPr>
          <w:color w:val="000000"/>
          <w:sz w:val="24"/>
          <w:szCs w:val="24"/>
        </w:rPr>
        <w:t>.</w:t>
      </w:r>
    </w:p>
    <w:p w14:paraId="478F001B" w14:textId="77777777" w:rsidR="00435941" w:rsidRPr="00F2561D" w:rsidRDefault="00435941" w:rsidP="00F2561D">
      <w:pPr>
        <w:ind w:left="540"/>
        <w:rPr>
          <w:sz w:val="24"/>
          <w:szCs w:val="24"/>
        </w:rPr>
      </w:pPr>
    </w:p>
    <w:p w14:paraId="553B9901" w14:textId="77777777" w:rsidR="00535174" w:rsidRPr="001536B7" w:rsidRDefault="00535174" w:rsidP="00535174">
      <w:pPr>
        <w:numPr>
          <w:ilvl w:val="0"/>
          <w:numId w:val="38"/>
        </w:numPr>
        <w:rPr>
          <w:sz w:val="24"/>
          <w:szCs w:val="24"/>
        </w:rPr>
      </w:pPr>
      <w:r>
        <w:rPr>
          <w:color w:val="000000"/>
          <w:sz w:val="24"/>
          <w:szCs w:val="24"/>
        </w:rPr>
        <w:t xml:space="preserve">I. </w:t>
      </w:r>
      <w:proofErr w:type="spellStart"/>
      <w:r>
        <w:rPr>
          <w:color w:val="000000"/>
          <w:sz w:val="24"/>
          <w:szCs w:val="24"/>
        </w:rPr>
        <w:t>Ioannou</w:t>
      </w:r>
      <w:proofErr w:type="spellEnd"/>
      <w:r>
        <w:rPr>
          <w:color w:val="000000"/>
          <w:sz w:val="24"/>
          <w:szCs w:val="24"/>
        </w:rPr>
        <w:t xml:space="preserve">, C.D. Charalambous and S. </w:t>
      </w:r>
      <w:proofErr w:type="spellStart"/>
      <w:r>
        <w:rPr>
          <w:color w:val="000000"/>
          <w:sz w:val="24"/>
          <w:szCs w:val="24"/>
        </w:rPr>
        <w:t>Loyka</w:t>
      </w:r>
      <w:proofErr w:type="spellEnd"/>
      <w:r w:rsidRPr="002458D3">
        <w:rPr>
          <w:color w:val="000000"/>
          <w:sz w:val="24"/>
          <w:szCs w:val="24"/>
        </w:rPr>
        <w:t>, “</w:t>
      </w:r>
      <w:r>
        <w:rPr>
          <w:color w:val="000000"/>
          <w:sz w:val="24"/>
          <w:szCs w:val="24"/>
        </w:rPr>
        <w:t>Outage Probability Under Channel Distribution Uncertainty</w:t>
      </w:r>
      <w:r w:rsidRPr="002458D3">
        <w:rPr>
          <w:color w:val="000000"/>
          <w:sz w:val="24"/>
          <w:szCs w:val="24"/>
        </w:rPr>
        <w:t xml:space="preserve">,” </w:t>
      </w:r>
      <w:r w:rsidRPr="002458D3">
        <w:rPr>
          <w:b/>
          <w:bCs/>
          <w:color w:val="000000"/>
          <w:sz w:val="24"/>
          <w:szCs w:val="24"/>
          <w:u w:val="single"/>
        </w:rPr>
        <w:t>IEEE T</w:t>
      </w:r>
      <w:r>
        <w:rPr>
          <w:b/>
          <w:bCs/>
          <w:color w:val="000000"/>
          <w:sz w:val="24"/>
          <w:szCs w:val="24"/>
          <w:u w:val="single"/>
        </w:rPr>
        <w:t>ransactions on Information Theory</w:t>
      </w:r>
      <w:r w:rsidRPr="002458D3">
        <w:rPr>
          <w:b/>
          <w:bCs/>
          <w:color w:val="000000"/>
          <w:sz w:val="24"/>
          <w:szCs w:val="24"/>
          <w:u w:val="single"/>
        </w:rPr>
        <w:t>,</w:t>
      </w:r>
      <w:r w:rsidRPr="002458D3">
        <w:rPr>
          <w:color w:val="C00000"/>
          <w:sz w:val="24"/>
          <w:szCs w:val="24"/>
        </w:rPr>
        <w:t xml:space="preserve"> </w:t>
      </w:r>
      <w:r>
        <w:rPr>
          <w:color w:val="000000"/>
          <w:sz w:val="24"/>
          <w:szCs w:val="24"/>
        </w:rPr>
        <w:t>Vol.58, No.11, pp.6825-6538, November 2012</w:t>
      </w:r>
      <w:r w:rsidRPr="002458D3">
        <w:rPr>
          <w:color w:val="000000"/>
          <w:sz w:val="24"/>
          <w:szCs w:val="24"/>
        </w:rPr>
        <w:t>.</w:t>
      </w:r>
    </w:p>
    <w:p w14:paraId="7CD24DAD" w14:textId="77777777" w:rsidR="001536B7" w:rsidRPr="00535174" w:rsidRDefault="001536B7" w:rsidP="001536B7">
      <w:pPr>
        <w:rPr>
          <w:sz w:val="24"/>
          <w:szCs w:val="24"/>
        </w:rPr>
      </w:pPr>
    </w:p>
    <w:p w14:paraId="6A699EDE" w14:textId="77777777" w:rsidR="00EA0E75" w:rsidRPr="00535174" w:rsidRDefault="00EA0E75" w:rsidP="00EA0E75">
      <w:pPr>
        <w:numPr>
          <w:ilvl w:val="0"/>
          <w:numId w:val="38"/>
        </w:numPr>
        <w:rPr>
          <w:sz w:val="24"/>
          <w:szCs w:val="24"/>
        </w:rPr>
      </w:pPr>
      <w:r>
        <w:rPr>
          <w:color w:val="000000"/>
          <w:sz w:val="24"/>
          <w:szCs w:val="24"/>
        </w:rPr>
        <w:t xml:space="preserve">S. </w:t>
      </w:r>
      <w:proofErr w:type="spellStart"/>
      <w:r>
        <w:rPr>
          <w:color w:val="000000"/>
          <w:sz w:val="24"/>
          <w:szCs w:val="24"/>
        </w:rPr>
        <w:t>Loyka</w:t>
      </w:r>
      <w:proofErr w:type="spellEnd"/>
      <w:r>
        <w:rPr>
          <w:color w:val="000000"/>
          <w:sz w:val="24"/>
          <w:szCs w:val="24"/>
        </w:rPr>
        <w:t xml:space="preserve"> and C.D. Charalambous</w:t>
      </w:r>
      <w:r w:rsidRPr="002458D3">
        <w:rPr>
          <w:color w:val="000000"/>
          <w:sz w:val="24"/>
          <w:szCs w:val="24"/>
        </w:rPr>
        <w:t>, “</w:t>
      </w:r>
      <w:r>
        <w:rPr>
          <w:color w:val="000000"/>
          <w:sz w:val="24"/>
          <w:szCs w:val="24"/>
        </w:rPr>
        <w:t>On the Compound Capacity of a Class of MIMO Channels Subject to Normed Uncertainty</w:t>
      </w:r>
      <w:r w:rsidRPr="002458D3">
        <w:rPr>
          <w:color w:val="000000"/>
          <w:sz w:val="24"/>
          <w:szCs w:val="24"/>
        </w:rPr>
        <w:t xml:space="preserve">,” </w:t>
      </w:r>
      <w:r w:rsidRPr="002458D3">
        <w:rPr>
          <w:b/>
          <w:bCs/>
          <w:color w:val="000000"/>
          <w:sz w:val="24"/>
          <w:szCs w:val="24"/>
          <w:u w:val="single"/>
        </w:rPr>
        <w:t>IEEE T</w:t>
      </w:r>
      <w:r>
        <w:rPr>
          <w:b/>
          <w:bCs/>
          <w:color w:val="000000"/>
          <w:sz w:val="24"/>
          <w:szCs w:val="24"/>
          <w:u w:val="single"/>
        </w:rPr>
        <w:t>ransactions on Information Theory</w:t>
      </w:r>
      <w:r w:rsidRPr="002458D3">
        <w:rPr>
          <w:b/>
          <w:bCs/>
          <w:color w:val="000000"/>
          <w:sz w:val="24"/>
          <w:szCs w:val="24"/>
          <w:u w:val="single"/>
        </w:rPr>
        <w:t>,</w:t>
      </w:r>
      <w:r w:rsidRPr="002458D3">
        <w:rPr>
          <w:color w:val="C00000"/>
          <w:sz w:val="24"/>
          <w:szCs w:val="24"/>
        </w:rPr>
        <w:t xml:space="preserve"> </w:t>
      </w:r>
      <w:r w:rsidR="00535174">
        <w:rPr>
          <w:color w:val="000000"/>
          <w:sz w:val="24"/>
          <w:szCs w:val="24"/>
        </w:rPr>
        <w:t>Vol.58, No.4, pp.2048-2063, April 2012</w:t>
      </w:r>
      <w:r w:rsidRPr="002458D3">
        <w:rPr>
          <w:color w:val="000000"/>
          <w:sz w:val="24"/>
          <w:szCs w:val="24"/>
        </w:rPr>
        <w:t>.</w:t>
      </w:r>
    </w:p>
    <w:p w14:paraId="71008CE0" w14:textId="77777777" w:rsidR="00535174" w:rsidRPr="00DF2076" w:rsidRDefault="00535174" w:rsidP="00535174">
      <w:pPr>
        <w:ind w:left="540"/>
        <w:rPr>
          <w:sz w:val="24"/>
          <w:szCs w:val="24"/>
        </w:rPr>
      </w:pPr>
    </w:p>
    <w:p w14:paraId="3D297299" w14:textId="1DDA5D6B" w:rsidR="00DF2076" w:rsidRPr="0005152F" w:rsidRDefault="00DF2076" w:rsidP="00DF2076">
      <w:pPr>
        <w:numPr>
          <w:ilvl w:val="0"/>
          <w:numId w:val="38"/>
        </w:numPr>
        <w:rPr>
          <w:sz w:val="24"/>
          <w:szCs w:val="24"/>
        </w:rPr>
      </w:pPr>
      <w:r>
        <w:rPr>
          <w:color w:val="000000"/>
          <w:sz w:val="24"/>
          <w:szCs w:val="24"/>
        </w:rPr>
        <w:t xml:space="preserve">I. </w:t>
      </w:r>
      <w:proofErr w:type="spellStart"/>
      <w:r>
        <w:rPr>
          <w:color w:val="000000"/>
          <w:sz w:val="24"/>
          <w:szCs w:val="24"/>
        </w:rPr>
        <w:t>Krikidis</w:t>
      </w:r>
      <w:proofErr w:type="spellEnd"/>
      <w:r>
        <w:rPr>
          <w:color w:val="000000"/>
          <w:sz w:val="24"/>
          <w:szCs w:val="24"/>
        </w:rPr>
        <w:t>, Z. Ding, and C.D. Charalambous</w:t>
      </w:r>
      <w:r w:rsidRPr="002458D3">
        <w:rPr>
          <w:color w:val="000000"/>
          <w:sz w:val="24"/>
          <w:szCs w:val="24"/>
        </w:rPr>
        <w:t>, “</w:t>
      </w:r>
      <w:r>
        <w:rPr>
          <w:color w:val="000000"/>
          <w:sz w:val="24"/>
          <w:szCs w:val="24"/>
        </w:rPr>
        <w:t>Non-Coherent Energy Detection with Orthogonal Signa</w:t>
      </w:r>
      <w:r w:rsidR="008F402C">
        <w:rPr>
          <w:color w:val="000000"/>
          <w:sz w:val="24"/>
          <w:szCs w:val="24"/>
        </w:rPr>
        <w:t>l</w:t>
      </w:r>
      <w:r>
        <w:rPr>
          <w:color w:val="000000"/>
          <w:sz w:val="24"/>
          <w:szCs w:val="24"/>
        </w:rPr>
        <w:t xml:space="preserve">ling for an </w:t>
      </w:r>
      <w:proofErr w:type="spellStart"/>
      <w:r>
        <w:rPr>
          <w:color w:val="000000"/>
          <w:sz w:val="24"/>
          <w:szCs w:val="24"/>
        </w:rPr>
        <w:t>Uncoded</w:t>
      </w:r>
      <w:proofErr w:type="spellEnd"/>
      <w:r>
        <w:rPr>
          <w:color w:val="000000"/>
          <w:sz w:val="24"/>
          <w:szCs w:val="24"/>
        </w:rPr>
        <w:t xml:space="preserve"> Two-Way Relay Channel</w:t>
      </w:r>
      <w:r w:rsidRPr="002458D3">
        <w:rPr>
          <w:color w:val="000000"/>
          <w:sz w:val="24"/>
          <w:szCs w:val="24"/>
        </w:rPr>
        <w:t xml:space="preserve">,” </w:t>
      </w:r>
      <w:r w:rsidRPr="002458D3">
        <w:rPr>
          <w:b/>
          <w:bCs/>
          <w:color w:val="000000"/>
          <w:sz w:val="24"/>
          <w:szCs w:val="24"/>
          <w:u w:val="single"/>
        </w:rPr>
        <w:t>IEEE T</w:t>
      </w:r>
      <w:r>
        <w:rPr>
          <w:b/>
          <w:bCs/>
          <w:color w:val="000000"/>
          <w:sz w:val="24"/>
          <w:szCs w:val="24"/>
          <w:u w:val="single"/>
        </w:rPr>
        <w:t>ransactions o</w:t>
      </w:r>
      <w:r w:rsidR="003B544B">
        <w:rPr>
          <w:b/>
          <w:bCs/>
          <w:color w:val="000000"/>
          <w:sz w:val="24"/>
          <w:szCs w:val="24"/>
          <w:u w:val="single"/>
        </w:rPr>
        <w:t>n Vehicular Technologies</w:t>
      </w:r>
      <w:r w:rsidRPr="002458D3">
        <w:rPr>
          <w:b/>
          <w:bCs/>
          <w:color w:val="000000"/>
          <w:sz w:val="24"/>
          <w:szCs w:val="24"/>
          <w:u w:val="single"/>
        </w:rPr>
        <w:t>,</w:t>
      </w:r>
      <w:r w:rsidRPr="002458D3">
        <w:rPr>
          <w:color w:val="C00000"/>
          <w:sz w:val="24"/>
          <w:szCs w:val="24"/>
        </w:rPr>
        <w:t xml:space="preserve"> </w:t>
      </w:r>
      <w:r w:rsidR="003B544B">
        <w:rPr>
          <w:color w:val="000000"/>
          <w:sz w:val="24"/>
          <w:szCs w:val="24"/>
        </w:rPr>
        <w:t>Vol.61, No.1, pp.404-409, January 2012</w:t>
      </w:r>
      <w:r w:rsidRPr="002458D3">
        <w:rPr>
          <w:color w:val="000000"/>
          <w:sz w:val="24"/>
          <w:szCs w:val="24"/>
        </w:rPr>
        <w:t>.</w:t>
      </w:r>
    </w:p>
    <w:p w14:paraId="7A1E2FEB" w14:textId="77777777" w:rsidR="00DF2076" w:rsidRPr="00EA0E75" w:rsidRDefault="00DF2076" w:rsidP="00DF2076">
      <w:pPr>
        <w:ind w:left="540"/>
        <w:rPr>
          <w:sz w:val="24"/>
          <w:szCs w:val="24"/>
        </w:rPr>
      </w:pPr>
    </w:p>
    <w:p w14:paraId="7321507D" w14:textId="6787F57B" w:rsidR="00670B29" w:rsidRPr="00670B29" w:rsidRDefault="00670B29" w:rsidP="00670B29">
      <w:pPr>
        <w:numPr>
          <w:ilvl w:val="0"/>
          <w:numId w:val="38"/>
        </w:numPr>
        <w:rPr>
          <w:sz w:val="24"/>
          <w:szCs w:val="24"/>
        </w:rPr>
      </w:pPr>
      <w:r>
        <w:rPr>
          <w:color w:val="000000"/>
          <w:sz w:val="24"/>
          <w:szCs w:val="24"/>
        </w:rPr>
        <w:t xml:space="preserve">X. Ma, S.M. </w:t>
      </w:r>
      <w:proofErr w:type="spellStart"/>
      <w:r>
        <w:rPr>
          <w:color w:val="000000"/>
          <w:sz w:val="24"/>
          <w:szCs w:val="24"/>
        </w:rPr>
        <w:t>Djouadi</w:t>
      </w:r>
      <w:proofErr w:type="spellEnd"/>
      <w:r>
        <w:rPr>
          <w:color w:val="000000"/>
          <w:sz w:val="24"/>
          <w:szCs w:val="24"/>
        </w:rPr>
        <w:t xml:space="preserve">, </w:t>
      </w:r>
      <w:r w:rsidRPr="002458D3">
        <w:rPr>
          <w:color w:val="000000"/>
          <w:sz w:val="24"/>
          <w:szCs w:val="24"/>
        </w:rPr>
        <w:t>C.D. Charalambous</w:t>
      </w:r>
      <w:r>
        <w:rPr>
          <w:color w:val="000000"/>
          <w:sz w:val="24"/>
          <w:szCs w:val="24"/>
        </w:rPr>
        <w:t xml:space="preserve"> “Optimal Filtering Over Uncertain Wireless Communication Channels</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IEEE Signal Processing Letters</w:t>
      </w:r>
      <w:r w:rsidRPr="002458D3">
        <w:rPr>
          <w:b/>
          <w:bCs/>
          <w:color w:val="000000"/>
          <w:sz w:val="24"/>
          <w:szCs w:val="24"/>
          <w:u w:val="single"/>
        </w:rPr>
        <w:t>,</w:t>
      </w:r>
      <w:r w:rsidRPr="002458D3">
        <w:rPr>
          <w:color w:val="C00000"/>
          <w:sz w:val="24"/>
          <w:szCs w:val="24"/>
        </w:rPr>
        <w:t xml:space="preserve"> </w:t>
      </w:r>
      <w:r w:rsidR="0062597B">
        <w:rPr>
          <w:color w:val="000000"/>
          <w:sz w:val="24"/>
          <w:szCs w:val="24"/>
        </w:rPr>
        <w:t xml:space="preserve">Vol.18, No.6, pp.359-362, June </w:t>
      </w:r>
      <w:r w:rsidRPr="00670B29">
        <w:rPr>
          <w:color w:val="000000"/>
          <w:sz w:val="24"/>
          <w:szCs w:val="24"/>
        </w:rPr>
        <w:t>20</w:t>
      </w:r>
      <w:r>
        <w:rPr>
          <w:color w:val="000000"/>
          <w:sz w:val="24"/>
          <w:szCs w:val="24"/>
        </w:rPr>
        <w:t>11.</w:t>
      </w:r>
    </w:p>
    <w:p w14:paraId="6019D101" w14:textId="77777777" w:rsidR="00670B29" w:rsidRPr="00670B29" w:rsidRDefault="00670B29" w:rsidP="00670B29">
      <w:pPr>
        <w:ind w:left="540"/>
        <w:rPr>
          <w:sz w:val="24"/>
          <w:szCs w:val="24"/>
        </w:rPr>
      </w:pPr>
    </w:p>
    <w:p w14:paraId="59740E78" w14:textId="3B031B3D" w:rsidR="001577BA" w:rsidRPr="0026447D" w:rsidRDefault="001577BA" w:rsidP="001577BA">
      <w:pPr>
        <w:numPr>
          <w:ilvl w:val="0"/>
          <w:numId w:val="38"/>
        </w:numPr>
        <w:rPr>
          <w:sz w:val="24"/>
          <w:szCs w:val="24"/>
        </w:rPr>
      </w:pPr>
      <w:r>
        <w:rPr>
          <w:color w:val="000000"/>
          <w:sz w:val="24"/>
          <w:szCs w:val="24"/>
        </w:rPr>
        <w:t xml:space="preserve">I. </w:t>
      </w:r>
      <w:proofErr w:type="spellStart"/>
      <w:r>
        <w:rPr>
          <w:color w:val="000000"/>
          <w:sz w:val="24"/>
          <w:szCs w:val="24"/>
        </w:rPr>
        <w:t>Ioannou</w:t>
      </w:r>
      <w:proofErr w:type="spellEnd"/>
      <w:r>
        <w:rPr>
          <w:color w:val="000000"/>
          <w:sz w:val="24"/>
          <w:szCs w:val="24"/>
        </w:rPr>
        <w:t xml:space="preserve"> and </w:t>
      </w:r>
      <w:r w:rsidRPr="002458D3">
        <w:rPr>
          <w:color w:val="000000"/>
          <w:sz w:val="24"/>
          <w:szCs w:val="24"/>
        </w:rPr>
        <w:t>C.D. Charalambous</w:t>
      </w:r>
      <w:r>
        <w:rPr>
          <w:color w:val="000000"/>
          <w:sz w:val="24"/>
          <w:szCs w:val="24"/>
        </w:rPr>
        <w:t xml:space="preserve"> “Mutual Information Expansions for MIMO Systems and Capacity Formulae at Low SNR</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IEEE Communication Letters</w:t>
      </w:r>
      <w:r w:rsidRPr="002458D3">
        <w:rPr>
          <w:b/>
          <w:bCs/>
          <w:color w:val="000000"/>
          <w:sz w:val="24"/>
          <w:szCs w:val="24"/>
          <w:u w:val="single"/>
        </w:rPr>
        <w:t>,</w:t>
      </w:r>
      <w:r w:rsidRPr="002458D3">
        <w:rPr>
          <w:color w:val="C00000"/>
          <w:sz w:val="24"/>
          <w:szCs w:val="24"/>
        </w:rPr>
        <w:t xml:space="preserve"> </w:t>
      </w:r>
      <w:r w:rsidR="0062597B">
        <w:rPr>
          <w:color w:val="000000"/>
          <w:sz w:val="24"/>
          <w:szCs w:val="24"/>
        </w:rPr>
        <w:t>Vol.15, No.3, pp.329-331, March</w:t>
      </w:r>
      <w:r>
        <w:rPr>
          <w:color w:val="000000"/>
          <w:sz w:val="24"/>
          <w:szCs w:val="24"/>
        </w:rPr>
        <w:t xml:space="preserve"> 2011.</w:t>
      </w:r>
    </w:p>
    <w:p w14:paraId="545BFC24" w14:textId="77777777" w:rsidR="001577BA" w:rsidRPr="001577BA" w:rsidRDefault="001577BA" w:rsidP="001577BA">
      <w:pPr>
        <w:ind w:left="540"/>
        <w:rPr>
          <w:sz w:val="24"/>
          <w:szCs w:val="24"/>
        </w:rPr>
      </w:pPr>
    </w:p>
    <w:p w14:paraId="67E4D627" w14:textId="77777777" w:rsidR="0026447D" w:rsidRPr="0026447D" w:rsidRDefault="008B4A9C" w:rsidP="007E72BA">
      <w:pPr>
        <w:numPr>
          <w:ilvl w:val="0"/>
          <w:numId w:val="38"/>
        </w:numPr>
        <w:rPr>
          <w:sz w:val="24"/>
          <w:szCs w:val="24"/>
        </w:rPr>
      </w:pPr>
      <w:r>
        <w:rPr>
          <w:color w:val="000000"/>
          <w:sz w:val="24"/>
          <w:szCs w:val="24"/>
        </w:rPr>
        <w:lastRenderedPageBreak/>
        <w:t xml:space="preserve">S.Z. </w:t>
      </w:r>
      <w:proofErr w:type="spellStart"/>
      <w:r>
        <w:rPr>
          <w:color w:val="000000"/>
          <w:sz w:val="24"/>
          <w:szCs w:val="24"/>
        </w:rPr>
        <w:t>Denic</w:t>
      </w:r>
      <w:proofErr w:type="spellEnd"/>
      <w:r>
        <w:rPr>
          <w:color w:val="000000"/>
          <w:sz w:val="24"/>
          <w:szCs w:val="24"/>
        </w:rPr>
        <w:t>, B. Basic</w:t>
      </w:r>
      <w:r w:rsidR="0026447D">
        <w:rPr>
          <w:color w:val="000000"/>
          <w:sz w:val="24"/>
          <w:szCs w:val="24"/>
        </w:rPr>
        <w:t xml:space="preserve">, and </w:t>
      </w:r>
      <w:r w:rsidR="0026447D" w:rsidRPr="002458D3">
        <w:rPr>
          <w:color w:val="000000"/>
          <w:sz w:val="24"/>
          <w:szCs w:val="24"/>
        </w:rPr>
        <w:t>C.D. Charalambous</w:t>
      </w:r>
      <w:r>
        <w:rPr>
          <w:color w:val="000000"/>
          <w:sz w:val="24"/>
          <w:szCs w:val="24"/>
        </w:rPr>
        <w:t>, J. Cheng, J.M. Wang,</w:t>
      </w:r>
      <w:r w:rsidR="0026447D">
        <w:rPr>
          <w:color w:val="000000"/>
          <w:sz w:val="24"/>
          <w:szCs w:val="24"/>
        </w:rPr>
        <w:t xml:space="preserve"> “Information Theoretic </w:t>
      </w:r>
      <w:proofErr w:type="spellStart"/>
      <w:r w:rsidR="0026447D">
        <w:rPr>
          <w:color w:val="000000"/>
          <w:sz w:val="24"/>
          <w:szCs w:val="24"/>
        </w:rPr>
        <w:t>Modeling</w:t>
      </w:r>
      <w:proofErr w:type="spellEnd"/>
      <w:r w:rsidR="0026447D">
        <w:rPr>
          <w:color w:val="000000"/>
          <w:sz w:val="24"/>
          <w:szCs w:val="24"/>
        </w:rPr>
        <w:t xml:space="preserve"> and Analysis for Global Interconnects with Process Variations</w:t>
      </w:r>
      <w:r w:rsidR="0026447D" w:rsidRPr="000F1A3E">
        <w:rPr>
          <w:color w:val="000000"/>
          <w:sz w:val="24"/>
          <w:szCs w:val="24"/>
        </w:rPr>
        <w:t>,</w:t>
      </w:r>
      <w:r w:rsidR="0026447D" w:rsidRPr="002458D3">
        <w:rPr>
          <w:color w:val="000000"/>
          <w:sz w:val="24"/>
          <w:szCs w:val="24"/>
        </w:rPr>
        <w:t>”</w:t>
      </w:r>
      <w:r w:rsidR="0026447D">
        <w:rPr>
          <w:color w:val="000000"/>
          <w:sz w:val="24"/>
          <w:szCs w:val="24"/>
        </w:rPr>
        <w:t xml:space="preserve"> </w:t>
      </w:r>
      <w:r w:rsidR="009C6D5F">
        <w:rPr>
          <w:b/>
          <w:bCs/>
          <w:color w:val="000000"/>
          <w:sz w:val="24"/>
          <w:szCs w:val="24"/>
          <w:u w:val="single"/>
        </w:rPr>
        <w:t>IEEE Transactions on VLSI Systems</w:t>
      </w:r>
      <w:r w:rsidR="0026447D" w:rsidRPr="002458D3">
        <w:rPr>
          <w:b/>
          <w:bCs/>
          <w:color w:val="000000"/>
          <w:sz w:val="24"/>
          <w:szCs w:val="24"/>
          <w:u w:val="single"/>
        </w:rPr>
        <w:t>,</w:t>
      </w:r>
      <w:r w:rsidR="0026447D" w:rsidRPr="002458D3">
        <w:rPr>
          <w:color w:val="C00000"/>
          <w:sz w:val="24"/>
          <w:szCs w:val="24"/>
        </w:rPr>
        <w:t xml:space="preserve"> </w:t>
      </w:r>
      <w:r>
        <w:rPr>
          <w:color w:val="000000"/>
          <w:sz w:val="24"/>
          <w:szCs w:val="24"/>
        </w:rPr>
        <w:t>Vol. 19, No.3, pp.397-410,  March 2011</w:t>
      </w:r>
      <w:r w:rsidR="0026447D">
        <w:rPr>
          <w:color w:val="000000"/>
          <w:sz w:val="24"/>
          <w:szCs w:val="24"/>
        </w:rPr>
        <w:t>.</w:t>
      </w:r>
    </w:p>
    <w:p w14:paraId="50F897A5" w14:textId="77777777" w:rsidR="0026447D" w:rsidRPr="0026447D" w:rsidRDefault="0026447D" w:rsidP="0026447D">
      <w:pPr>
        <w:ind w:left="540"/>
        <w:rPr>
          <w:sz w:val="24"/>
          <w:szCs w:val="24"/>
        </w:rPr>
      </w:pPr>
    </w:p>
    <w:p w14:paraId="6BDE69FC" w14:textId="77777777" w:rsidR="00DD5448" w:rsidRPr="005F498B" w:rsidRDefault="00DD5448" w:rsidP="007E72BA">
      <w:pPr>
        <w:numPr>
          <w:ilvl w:val="0"/>
          <w:numId w:val="38"/>
        </w:numPr>
        <w:rPr>
          <w:sz w:val="24"/>
          <w:szCs w:val="24"/>
        </w:rPr>
      </w:pPr>
      <w:r w:rsidRPr="002458D3">
        <w:rPr>
          <w:color w:val="000000"/>
          <w:sz w:val="24"/>
          <w:szCs w:val="24"/>
        </w:rPr>
        <w:t>C.D. Charalambous</w:t>
      </w:r>
      <w:r>
        <w:rPr>
          <w:color w:val="000000"/>
          <w:sz w:val="24"/>
          <w:szCs w:val="24"/>
        </w:rPr>
        <w:t xml:space="preserve">, D. </w:t>
      </w:r>
      <w:proofErr w:type="spellStart"/>
      <w:r>
        <w:rPr>
          <w:color w:val="000000"/>
          <w:sz w:val="24"/>
          <w:szCs w:val="24"/>
        </w:rPr>
        <w:t>Stojan</w:t>
      </w:r>
      <w:proofErr w:type="spellEnd"/>
      <w:r>
        <w:rPr>
          <w:color w:val="000000"/>
          <w:sz w:val="24"/>
          <w:szCs w:val="24"/>
        </w:rPr>
        <w:t xml:space="preserve"> and C. Constantinou, “</w:t>
      </w:r>
      <w:r>
        <w:rPr>
          <w:rFonts w:eastAsia="SimSun"/>
          <w:color w:val="000000"/>
          <w:sz w:val="24"/>
          <w:szCs w:val="24"/>
          <w:lang w:eastAsia="zh-CN"/>
        </w:rPr>
        <w:t>Capacity of the Class of Channels with Incomplete CDI: Properties of Mutual Information for a Class of Channels</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IEEE Transactions on Information Theory</w:t>
      </w:r>
      <w:r w:rsidRPr="002458D3">
        <w:rPr>
          <w:b/>
          <w:bCs/>
          <w:color w:val="000000"/>
          <w:sz w:val="24"/>
          <w:szCs w:val="24"/>
          <w:u w:val="single"/>
        </w:rPr>
        <w:t>,</w:t>
      </w:r>
      <w:r w:rsidRPr="002458D3">
        <w:rPr>
          <w:color w:val="C00000"/>
          <w:sz w:val="24"/>
          <w:szCs w:val="24"/>
        </w:rPr>
        <w:t xml:space="preserve"> </w:t>
      </w:r>
      <w:r w:rsidR="00CF0BAA">
        <w:rPr>
          <w:color w:val="C00000"/>
          <w:sz w:val="24"/>
          <w:szCs w:val="24"/>
        </w:rPr>
        <w:t xml:space="preserve">Vol.55, No.8, </w:t>
      </w:r>
      <w:r w:rsidR="00CF0BAA">
        <w:rPr>
          <w:color w:val="000000"/>
          <w:sz w:val="24"/>
          <w:szCs w:val="24"/>
        </w:rPr>
        <w:t>pp.3725-3734</w:t>
      </w:r>
      <w:r>
        <w:rPr>
          <w:color w:val="000000"/>
          <w:sz w:val="24"/>
          <w:szCs w:val="24"/>
        </w:rPr>
        <w:t>,</w:t>
      </w:r>
      <w:r w:rsidR="00CF0BAA">
        <w:rPr>
          <w:color w:val="000000"/>
          <w:sz w:val="24"/>
          <w:szCs w:val="24"/>
        </w:rPr>
        <w:t xml:space="preserve"> August </w:t>
      </w:r>
      <w:r>
        <w:rPr>
          <w:color w:val="000000"/>
          <w:sz w:val="24"/>
          <w:szCs w:val="24"/>
        </w:rPr>
        <w:t xml:space="preserve"> 2009.</w:t>
      </w:r>
    </w:p>
    <w:p w14:paraId="4E94C89B" w14:textId="77777777" w:rsidR="005F498B" w:rsidRDefault="005F498B" w:rsidP="005F498B">
      <w:pPr>
        <w:pStyle w:val="ListParagraph"/>
        <w:rPr>
          <w:sz w:val="24"/>
          <w:szCs w:val="24"/>
        </w:rPr>
      </w:pPr>
    </w:p>
    <w:p w14:paraId="3CE0B70E" w14:textId="77777777" w:rsidR="005F498B" w:rsidRPr="005F498B" w:rsidRDefault="005F498B" w:rsidP="007E72BA">
      <w:pPr>
        <w:numPr>
          <w:ilvl w:val="0"/>
          <w:numId w:val="38"/>
        </w:numPr>
        <w:rPr>
          <w:sz w:val="24"/>
          <w:szCs w:val="24"/>
        </w:rPr>
      </w:pPr>
      <w:r>
        <w:rPr>
          <w:color w:val="000000"/>
          <w:sz w:val="24"/>
          <w:szCs w:val="24"/>
        </w:rPr>
        <w:t xml:space="preserve">D. </w:t>
      </w:r>
      <w:proofErr w:type="spellStart"/>
      <w:r>
        <w:rPr>
          <w:color w:val="000000"/>
          <w:sz w:val="24"/>
          <w:szCs w:val="24"/>
        </w:rPr>
        <w:t>Stojan</w:t>
      </w:r>
      <w:proofErr w:type="spellEnd"/>
      <w:r>
        <w:rPr>
          <w:color w:val="000000"/>
          <w:sz w:val="24"/>
          <w:szCs w:val="24"/>
        </w:rPr>
        <w:t xml:space="preserve">, C.D. </w:t>
      </w:r>
      <w:r w:rsidR="0038364E">
        <w:rPr>
          <w:color w:val="000000"/>
          <w:sz w:val="24"/>
          <w:szCs w:val="24"/>
        </w:rPr>
        <w:t xml:space="preserve">Charalambous and S. </w:t>
      </w:r>
      <w:proofErr w:type="spellStart"/>
      <w:r w:rsidR="0038364E">
        <w:rPr>
          <w:color w:val="000000"/>
          <w:sz w:val="24"/>
          <w:szCs w:val="24"/>
        </w:rPr>
        <w:t>Djouadi</w:t>
      </w:r>
      <w:proofErr w:type="spellEnd"/>
      <w:r>
        <w:rPr>
          <w:color w:val="000000"/>
          <w:sz w:val="24"/>
          <w:szCs w:val="24"/>
        </w:rPr>
        <w:t>, “</w:t>
      </w:r>
      <w:r>
        <w:rPr>
          <w:rFonts w:eastAsia="SimSun"/>
          <w:color w:val="000000"/>
          <w:sz w:val="24"/>
          <w:szCs w:val="24"/>
          <w:lang w:eastAsia="zh-CN"/>
        </w:rPr>
        <w:t>Information Theoretic Bounds for Compound MIMO Gaussian Channels</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IEEE Transactions on Information Theory</w:t>
      </w:r>
      <w:r w:rsidRPr="002458D3">
        <w:rPr>
          <w:b/>
          <w:bCs/>
          <w:color w:val="000000"/>
          <w:sz w:val="24"/>
          <w:szCs w:val="24"/>
          <w:u w:val="single"/>
        </w:rPr>
        <w:t>,</w:t>
      </w:r>
      <w:r w:rsidRPr="002458D3">
        <w:rPr>
          <w:color w:val="C00000"/>
          <w:sz w:val="24"/>
          <w:szCs w:val="24"/>
        </w:rPr>
        <w:t xml:space="preserve"> </w:t>
      </w:r>
      <w:r>
        <w:rPr>
          <w:color w:val="C00000"/>
          <w:sz w:val="24"/>
          <w:szCs w:val="24"/>
        </w:rPr>
        <w:t xml:space="preserve">Vol. 55, No.4,  </w:t>
      </w:r>
      <w:r>
        <w:rPr>
          <w:color w:val="000000"/>
          <w:sz w:val="24"/>
          <w:szCs w:val="24"/>
        </w:rPr>
        <w:t>pp. 1603-1617,  April 2009.</w:t>
      </w:r>
    </w:p>
    <w:p w14:paraId="13DB5846" w14:textId="77777777" w:rsidR="00DD5448" w:rsidRPr="00B3654D" w:rsidRDefault="00DD5448" w:rsidP="00DD5448">
      <w:pPr>
        <w:rPr>
          <w:sz w:val="24"/>
          <w:szCs w:val="24"/>
        </w:rPr>
      </w:pPr>
    </w:p>
    <w:p w14:paraId="60D63425" w14:textId="77777777" w:rsidR="00B3654D" w:rsidRDefault="000103B7" w:rsidP="007E72BA">
      <w:pPr>
        <w:numPr>
          <w:ilvl w:val="0"/>
          <w:numId w:val="38"/>
        </w:numPr>
        <w:rPr>
          <w:sz w:val="24"/>
          <w:szCs w:val="24"/>
        </w:rPr>
      </w:pPr>
      <w:r>
        <w:rPr>
          <w:color w:val="000000"/>
          <w:sz w:val="24"/>
          <w:szCs w:val="24"/>
        </w:rPr>
        <w:t xml:space="preserve">Y. </w:t>
      </w:r>
      <w:proofErr w:type="spellStart"/>
      <w:r>
        <w:rPr>
          <w:color w:val="000000"/>
          <w:sz w:val="24"/>
          <w:szCs w:val="24"/>
        </w:rPr>
        <w:t>Sokratous</w:t>
      </w:r>
      <w:proofErr w:type="spellEnd"/>
      <w:r>
        <w:rPr>
          <w:color w:val="000000"/>
          <w:sz w:val="24"/>
          <w:szCs w:val="24"/>
        </w:rPr>
        <w:t xml:space="preserve">, </w:t>
      </w:r>
      <w:r w:rsidR="00B3654D">
        <w:rPr>
          <w:color w:val="000000"/>
          <w:sz w:val="24"/>
          <w:szCs w:val="24"/>
        </w:rPr>
        <w:t xml:space="preserve">F. </w:t>
      </w:r>
      <w:proofErr w:type="spellStart"/>
      <w:r w:rsidR="00B3654D">
        <w:rPr>
          <w:color w:val="000000"/>
          <w:sz w:val="24"/>
          <w:szCs w:val="24"/>
        </w:rPr>
        <w:t>Rezaei</w:t>
      </w:r>
      <w:proofErr w:type="spellEnd"/>
      <w:r>
        <w:rPr>
          <w:color w:val="000000"/>
          <w:sz w:val="24"/>
          <w:szCs w:val="24"/>
        </w:rPr>
        <w:t xml:space="preserve"> and C.D. Charalambous</w:t>
      </w:r>
      <w:r w:rsidR="00B3654D">
        <w:rPr>
          <w:color w:val="000000"/>
          <w:sz w:val="24"/>
          <w:szCs w:val="24"/>
        </w:rPr>
        <w:t>, “</w:t>
      </w:r>
      <w:r w:rsidR="00B3654D">
        <w:rPr>
          <w:rFonts w:eastAsia="SimSun"/>
          <w:color w:val="000000"/>
          <w:sz w:val="24"/>
          <w:szCs w:val="24"/>
          <w:lang w:eastAsia="zh-CN"/>
        </w:rPr>
        <w:t>Nonlinear Estimation for a Class of Systems</w:t>
      </w:r>
      <w:r w:rsidR="00B3654D" w:rsidRPr="000F1A3E">
        <w:rPr>
          <w:color w:val="000000"/>
          <w:sz w:val="24"/>
          <w:szCs w:val="24"/>
        </w:rPr>
        <w:t>,</w:t>
      </w:r>
      <w:r w:rsidR="00B3654D" w:rsidRPr="002458D3">
        <w:rPr>
          <w:color w:val="000000"/>
          <w:sz w:val="24"/>
          <w:szCs w:val="24"/>
        </w:rPr>
        <w:t>”</w:t>
      </w:r>
      <w:r w:rsidR="00B3654D">
        <w:rPr>
          <w:color w:val="000000"/>
          <w:sz w:val="24"/>
          <w:szCs w:val="24"/>
        </w:rPr>
        <w:t xml:space="preserve"> </w:t>
      </w:r>
      <w:r w:rsidR="00B3654D">
        <w:rPr>
          <w:b/>
          <w:bCs/>
          <w:color w:val="000000"/>
          <w:sz w:val="24"/>
          <w:szCs w:val="24"/>
          <w:u w:val="single"/>
        </w:rPr>
        <w:t>IEEE Transactions on Information Theory</w:t>
      </w:r>
      <w:r w:rsidR="00B3654D" w:rsidRPr="002458D3">
        <w:rPr>
          <w:b/>
          <w:bCs/>
          <w:color w:val="000000"/>
          <w:sz w:val="24"/>
          <w:szCs w:val="24"/>
          <w:u w:val="single"/>
        </w:rPr>
        <w:t>,</w:t>
      </w:r>
      <w:r w:rsidR="00B3654D" w:rsidRPr="002458D3">
        <w:rPr>
          <w:color w:val="C00000"/>
          <w:sz w:val="24"/>
          <w:szCs w:val="24"/>
        </w:rPr>
        <w:t xml:space="preserve"> </w:t>
      </w:r>
      <w:r w:rsidR="005F498B">
        <w:rPr>
          <w:color w:val="C00000"/>
          <w:sz w:val="24"/>
          <w:szCs w:val="24"/>
        </w:rPr>
        <w:t xml:space="preserve">Vol. 55, No.4,  </w:t>
      </w:r>
      <w:r w:rsidR="005F498B">
        <w:rPr>
          <w:color w:val="000000"/>
          <w:sz w:val="24"/>
          <w:szCs w:val="24"/>
        </w:rPr>
        <w:t>pp. 1930-1938,  April 2009</w:t>
      </w:r>
      <w:r w:rsidR="00B3654D">
        <w:rPr>
          <w:color w:val="000000"/>
          <w:sz w:val="24"/>
          <w:szCs w:val="24"/>
        </w:rPr>
        <w:t>.</w:t>
      </w:r>
    </w:p>
    <w:p w14:paraId="149B4A8F" w14:textId="77777777" w:rsidR="002B4702" w:rsidRPr="002B4702" w:rsidRDefault="002B4702" w:rsidP="00B3654D">
      <w:pPr>
        <w:ind w:left="180"/>
        <w:rPr>
          <w:sz w:val="24"/>
          <w:szCs w:val="24"/>
        </w:rPr>
      </w:pPr>
    </w:p>
    <w:p w14:paraId="2487FEA2" w14:textId="77777777" w:rsidR="009A6A4C" w:rsidRPr="0086795A" w:rsidRDefault="009A6A4C" w:rsidP="007E72BA">
      <w:pPr>
        <w:numPr>
          <w:ilvl w:val="0"/>
          <w:numId w:val="38"/>
        </w:numPr>
        <w:rPr>
          <w:sz w:val="24"/>
          <w:szCs w:val="24"/>
        </w:rPr>
      </w:pPr>
      <w:r>
        <w:rPr>
          <w:color w:val="000000"/>
          <w:sz w:val="24"/>
          <w:szCs w:val="24"/>
        </w:rPr>
        <w:t xml:space="preserve">M.M. </w:t>
      </w:r>
      <w:proofErr w:type="spellStart"/>
      <w:r>
        <w:rPr>
          <w:color w:val="000000"/>
          <w:sz w:val="24"/>
          <w:szCs w:val="24"/>
        </w:rPr>
        <w:t>Olama</w:t>
      </w:r>
      <w:proofErr w:type="spellEnd"/>
      <w:r>
        <w:rPr>
          <w:color w:val="000000"/>
          <w:sz w:val="24"/>
          <w:szCs w:val="24"/>
        </w:rPr>
        <w:t xml:space="preserve">, S.M. </w:t>
      </w:r>
      <w:proofErr w:type="spellStart"/>
      <w:r>
        <w:rPr>
          <w:color w:val="000000"/>
          <w:sz w:val="24"/>
          <w:szCs w:val="24"/>
        </w:rPr>
        <w:t>Djouadi</w:t>
      </w:r>
      <w:proofErr w:type="spellEnd"/>
      <w:r>
        <w:rPr>
          <w:color w:val="000000"/>
          <w:sz w:val="24"/>
          <w:szCs w:val="24"/>
        </w:rPr>
        <w:t xml:space="preserve">, </w:t>
      </w:r>
      <w:r w:rsidRPr="002458D3">
        <w:rPr>
          <w:color w:val="000000"/>
          <w:sz w:val="24"/>
          <w:szCs w:val="24"/>
        </w:rPr>
        <w:t>C.D. Charalambous</w:t>
      </w:r>
      <w:r>
        <w:rPr>
          <w:color w:val="000000"/>
          <w:sz w:val="24"/>
          <w:szCs w:val="24"/>
        </w:rPr>
        <w:t xml:space="preserve"> “Stochastic Differential Equations for </w:t>
      </w:r>
      <w:proofErr w:type="spellStart"/>
      <w:r>
        <w:rPr>
          <w:color w:val="000000"/>
          <w:sz w:val="24"/>
          <w:szCs w:val="24"/>
        </w:rPr>
        <w:t>Modeling</w:t>
      </w:r>
      <w:proofErr w:type="spellEnd"/>
      <w:r>
        <w:rPr>
          <w:color w:val="000000"/>
          <w:sz w:val="24"/>
          <w:szCs w:val="24"/>
        </w:rPr>
        <w:t>, Estimation and Identification for Mobile-to-Mobile Communication Channels</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IEEE Transactions on Wireless Communications</w:t>
      </w:r>
      <w:r w:rsidRPr="002458D3">
        <w:rPr>
          <w:b/>
          <w:bCs/>
          <w:color w:val="000000"/>
          <w:sz w:val="24"/>
          <w:szCs w:val="24"/>
          <w:u w:val="single"/>
        </w:rPr>
        <w:t>,</w:t>
      </w:r>
      <w:r w:rsidRPr="002458D3">
        <w:rPr>
          <w:color w:val="C00000"/>
          <w:sz w:val="24"/>
          <w:szCs w:val="24"/>
        </w:rPr>
        <w:t xml:space="preserve"> </w:t>
      </w:r>
      <w:r w:rsidR="00286310">
        <w:rPr>
          <w:color w:val="000000"/>
          <w:sz w:val="24"/>
          <w:szCs w:val="24"/>
        </w:rPr>
        <w:t>Vol. 8, No. 4</w:t>
      </w:r>
      <w:r w:rsidR="00021213">
        <w:rPr>
          <w:color w:val="000000"/>
          <w:sz w:val="24"/>
          <w:szCs w:val="24"/>
        </w:rPr>
        <w:t xml:space="preserve">, </w:t>
      </w:r>
      <w:r w:rsidR="00286310">
        <w:rPr>
          <w:color w:val="000000"/>
          <w:sz w:val="24"/>
          <w:szCs w:val="24"/>
        </w:rPr>
        <w:t>pp.1754-1763,  April 2009</w:t>
      </w:r>
      <w:r>
        <w:rPr>
          <w:color w:val="000000"/>
          <w:sz w:val="24"/>
          <w:szCs w:val="24"/>
        </w:rPr>
        <w:t>.</w:t>
      </w:r>
    </w:p>
    <w:p w14:paraId="1040468D" w14:textId="77777777" w:rsidR="009A6A4C" w:rsidRPr="009A6A4C" w:rsidRDefault="009A6A4C" w:rsidP="009A6A4C">
      <w:pPr>
        <w:ind w:left="180"/>
        <w:rPr>
          <w:sz w:val="24"/>
          <w:szCs w:val="24"/>
        </w:rPr>
      </w:pPr>
    </w:p>
    <w:p w14:paraId="0CDF3D75" w14:textId="77777777" w:rsidR="001C1772" w:rsidRPr="0086795A" w:rsidRDefault="001C1772" w:rsidP="007E72BA">
      <w:pPr>
        <w:numPr>
          <w:ilvl w:val="0"/>
          <w:numId w:val="38"/>
        </w:numPr>
        <w:rPr>
          <w:sz w:val="24"/>
          <w:szCs w:val="24"/>
        </w:rPr>
      </w:pPr>
      <w:r w:rsidRPr="002458D3">
        <w:rPr>
          <w:color w:val="000000"/>
          <w:sz w:val="24"/>
          <w:szCs w:val="24"/>
        </w:rPr>
        <w:t>C.D. Charalambous</w:t>
      </w:r>
      <w:r w:rsidR="003D0E13">
        <w:rPr>
          <w:color w:val="000000"/>
          <w:sz w:val="24"/>
          <w:szCs w:val="24"/>
        </w:rPr>
        <w:t xml:space="preserve">, S.M. </w:t>
      </w:r>
      <w:proofErr w:type="spellStart"/>
      <w:r w:rsidR="003D0E13">
        <w:rPr>
          <w:color w:val="000000"/>
          <w:sz w:val="24"/>
          <w:szCs w:val="24"/>
        </w:rPr>
        <w:t>Djouadi</w:t>
      </w:r>
      <w:proofErr w:type="spellEnd"/>
      <w:r>
        <w:rPr>
          <w:color w:val="000000"/>
          <w:sz w:val="24"/>
          <w:szCs w:val="24"/>
        </w:rPr>
        <w:t xml:space="preserve"> and C. </w:t>
      </w:r>
      <w:proofErr w:type="spellStart"/>
      <w:r>
        <w:rPr>
          <w:color w:val="000000"/>
          <w:sz w:val="24"/>
          <w:szCs w:val="24"/>
        </w:rPr>
        <w:t>Kourtellaris</w:t>
      </w:r>
      <w:proofErr w:type="spellEnd"/>
      <w:r>
        <w:rPr>
          <w:color w:val="000000"/>
          <w:sz w:val="24"/>
          <w:szCs w:val="24"/>
        </w:rPr>
        <w:t xml:space="preserve"> “Statistical Analysis of Multipath Fading Channels using Generalizations of Shot-Noise</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EURASIP on Wireless Communications and Networking</w:t>
      </w:r>
      <w:r w:rsidRPr="002458D3">
        <w:rPr>
          <w:b/>
          <w:bCs/>
          <w:color w:val="000000"/>
          <w:sz w:val="24"/>
          <w:szCs w:val="24"/>
          <w:u w:val="single"/>
        </w:rPr>
        <w:t>,</w:t>
      </w:r>
      <w:r w:rsidRPr="002458D3">
        <w:rPr>
          <w:color w:val="C00000"/>
          <w:sz w:val="24"/>
          <w:szCs w:val="24"/>
        </w:rPr>
        <w:t xml:space="preserve"> </w:t>
      </w:r>
      <w:r w:rsidR="00286310">
        <w:rPr>
          <w:color w:val="000000"/>
          <w:sz w:val="24"/>
          <w:szCs w:val="24"/>
        </w:rPr>
        <w:t xml:space="preserve">Article ID: 186020, pages 9 </w:t>
      </w:r>
      <w:r>
        <w:rPr>
          <w:color w:val="000000"/>
          <w:sz w:val="24"/>
          <w:szCs w:val="24"/>
        </w:rPr>
        <w:t xml:space="preserve"> 2008.</w:t>
      </w:r>
    </w:p>
    <w:p w14:paraId="6B4567C0" w14:textId="77777777" w:rsidR="00AA7E51" w:rsidRPr="00AA7E51" w:rsidRDefault="00AA7E51" w:rsidP="00A64721">
      <w:pPr>
        <w:rPr>
          <w:sz w:val="24"/>
          <w:szCs w:val="24"/>
        </w:rPr>
      </w:pPr>
    </w:p>
    <w:p w14:paraId="60AA1E12" w14:textId="77777777" w:rsidR="00A150EC" w:rsidRDefault="00A150EC" w:rsidP="007E72BA">
      <w:pPr>
        <w:numPr>
          <w:ilvl w:val="0"/>
          <w:numId w:val="38"/>
        </w:numPr>
        <w:rPr>
          <w:sz w:val="24"/>
          <w:szCs w:val="24"/>
        </w:rPr>
      </w:pPr>
      <w:r w:rsidRPr="002458D3">
        <w:rPr>
          <w:color w:val="000000"/>
          <w:sz w:val="24"/>
          <w:szCs w:val="24"/>
        </w:rPr>
        <w:t>C.D. Charalambous</w:t>
      </w:r>
      <w:r>
        <w:rPr>
          <w:color w:val="000000"/>
          <w:sz w:val="24"/>
          <w:szCs w:val="24"/>
        </w:rPr>
        <w:t xml:space="preserve">, R.J.C </w:t>
      </w:r>
      <w:proofErr w:type="spellStart"/>
      <w:r>
        <w:rPr>
          <w:color w:val="000000"/>
          <w:sz w:val="24"/>
          <w:szCs w:val="24"/>
        </w:rPr>
        <w:t>Bultitude</w:t>
      </w:r>
      <w:proofErr w:type="spellEnd"/>
      <w:r>
        <w:rPr>
          <w:color w:val="000000"/>
          <w:sz w:val="24"/>
          <w:szCs w:val="24"/>
        </w:rPr>
        <w:t>, J. Zhang, and Xin Li “</w:t>
      </w:r>
      <w:proofErr w:type="spellStart"/>
      <w:r>
        <w:rPr>
          <w:color w:val="000000"/>
          <w:sz w:val="24"/>
          <w:szCs w:val="24"/>
        </w:rPr>
        <w:t>Modeling</w:t>
      </w:r>
      <w:proofErr w:type="spellEnd"/>
      <w:r>
        <w:rPr>
          <w:color w:val="000000"/>
          <w:sz w:val="24"/>
          <w:szCs w:val="24"/>
        </w:rPr>
        <w:t xml:space="preserve"> Wireless Fading Channels via Stochastic Differential Equations: Identification and Estimation Based on Measurements</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IEEE Transactions on Wireless Communications</w:t>
      </w:r>
      <w:r w:rsidRPr="002458D3">
        <w:rPr>
          <w:b/>
          <w:bCs/>
          <w:color w:val="000000"/>
          <w:sz w:val="24"/>
          <w:szCs w:val="24"/>
          <w:u w:val="single"/>
        </w:rPr>
        <w:t>,</w:t>
      </w:r>
      <w:r w:rsidRPr="002458D3">
        <w:rPr>
          <w:color w:val="C00000"/>
          <w:sz w:val="24"/>
          <w:szCs w:val="24"/>
        </w:rPr>
        <w:t xml:space="preserve"> </w:t>
      </w:r>
      <w:r w:rsidR="003D167E">
        <w:rPr>
          <w:color w:val="C00000"/>
          <w:sz w:val="24"/>
          <w:szCs w:val="24"/>
        </w:rPr>
        <w:t>Vol. 7, No.2, pp.434-439, February</w:t>
      </w:r>
      <w:r w:rsidR="00C63F9D">
        <w:rPr>
          <w:color w:val="C00000"/>
          <w:sz w:val="24"/>
          <w:szCs w:val="24"/>
        </w:rPr>
        <w:t xml:space="preserve"> </w:t>
      </w:r>
      <w:r w:rsidR="003D167E">
        <w:rPr>
          <w:color w:val="C00000"/>
          <w:sz w:val="24"/>
          <w:szCs w:val="24"/>
        </w:rPr>
        <w:t xml:space="preserve"> </w:t>
      </w:r>
      <w:r w:rsidR="00C63F9D">
        <w:rPr>
          <w:color w:val="000000"/>
          <w:sz w:val="24"/>
          <w:szCs w:val="24"/>
        </w:rPr>
        <w:t>2008</w:t>
      </w:r>
      <w:r w:rsidR="003D167E">
        <w:rPr>
          <w:color w:val="000000"/>
          <w:sz w:val="24"/>
          <w:szCs w:val="24"/>
        </w:rPr>
        <w:t>.</w:t>
      </w:r>
    </w:p>
    <w:p w14:paraId="795072F9" w14:textId="77777777" w:rsidR="00A150EC" w:rsidRPr="00A150EC" w:rsidRDefault="00A150EC" w:rsidP="00A150EC">
      <w:pPr>
        <w:ind w:left="180"/>
        <w:rPr>
          <w:sz w:val="24"/>
          <w:szCs w:val="24"/>
        </w:rPr>
      </w:pPr>
    </w:p>
    <w:p w14:paraId="1E57C3E1" w14:textId="77777777" w:rsidR="008C2DBA" w:rsidRPr="00A64721" w:rsidRDefault="008C2DBA" w:rsidP="007E72BA">
      <w:pPr>
        <w:numPr>
          <w:ilvl w:val="0"/>
          <w:numId w:val="38"/>
        </w:numPr>
        <w:rPr>
          <w:sz w:val="24"/>
          <w:szCs w:val="24"/>
        </w:rPr>
      </w:pPr>
      <w:r>
        <w:rPr>
          <w:color w:val="000000"/>
          <w:sz w:val="24"/>
          <w:szCs w:val="24"/>
          <w:lang w:val="en-US"/>
        </w:rPr>
        <w:t xml:space="preserve">M.M. </w:t>
      </w:r>
      <w:proofErr w:type="spellStart"/>
      <w:r>
        <w:rPr>
          <w:color w:val="000000"/>
          <w:sz w:val="24"/>
          <w:szCs w:val="24"/>
          <w:lang w:val="en-US"/>
        </w:rPr>
        <w:t>Olama</w:t>
      </w:r>
      <w:proofErr w:type="spellEnd"/>
      <w:r>
        <w:rPr>
          <w:color w:val="000000"/>
          <w:sz w:val="24"/>
          <w:szCs w:val="24"/>
          <w:lang w:val="en-US"/>
        </w:rPr>
        <w:t xml:space="preserve">, S.M. </w:t>
      </w:r>
      <w:proofErr w:type="spellStart"/>
      <w:r>
        <w:rPr>
          <w:color w:val="000000"/>
          <w:sz w:val="24"/>
          <w:szCs w:val="24"/>
          <w:lang w:val="en-US"/>
        </w:rPr>
        <w:t>Djouadi</w:t>
      </w:r>
      <w:proofErr w:type="spellEnd"/>
      <w:r>
        <w:rPr>
          <w:color w:val="000000"/>
          <w:sz w:val="24"/>
          <w:szCs w:val="24"/>
          <w:lang w:val="en-US"/>
        </w:rPr>
        <w:t>,</w:t>
      </w:r>
      <w:r w:rsidRPr="00C433D3">
        <w:rPr>
          <w:color w:val="000000"/>
          <w:sz w:val="24"/>
          <w:szCs w:val="24"/>
          <w:lang w:val="en-US"/>
        </w:rPr>
        <w:t xml:space="preserve"> </w:t>
      </w:r>
      <w:r>
        <w:rPr>
          <w:color w:val="000000"/>
          <w:sz w:val="24"/>
          <w:szCs w:val="24"/>
          <w:lang w:val="en-US"/>
        </w:rPr>
        <w:t xml:space="preserve">I. </w:t>
      </w:r>
      <w:proofErr w:type="spellStart"/>
      <w:r>
        <w:rPr>
          <w:color w:val="000000"/>
          <w:sz w:val="24"/>
          <w:szCs w:val="24"/>
          <w:lang w:val="en-US"/>
        </w:rPr>
        <w:t>Papageorgiou</w:t>
      </w:r>
      <w:proofErr w:type="spellEnd"/>
      <w:r>
        <w:rPr>
          <w:color w:val="000000"/>
          <w:sz w:val="24"/>
          <w:szCs w:val="24"/>
          <w:lang w:val="en-US"/>
        </w:rPr>
        <w:t xml:space="preserve">, C.D. Charalambous, </w:t>
      </w:r>
      <w:r>
        <w:rPr>
          <w:color w:val="000000"/>
          <w:sz w:val="24"/>
          <w:szCs w:val="24"/>
        </w:rPr>
        <w:t>“A Comparison of the Particle and Extended Kalman Filters for Position and Velocity Tracking in Mobile Cellular Networks</w:t>
      </w:r>
      <w:r w:rsidRPr="002458D3">
        <w:rPr>
          <w:color w:val="000000"/>
          <w:sz w:val="24"/>
          <w:szCs w:val="24"/>
        </w:rPr>
        <w:t xml:space="preserve">,” </w:t>
      </w:r>
      <w:r>
        <w:rPr>
          <w:b/>
          <w:color w:val="000000"/>
          <w:sz w:val="24"/>
          <w:szCs w:val="24"/>
          <w:u w:val="single"/>
        </w:rPr>
        <w:t>IEEE Transactions on Vehicular Technology</w:t>
      </w:r>
      <w:r>
        <w:rPr>
          <w:b/>
          <w:bCs/>
          <w:color w:val="000000"/>
          <w:sz w:val="24"/>
          <w:szCs w:val="24"/>
          <w:u w:val="single"/>
        </w:rPr>
        <w:t>,</w:t>
      </w:r>
      <w:r w:rsidR="009F462E">
        <w:rPr>
          <w:color w:val="000000"/>
          <w:sz w:val="24"/>
          <w:szCs w:val="24"/>
        </w:rPr>
        <w:t xml:space="preserve"> pages 1001-1010, Vol.57, No.2,  March 2008</w:t>
      </w:r>
      <w:r w:rsidRPr="002458D3">
        <w:rPr>
          <w:color w:val="000000"/>
          <w:sz w:val="24"/>
          <w:szCs w:val="24"/>
        </w:rPr>
        <w:t>.</w:t>
      </w:r>
    </w:p>
    <w:p w14:paraId="28024750" w14:textId="77777777" w:rsidR="00A64721" w:rsidRDefault="00A64721" w:rsidP="00A64721">
      <w:pPr>
        <w:pStyle w:val="ListParagraph"/>
        <w:rPr>
          <w:sz w:val="24"/>
          <w:szCs w:val="24"/>
        </w:rPr>
      </w:pPr>
    </w:p>
    <w:p w14:paraId="7A7680DB" w14:textId="77777777" w:rsidR="00A64721" w:rsidRPr="00A64721" w:rsidRDefault="00A64721" w:rsidP="00A64721">
      <w:pPr>
        <w:numPr>
          <w:ilvl w:val="0"/>
          <w:numId w:val="38"/>
        </w:numPr>
        <w:rPr>
          <w:sz w:val="24"/>
          <w:szCs w:val="24"/>
        </w:rPr>
      </w:pPr>
      <w:r>
        <w:rPr>
          <w:color w:val="000000"/>
          <w:sz w:val="24"/>
          <w:szCs w:val="24"/>
        </w:rPr>
        <w:t xml:space="preserve">M.M. </w:t>
      </w:r>
      <w:proofErr w:type="spellStart"/>
      <w:r>
        <w:rPr>
          <w:color w:val="000000"/>
          <w:sz w:val="24"/>
          <w:szCs w:val="24"/>
        </w:rPr>
        <w:t>Olama</w:t>
      </w:r>
      <w:proofErr w:type="spellEnd"/>
      <w:r>
        <w:rPr>
          <w:color w:val="000000"/>
          <w:sz w:val="24"/>
          <w:szCs w:val="24"/>
        </w:rPr>
        <w:t xml:space="preserve">, K.K. </w:t>
      </w:r>
      <w:proofErr w:type="spellStart"/>
      <w:r>
        <w:rPr>
          <w:color w:val="000000"/>
          <w:sz w:val="24"/>
          <w:szCs w:val="24"/>
        </w:rPr>
        <w:t>Jaladhi</w:t>
      </w:r>
      <w:proofErr w:type="spellEnd"/>
      <w:r>
        <w:rPr>
          <w:color w:val="000000"/>
          <w:sz w:val="24"/>
          <w:szCs w:val="24"/>
        </w:rPr>
        <w:t xml:space="preserve">, S.M. </w:t>
      </w:r>
      <w:proofErr w:type="spellStart"/>
      <w:r>
        <w:rPr>
          <w:color w:val="000000"/>
          <w:sz w:val="24"/>
          <w:szCs w:val="24"/>
        </w:rPr>
        <w:t>Djouadi</w:t>
      </w:r>
      <w:proofErr w:type="spellEnd"/>
      <w:r>
        <w:rPr>
          <w:color w:val="000000"/>
          <w:sz w:val="24"/>
          <w:szCs w:val="24"/>
        </w:rPr>
        <w:t xml:space="preserve">, </w:t>
      </w:r>
      <w:r w:rsidRPr="002458D3">
        <w:rPr>
          <w:color w:val="000000"/>
          <w:sz w:val="24"/>
          <w:szCs w:val="24"/>
        </w:rPr>
        <w:t>C.D. Charalambous</w:t>
      </w:r>
      <w:r>
        <w:rPr>
          <w:color w:val="000000"/>
          <w:sz w:val="24"/>
          <w:szCs w:val="24"/>
        </w:rPr>
        <w:t xml:space="preserve"> “Recursive Estimation and Identification of Time-Varying Long-Term Fading Channels</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Research Letters in Signal Processing</w:t>
      </w:r>
      <w:r w:rsidRPr="002458D3">
        <w:rPr>
          <w:b/>
          <w:bCs/>
          <w:color w:val="000000"/>
          <w:sz w:val="24"/>
          <w:szCs w:val="24"/>
          <w:u w:val="single"/>
        </w:rPr>
        <w:t>,</w:t>
      </w:r>
      <w:r w:rsidRPr="002458D3">
        <w:rPr>
          <w:color w:val="C00000"/>
          <w:sz w:val="24"/>
          <w:szCs w:val="24"/>
        </w:rPr>
        <w:t xml:space="preserve"> </w:t>
      </w:r>
      <w:r>
        <w:rPr>
          <w:color w:val="000000"/>
          <w:sz w:val="24"/>
          <w:szCs w:val="24"/>
        </w:rPr>
        <w:t xml:space="preserve">Article ID: 17206, page 5, 2007. </w:t>
      </w:r>
    </w:p>
    <w:p w14:paraId="2F3A45A0" w14:textId="77777777" w:rsidR="008C2DBA" w:rsidRDefault="008C2DBA" w:rsidP="008C2DBA">
      <w:pPr>
        <w:ind w:left="180"/>
        <w:rPr>
          <w:sz w:val="24"/>
          <w:szCs w:val="24"/>
        </w:rPr>
      </w:pPr>
    </w:p>
    <w:p w14:paraId="698DCC89" w14:textId="77777777" w:rsidR="008C2DBA" w:rsidRDefault="00433548" w:rsidP="007E72BA">
      <w:pPr>
        <w:numPr>
          <w:ilvl w:val="0"/>
          <w:numId w:val="38"/>
        </w:numPr>
        <w:rPr>
          <w:sz w:val="24"/>
          <w:szCs w:val="24"/>
        </w:rPr>
      </w:pPr>
      <w:r>
        <w:rPr>
          <w:color w:val="000000"/>
          <w:sz w:val="24"/>
          <w:szCs w:val="24"/>
          <w:lang w:val="en-US"/>
        </w:rPr>
        <w:t xml:space="preserve">M.M. </w:t>
      </w:r>
      <w:proofErr w:type="spellStart"/>
      <w:r>
        <w:rPr>
          <w:color w:val="000000"/>
          <w:sz w:val="24"/>
          <w:szCs w:val="24"/>
          <w:lang w:val="en-US"/>
        </w:rPr>
        <w:t>Olama</w:t>
      </w:r>
      <w:proofErr w:type="spellEnd"/>
      <w:r>
        <w:rPr>
          <w:color w:val="000000"/>
          <w:sz w:val="24"/>
          <w:szCs w:val="24"/>
          <w:lang w:val="en-US"/>
        </w:rPr>
        <w:t xml:space="preserve">, S.M. </w:t>
      </w:r>
      <w:proofErr w:type="spellStart"/>
      <w:r>
        <w:rPr>
          <w:color w:val="000000"/>
          <w:sz w:val="24"/>
          <w:szCs w:val="24"/>
          <w:lang w:val="en-US"/>
        </w:rPr>
        <w:t>Djouadi</w:t>
      </w:r>
      <w:proofErr w:type="spellEnd"/>
      <w:r>
        <w:rPr>
          <w:color w:val="000000"/>
          <w:sz w:val="24"/>
          <w:szCs w:val="24"/>
          <w:lang w:val="en-US"/>
        </w:rPr>
        <w:t>,</w:t>
      </w:r>
      <w:r w:rsidRPr="00C433D3">
        <w:rPr>
          <w:color w:val="000000"/>
          <w:sz w:val="24"/>
          <w:szCs w:val="24"/>
          <w:lang w:val="en-US"/>
        </w:rPr>
        <w:t xml:space="preserve"> </w:t>
      </w:r>
      <w:r>
        <w:rPr>
          <w:color w:val="000000"/>
          <w:sz w:val="24"/>
          <w:szCs w:val="24"/>
          <w:lang w:val="en-US"/>
        </w:rPr>
        <w:t xml:space="preserve">C.D. Charalambous, </w:t>
      </w:r>
      <w:r>
        <w:rPr>
          <w:color w:val="000000"/>
          <w:sz w:val="24"/>
          <w:szCs w:val="24"/>
        </w:rPr>
        <w:t>“Stochastic Power Control for Time Varying Long Term Fading Wireless Networks</w:t>
      </w:r>
      <w:r w:rsidRPr="002458D3">
        <w:rPr>
          <w:color w:val="000000"/>
          <w:sz w:val="24"/>
          <w:szCs w:val="24"/>
        </w:rPr>
        <w:t xml:space="preserve">,” </w:t>
      </w:r>
      <w:r w:rsidRPr="009D5D2B">
        <w:rPr>
          <w:b/>
          <w:color w:val="000000"/>
          <w:sz w:val="24"/>
          <w:szCs w:val="24"/>
          <w:u w:val="single"/>
        </w:rPr>
        <w:t>EURASIP Journal on Applied Signal Processing</w:t>
      </w:r>
      <w:r>
        <w:rPr>
          <w:b/>
          <w:bCs/>
          <w:color w:val="000000"/>
          <w:sz w:val="24"/>
          <w:szCs w:val="24"/>
          <w:u w:val="single"/>
        </w:rPr>
        <w:t>,</w:t>
      </w:r>
      <w:r w:rsidR="00490ED6">
        <w:rPr>
          <w:b/>
          <w:bCs/>
          <w:color w:val="000000"/>
          <w:sz w:val="24"/>
          <w:szCs w:val="24"/>
          <w:u w:val="single"/>
        </w:rPr>
        <w:t xml:space="preserve"> Special Issue on Reliable Communications over Rabidly Time-Varying Channels </w:t>
      </w:r>
      <w:r>
        <w:rPr>
          <w:color w:val="000000"/>
          <w:sz w:val="24"/>
          <w:szCs w:val="24"/>
        </w:rPr>
        <w:t xml:space="preserve"> </w:t>
      </w:r>
      <w:r w:rsidR="007E36B2">
        <w:rPr>
          <w:rStyle w:val="Strong"/>
        </w:rPr>
        <w:t xml:space="preserve">Article ID 89864, </w:t>
      </w:r>
      <w:r>
        <w:rPr>
          <w:color w:val="000000"/>
          <w:sz w:val="24"/>
          <w:szCs w:val="24"/>
        </w:rPr>
        <w:t xml:space="preserve">pages </w:t>
      </w:r>
      <w:r w:rsidR="00F3400A">
        <w:rPr>
          <w:color w:val="000000"/>
          <w:sz w:val="24"/>
          <w:szCs w:val="24"/>
        </w:rPr>
        <w:t xml:space="preserve">13, Volume </w:t>
      </w:r>
      <w:r w:rsidR="009549AE">
        <w:rPr>
          <w:color w:val="000000"/>
          <w:sz w:val="24"/>
          <w:szCs w:val="24"/>
        </w:rPr>
        <w:t>2006</w:t>
      </w:r>
      <w:r w:rsidR="00E05651">
        <w:rPr>
          <w:color w:val="000000"/>
          <w:sz w:val="24"/>
          <w:szCs w:val="24"/>
        </w:rPr>
        <w:t>.</w:t>
      </w:r>
    </w:p>
    <w:p w14:paraId="7FEC938F" w14:textId="77777777" w:rsidR="008C2DBA" w:rsidRDefault="008C2DBA" w:rsidP="008C2DBA">
      <w:pPr>
        <w:rPr>
          <w:color w:val="000000"/>
          <w:sz w:val="24"/>
          <w:szCs w:val="24"/>
        </w:rPr>
      </w:pPr>
    </w:p>
    <w:p w14:paraId="31E5D574" w14:textId="2220CB4A" w:rsidR="008C2DBA" w:rsidRDefault="00CD2710" w:rsidP="007E72BA">
      <w:pPr>
        <w:numPr>
          <w:ilvl w:val="0"/>
          <w:numId w:val="38"/>
        </w:numPr>
        <w:rPr>
          <w:sz w:val="24"/>
          <w:szCs w:val="24"/>
        </w:rPr>
      </w:pPr>
      <w:r>
        <w:rPr>
          <w:color w:val="000000"/>
          <w:sz w:val="24"/>
          <w:szCs w:val="24"/>
        </w:rPr>
        <w:t xml:space="preserve">F. </w:t>
      </w:r>
      <w:proofErr w:type="spellStart"/>
      <w:r>
        <w:rPr>
          <w:color w:val="000000"/>
          <w:sz w:val="24"/>
          <w:szCs w:val="24"/>
        </w:rPr>
        <w:t>Rezaei</w:t>
      </w:r>
      <w:proofErr w:type="spellEnd"/>
      <w:r>
        <w:rPr>
          <w:color w:val="000000"/>
          <w:sz w:val="24"/>
          <w:szCs w:val="24"/>
        </w:rPr>
        <w:t xml:space="preserve"> and N.U. Ahmed and </w:t>
      </w:r>
      <w:r w:rsidRPr="002458D3">
        <w:rPr>
          <w:color w:val="000000"/>
          <w:sz w:val="24"/>
          <w:szCs w:val="24"/>
        </w:rPr>
        <w:t>C.D. Charalambous</w:t>
      </w:r>
      <w:r w:rsidR="00B446ED">
        <w:rPr>
          <w:color w:val="000000"/>
          <w:sz w:val="24"/>
          <w:szCs w:val="24"/>
        </w:rPr>
        <w:t>, “Rate Distortion Theory</w:t>
      </w:r>
      <w:r>
        <w:rPr>
          <w:color w:val="000000"/>
          <w:sz w:val="24"/>
          <w:szCs w:val="24"/>
        </w:rPr>
        <w:t xml:space="preserve"> for Abstract Sources</w:t>
      </w:r>
      <w:r w:rsidR="006614FF">
        <w:rPr>
          <w:color w:val="000000"/>
          <w:sz w:val="24"/>
          <w:szCs w:val="24"/>
        </w:rPr>
        <w:t xml:space="preserve"> </w:t>
      </w:r>
      <w:r w:rsidR="00B446ED">
        <w:rPr>
          <w:color w:val="000000"/>
          <w:sz w:val="24"/>
          <w:szCs w:val="24"/>
        </w:rPr>
        <w:t>with Potential Applications to Image Compression</w:t>
      </w:r>
      <w:r w:rsidRPr="000272F9">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lastRenderedPageBreak/>
        <w:t>International Journal of Applied Mathematics</w:t>
      </w:r>
      <w:r w:rsidRPr="002458D3">
        <w:rPr>
          <w:b/>
          <w:bCs/>
          <w:color w:val="000000"/>
          <w:sz w:val="24"/>
          <w:szCs w:val="24"/>
          <w:u w:val="single"/>
        </w:rPr>
        <w:t>,</w:t>
      </w:r>
      <w:r w:rsidRPr="002458D3">
        <w:rPr>
          <w:color w:val="C00000"/>
          <w:sz w:val="24"/>
          <w:szCs w:val="24"/>
        </w:rPr>
        <w:t xml:space="preserve"> </w:t>
      </w:r>
      <w:r w:rsidR="00B446ED">
        <w:rPr>
          <w:color w:val="000000"/>
          <w:sz w:val="24"/>
          <w:szCs w:val="24"/>
        </w:rPr>
        <w:t xml:space="preserve"> pages 141-165</w:t>
      </w:r>
      <w:r>
        <w:rPr>
          <w:color w:val="000000"/>
          <w:sz w:val="24"/>
          <w:szCs w:val="24"/>
        </w:rPr>
        <w:t>,</w:t>
      </w:r>
      <w:r w:rsidR="00B446ED">
        <w:rPr>
          <w:color w:val="000000"/>
          <w:sz w:val="24"/>
          <w:szCs w:val="24"/>
        </w:rPr>
        <w:t xml:space="preserve"> Vol.3, No.2,  </w:t>
      </w:r>
      <w:r>
        <w:rPr>
          <w:color w:val="000000"/>
          <w:sz w:val="24"/>
          <w:szCs w:val="24"/>
        </w:rPr>
        <w:t xml:space="preserve">2006 </w:t>
      </w:r>
      <w:r w:rsidRPr="002458D3">
        <w:rPr>
          <w:color w:val="000000"/>
          <w:sz w:val="24"/>
          <w:szCs w:val="24"/>
        </w:rPr>
        <w:t>.</w:t>
      </w:r>
    </w:p>
    <w:p w14:paraId="593A8A65" w14:textId="77777777" w:rsidR="008C2DBA" w:rsidRDefault="008C2DBA" w:rsidP="008C2DBA">
      <w:pPr>
        <w:rPr>
          <w:color w:val="000000"/>
          <w:sz w:val="24"/>
          <w:szCs w:val="24"/>
        </w:rPr>
      </w:pPr>
    </w:p>
    <w:p w14:paraId="35DC3AEE" w14:textId="77777777" w:rsidR="008C2DBA" w:rsidRDefault="00381A56" w:rsidP="007E72BA">
      <w:pPr>
        <w:numPr>
          <w:ilvl w:val="0"/>
          <w:numId w:val="38"/>
        </w:numPr>
        <w:rPr>
          <w:sz w:val="24"/>
          <w:szCs w:val="24"/>
        </w:rPr>
      </w:pPr>
      <w:r w:rsidRPr="002458D3">
        <w:rPr>
          <w:color w:val="000000"/>
          <w:sz w:val="24"/>
          <w:szCs w:val="24"/>
        </w:rPr>
        <w:t xml:space="preserve">C.D. Charalambous and S. </w:t>
      </w:r>
      <w:proofErr w:type="spellStart"/>
      <w:r w:rsidRPr="002458D3">
        <w:rPr>
          <w:color w:val="000000"/>
          <w:sz w:val="24"/>
          <w:szCs w:val="24"/>
        </w:rPr>
        <w:t>Djouadi</w:t>
      </w:r>
      <w:proofErr w:type="spellEnd"/>
      <w:r w:rsidRPr="002458D3">
        <w:rPr>
          <w:color w:val="000000"/>
          <w:sz w:val="24"/>
          <w:szCs w:val="24"/>
        </w:rPr>
        <w:t xml:space="preserve"> and D. </w:t>
      </w:r>
      <w:proofErr w:type="spellStart"/>
      <w:r w:rsidRPr="002458D3">
        <w:rPr>
          <w:color w:val="000000"/>
          <w:sz w:val="24"/>
          <w:szCs w:val="24"/>
        </w:rPr>
        <w:t>Stojan</w:t>
      </w:r>
      <w:proofErr w:type="spellEnd"/>
      <w:r w:rsidRPr="002458D3">
        <w:rPr>
          <w:color w:val="000000"/>
          <w:sz w:val="24"/>
          <w:szCs w:val="24"/>
        </w:rPr>
        <w:t>, “Stochastic power contro</w:t>
      </w:r>
      <w:r>
        <w:rPr>
          <w:color w:val="000000"/>
          <w:sz w:val="24"/>
          <w:szCs w:val="24"/>
        </w:rPr>
        <w:t>l for wireless networks via SDE’s</w:t>
      </w:r>
      <w:r w:rsidRPr="002458D3">
        <w:rPr>
          <w:color w:val="000000"/>
          <w:sz w:val="24"/>
          <w:szCs w:val="24"/>
        </w:rPr>
        <w:t xml:space="preserve">: probabilistic QoS measures” </w:t>
      </w:r>
      <w:r w:rsidRPr="002458D3">
        <w:rPr>
          <w:b/>
          <w:bCs/>
          <w:color w:val="000000"/>
          <w:sz w:val="24"/>
          <w:szCs w:val="24"/>
          <w:u w:val="single"/>
        </w:rPr>
        <w:t>IEEE Transactions on Information Theory,</w:t>
      </w:r>
      <w:r w:rsidRPr="002458D3">
        <w:rPr>
          <w:color w:val="C00000"/>
          <w:sz w:val="24"/>
          <w:szCs w:val="24"/>
        </w:rPr>
        <w:t xml:space="preserve"> </w:t>
      </w:r>
      <w:r w:rsidR="00872C41">
        <w:rPr>
          <w:color w:val="C00000"/>
          <w:sz w:val="24"/>
          <w:szCs w:val="24"/>
        </w:rPr>
        <w:t xml:space="preserve">vol.51, no.12, </w:t>
      </w:r>
      <w:r w:rsidR="00872C41">
        <w:rPr>
          <w:color w:val="000000"/>
          <w:sz w:val="24"/>
          <w:szCs w:val="24"/>
        </w:rPr>
        <w:t>pp.4396-4401</w:t>
      </w:r>
      <w:r w:rsidRPr="002458D3">
        <w:rPr>
          <w:color w:val="000000"/>
          <w:sz w:val="24"/>
          <w:szCs w:val="24"/>
        </w:rPr>
        <w:t xml:space="preserve">, </w:t>
      </w:r>
      <w:r w:rsidR="00872C41">
        <w:rPr>
          <w:color w:val="000000"/>
          <w:sz w:val="24"/>
          <w:szCs w:val="24"/>
        </w:rPr>
        <w:t>December</w:t>
      </w:r>
      <w:r>
        <w:rPr>
          <w:color w:val="000000"/>
          <w:sz w:val="24"/>
          <w:szCs w:val="24"/>
        </w:rPr>
        <w:t xml:space="preserve"> 2005</w:t>
      </w:r>
      <w:r w:rsidRPr="002458D3">
        <w:rPr>
          <w:color w:val="000000"/>
          <w:sz w:val="24"/>
          <w:szCs w:val="24"/>
        </w:rPr>
        <w:t>.</w:t>
      </w:r>
    </w:p>
    <w:p w14:paraId="5CCD8810" w14:textId="77777777" w:rsidR="008C2DBA" w:rsidRDefault="008C2DBA" w:rsidP="008C2DBA">
      <w:pPr>
        <w:rPr>
          <w:color w:val="000000"/>
          <w:sz w:val="24"/>
          <w:szCs w:val="24"/>
        </w:rPr>
      </w:pPr>
    </w:p>
    <w:p w14:paraId="53E9B237" w14:textId="77777777" w:rsidR="00BC23F9" w:rsidRPr="008C2DBA" w:rsidRDefault="00BC23F9" w:rsidP="007E72BA">
      <w:pPr>
        <w:numPr>
          <w:ilvl w:val="0"/>
          <w:numId w:val="38"/>
        </w:numPr>
        <w:rPr>
          <w:sz w:val="24"/>
          <w:szCs w:val="24"/>
        </w:rPr>
      </w:pPr>
      <w:r w:rsidRPr="002458D3">
        <w:rPr>
          <w:color w:val="000000"/>
          <w:sz w:val="24"/>
          <w:szCs w:val="24"/>
        </w:rPr>
        <w:t xml:space="preserve">N. </w:t>
      </w:r>
      <w:proofErr w:type="spellStart"/>
      <w:r w:rsidRPr="002458D3">
        <w:rPr>
          <w:color w:val="000000"/>
          <w:sz w:val="24"/>
          <w:szCs w:val="24"/>
        </w:rPr>
        <w:t>Vlajic</w:t>
      </w:r>
      <w:proofErr w:type="spellEnd"/>
      <w:r w:rsidRPr="002458D3">
        <w:rPr>
          <w:color w:val="000000"/>
          <w:sz w:val="24"/>
          <w:szCs w:val="24"/>
        </w:rPr>
        <w:t xml:space="preserve"> and C.D. Charalambous and D. </w:t>
      </w:r>
      <w:proofErr w:type="spellStart"/>
      <w:r w:rsidRPr="002458D3">
        <w:rPr>
          <w:color w:val="000000"/>
          <w:sz w:val="24"/>
          <w:szCs w:val="24"/>
        </w:rPr>
        <w:t>Makrakis</w:t>
      </w:r>
      <w:proofErr w:type="spellEnd"/>
      <w:r w:rsidRPr="002458D3">
        <w:rPr>
          <w:color w:val="000000"/>
          <w:sz w:val="24"/>
          <w:szCs w:val="24"/>
        </w:rPr>
        <w:t>, “Performance aspects of data broadcast in wireless networks with user retrials,”</w:t>
      </w:r>
      <w:r w:rsidR="009D16B5">
        <w:rPr>
          <w:sz w:val="24"/>
          <w:szCs w:val="24"/>
        </w:rPr>
        <w:t xml:space="preserve"> </w:t>
      </w:r>
      <w:r w:rsidRPr="002458D3">
        <w:rPr>
          <w:b/>
          <w:bCs/>
          <w:color w:val="000000"/>
          <w:sz w:val="24"/>
          <w:szCs w:val="24"/>
          <w:u w:val="single"/>
        </w:rPr>
        <w:t>IEEE</w:t>
      </w:r>
      <w:r w:rsidR="00CD40C7">
        <w:rPr>
          <w:b/>
          <w:bCs/>
          <w:color w:val="000000"/>
          <w:sz w:val="24"/>
          <w:szCs w:val="24"/>
          <w:u w:val="single"/>
        </w:rPr>
        <w:t>/ACM Transactions on Networking</w:t>
      </w:r>
      <w:r w:rsidRPr="002458D3">
        <w:rPr>
          <w:b/>
          <w:bCs/>
          <w:color w:val="000000"/>
          <w:sz w:val="24"/>
          <w:szCs w:val="24"/>
          <w:u w:val="single"/>
        </w:rPr>
        <w:t>,</w:t>
      </w:r>
      <w:r w:rsidRPr="002458D3">
        <w:rPr>
          <w:color w:val="C00000"/>
          <w:sz w:val="24"/>
          <w:szCs w:val="24"/>
        </w:rPr>
        <w:t xml:space="preserve"> </w:t>
      </w:r>
      <w:r w:rsidR="00CD40C7">
        <w:rPr>
          <w:color w:val="000000"/>
          <w:sz w:val="24"/>
          <w:szCs w:val="24"/>
        </w:rPr>
        <w:t>Vol. 12</w:t>
      </w:r>
      <w:r w:rsidRPr="002458D3">
        <w:rPr>
          <w:color w:val="000000"/>
          <w:sz w:val="24"/>
          <w:szCs w:val="24"/>
        </w:rPr>
        <w:t xml:space="preserve">, </w:t>
      </w:r>
      <w:r w:rsidR="00CD40C7">
        <w:rPr>
          <w:color w:val="000000"/>
          <w:sz w:val="24"/>
          <w:szCs w:val="24"/>
        </w:rPr>
        <w:t xml:space="preserve">No. 4, </w:t>
      </w:r>
      <w:r w:rsidR="006078D8">
        <w:rPr>
          <w:color w:val="000000"/>
          <w:sz w:val="24"/>
          <w:szCs w:val="24"/>
        </w:rPr>
        <w:t xml:space="preserve">pages 620-633, </w:t>
      </w:r>
      <w:r w:rsidR="00CD40C7">
        <w:rPr>
          <w:color w:val="000000"/>
          <w:sz w:val="24"/>
          <w:szCs w:val="24"/>
        </w:rPr>
        <w:t>August  2004</w:t>
      </w:r>
      <w:r w:rsidRPr="002458D3">
        <w:rPr>
          <w:color w:val="000000"/>
          <w:sz w:val="24"/>
          <w:szCs w:val="24"/>
        </w:rPr>
        <w:t>.</w:t>
      </w:r>
    </w:p>
    <w:p w14:paraId="4766D11B" w14:textId="77777777" w:rsidR="00BC23F9" w:rsidRDefault="00BC23F9">
      <w:pPr>
        <w:autoSpaceDE w:val="0"/>
        <w:autoSpaceDN w:val="0"/>
        <w:adjustRightInd w:val="0"/>
        <w:rPr>
          <w:color w:val="C00000"/>
          <w:sz w:val="24"/>
          <w:szCs w:val="24"/>
        </w:rPr>
      </w:pPr>
    </w:p>
    <w:p w14:paraId="3A53C078" w14:textId="365F9CD5" w:rsidR="00372674" w:rsidRPr="003C48B3" w:rsidRDefault="00372674" w:rsidP="00372674">
      <w:pPr>
        <w:numPr>
          <w:ilvl w:val="0"/>
          <w:numId w:val="4"/>
        </w:numPr>
        <w:tabs>
          <w:tab w:val="clear" w:pos="720"/>
          <w:tab w:val="num" w:pos="540"/>
        </w:tabs>
        <w:autoSpaceDE w:val="0"/>
        <w:autoSpaceDN w:val="0"/>
        <w:adjustRightInd w:val="0"/>
        <w:ind w:hanging="540"/>
        <w:rPr>
          <w:b/>
          <w:sz w:val="24"/>
          <w:szCs w:val="24"/>
        </w:rPr>
      </w:pPr>
      <w:r>
        <w:rPr>
          <w:b/>
          <w:sz w:val="24"/>
          <w:szCs w:val="24"/>
        </w:rPr>
        <w:t>Decentralized Cooperative and Noncooperative Optimiz</w:t>
      </w:r>
      <w:r w:rsidR="009D5D88">
        <w:rPr>
          <w:b/>
          <w:sz w:val="24"/>
          <w:szCs w:val="24"/>
        </w:rPr>
        <w:t xml:space="preserve">ation of Stochastic </w:t>
      </w:r>
      <w:r>
        <w:rPr>
          <w:b/>
          <w:sz w:val="24"/>
          <w:szCs w:val="24"/>
        </w:rPr>
        <w:t>Dynamical Systems</w:t>
      </w:r>
    </w:p>
    <w:p w14:paraId="339C6256" w14:textId="77777777" w:rsidR="00372674" w:rsidRDefault="00372674" w:rsidP="00355403">
      <w:pPr>
        <w:autoSpaceDE w:val="0"/>
        <w:autoSpaceDN w:val="0"/>
        <w:adjustRightInd w:val="0"/>
        <w:rPr>
          <w:color w:val="C00000"/>
          <w:sz w:val="24"/>
          <w:szCs w:val="24"/>
        </w:rPr>
      </w:pPr>
    </w:p>
    <w:p w14:paraId="50B30CEC" w14:textId="5D14E8D9" w:rsidR="006B0E60" w:rsidRDefault="006B0E60" w:rsidP="00F9670D">
      <w:pPr>
        <w:numPr>
          <w:ilvl w:val="0"/>
          <w:numId w:val="38"/>
        </w:numPr>
        <w:rPr>
          <w:sz w:val="24"/>
          <w:szCs w:val="24"/>
        </w:rPr>
      </w:pPr>
      <w:r>
        <w:rPr>
          <w:sz w:val="24"/>
          <w:szCs w:val="24"/>
        </w:rPr>
        <w:t xml:space="preserve">C.D. Charalambous and N.U. Ahmed, “Centralized Versus Decentralized Team </w:t>
      </w:r>
      <w:r w:rsidR="00871F59">
        <w:rPr>
          <w:sz w:val="24"/>
          <w:szCs w:val="24"/>
        </w:rPr>
        <w:t xml:space="preserve">Optimality Conditions </w:t>
      </w:r>
      <w:r>
        <w:rPr>
          <w:sz w:val="24"/>
          <w:szCs w:val="24"/>
        </w:rPr>
        <w:t xml:space="preserve">of Distributed Stochastic Differential Decision Systems with </w:t>
      </w:r>
      <w:r w:rsidR="00871F59">
        <w:rPr>
          <w:sz w:val="24"/>
          <w:szCs w:val="24"/>
        </w:rPr>
        <w:t>Different</w:t>
      </w:r>
      <w:r>
        <w:rPr>
          <w:sz w:val="24"/>
          <w:szCs w:val="24"/>
        </w:rPr>
        <w:t xml:space="preserve"> Information Structures-Part II: Applications, </w:t>
      </w:r>
      <w:r w:rsidRPr="00E40237">
        <w:rPr>
          <w:b/>
          <w:sz w:val="24"/>
          <w:szCs w:val="24"/>
        </w:rPr>
        <w:t>IEEE Transactions on Automatic Control,</w:t>
      </w:r>
      <w:r>
        <w:rPr>
          <w:sz w:val="24"/>
          <w:szCs w:val="24"/>
        </w:rPr>
        <w:t xml:space="preserve"> </w:t>
      </w:r>
      <w:r w:rsidR="005E379B">
        <w:rPr>
          <w:sz w:val="24"/>
          <w:szCs w:val="24"/>
        </w:rPr>
        <w:t>vol.</w:t>
      </w:r>
      <w:r w:rsidR="00156961">
        <w:rPr>
          <w:sz w:val="24"/>
          <w:szCs w:val="24"/>
        </w:rPr>
        <w:t>63</w:t>
      </w:r>
      <w:r w:rsidR="005E379B">
        <w:rPr>
          <w:sz w:val="24"/>
          <w:szCs w:val="24"/>
        </w:rPr>
        <w:t>, no.</w:t>
      </w:r>
      <w:r w:rsidR="00156961">
        <w:rPr>
          <w:sz w:val="24"/>
          <w:szCs w:val="24"/>
        </w:rPr>
        <w:t>7</w:t>
      </w:r>
      <w:r w:rsidR="005E379B">
        <w:rPr>
          <w:sz w:val="24"/>
          <w:szCs w:val="24"/>
        </w:rPr>
        <w:t>, pp.1913-1928,</w:t>
      </w:r>
      <w:r>
        <w:rPr>
          <w:sz w:val="24"/>
          <w:szCs w:val="24"/>
        </w:rPr>
        <w:t xml:space="preserve"> 201</w:t>
      </w:r>
      <w:r w:rsidR="00F27AA3">
        <w:rPr>
          <w:sz w:val="24"/>
          <w:szCs w:val="24"/>
        </w:rPr>
        <w:t>8</w:t>
      </w:r>
      <w:r>
        <w:rPr>
          <w:sz w:val="24"/>
          <w:szCs w:val="24"/>
        </w:rPr>
        <w:t xml:space="preserve">.   </w:t>
      </w:r>
    </w:p>
    <w:p w14:paraId="71D3614D" w14:textId="54BD620E" w:rsidR="00F9670D" w:rsidRPr="00F9670D" w:rsidRDefault="00F9670D" w:rsidP="00F9670D">
      <w:pPr>
        <w:rPr>
          <w:sz w:val="24"/>
          <w:szCs w:val="24"/>
        </w:rPr>
      </w:pPr>
    </w:p>
    <w:p w14:paraId="685A2553" w14:textId="29037638" w:rsidR="00037303" w:rsidRDefault="00037303" w:rsidP="00372674">
      <w:pPr>
        <w:numPr>
          <w:ilvl w:val="0"/>
          <w:numId w:val="38"/>
        </w:numPr>
        <w:rPr>
          <w:sz w:val="24"/>
          <w:szCs w:val="24"/>
        </w:rPr>
      </w:pPr>
      <w:r>
        <w:rPr>
          <w:sz w:val="24"/>
          <w:szCs w:val="24"/>
        </w:rPr>
        <w:t xml:space="preserve">C.D. Charalambous and N.U. Ahmed, “Team Games Optimality Conditions of Distributed Stochastic Differential Decision Systems with Decentralized Noisy Information Structures, </w:t>
      </w:r>
      <w:r w:rsidRPr="00E40237">
        <w:rPr>
          <w:b/>
          <w:sz w:val="24"/>
          <w:szCs w:val="24"/>
        </w:rPr>
        <w:t>IEEE Transactions on Automatic Control,</w:t>
      </w:r>
      <w:r w:rsidR="00961550">
        <w:rPr>
          <w:sz w:val="24"/>
          <w:szCs w:val="24"/>
        </w:rPr>
        <w:t xml:space="preserve"> vo</w:t>
      </w:r>
      <w:r w:rsidR="00665633">
        <w:rPr>
          <w:sz w:val="24"/>
          <w:szCs w:val="24"/>
        </w:rPr>
        <w:t>.62, no.2, pp.708-723, June 2017</w:t>
      </w:r>
      <w:r>
        <w:rPr>
          <w:sz w:val="24"/>
          <w:szCs w:val="24"/>
        </w:rPr>
        <w:t>.</w:t>
      </w:r>
    </w:p>
    <w:p w14:paraId="602B1209" w14:textId="77777777" w:rsidR="00037303" w:rsidRPr="00037303" w:rsidRDefault="00037303" w:rsidP="00037303">
      <w:pPr>
        <w:rPr>
          <w:sz w:val="24"/>
          <w:szCs w:val="24"/>
        </w:rPr>
      </w:pPr>
    </w:p>
    <w:p w14:paraId="1BB14E5A" w14:textId="259D41A5" w:rsidR="00372674" w:rsidRDefault="00372674" w:rsidP="00372674">
      <w:pPr>
        <w:numPr>
          <w:ilvl w:val="0"/>
          <w:numId w:val="38"/>
        </w:numPr>
        <w:rPr>
          <w:sz w:val="24"/>
          <w:szCs w:val="24"/>
        </w:rPr>
      </w:pPr>
      <w:r>
        <w:rPr>
          <w:sz w:val="24"/>
          <w:szCs w:val="24"/>
        </w:rPr>
        <w:t xml:space="preserve">C.D. Charalambous and N.U. Ahmed, “Centralized Versus Decentralized Team Optimality of Distributed Stochastic Differential </w:t>
      </w:r>
      <w:r w:rsidR="00037303">
        <w:rPr>
          <w:sz w:val="24"/>
          <w:szCs w:val="24"/>
        </w:rPr>
        <w:t xml:space="preserve">Decision Systems with Different </w:t>
      </w:r>
      <w:r>
        <w:rPr>
          <w:sz w:val="24"/>
          <w:szCs w:val="24"/>
        </w:rPr>
        <w:t xml:space="preserve">Information Structures-Part I: General Theory, </w:t>
      </w:r>
      <w:r w:rsidRPr="00E40237">
        <w:rPr>
          <w:b/>
          <w:sz w:val="24"/>
          <w:szCs w:val="24"/>
        </w:rPr>
        <w:t>IEEE Transactions on Automatic Control,</w:t>
      </w:r>
      <w:r w:rsidR="00037303">
        <w:rPr>
          <w:sz w:val="24"/>
          <w:szCs w:val="24"/>
        </w:rPr>
        <w:t xml:space="preserve"> </w:t>
      </w:r>
      <w:r w:rsidR="009D5D88">
        <w:rPr>
          <w:sz w:val="24"/>
          <w:szCs w:val="24"/>
        </w:rPr>
        <w:t>vol.62, issue, 3, pages 1194-1209, March 2017</w:t>
      </w:r>
      <w:r>
        <w:rPr>
          <w:sz w:val="24"/>
          <w:szCs w:val="24"/>
        </w:rPr>
        <w:t xml:space="preserve">.   </w:t>
      </w:r>
    </w:p>
    <w:p w14:paraId="2042AA03" w14:textId="77777777" w:rsidR="00665633" w:rsidRDefault="00665633" w:rsidP="00665633">
      <w:pPr>
        <w:rPr>
          <w:sz w:val="24"/>
          <w:szCs w:val="24"/>
        </w:rPr>
      </w:pPr>
    </w:p>
    <w:p w14:paraId="0067916D" w14:textId="0D3CF0E1" w:rsidR="00665633" w:rsidRPr="00665633" w:rsidRDefault="00665633" w:rsidP="00665633">
      <w:pPr>
        <w:numPr>
          <w:ilvl w:val="0"/>
          <w:numId w:val="38"/>
        </w:numPr>
        <w:rPr>
          <w:sz w:val="24"/>
          <w:szCs w:val="24"/>
        </w:rPr>
      </w:pPr>
      <w:r>
        <w:rPr>
          <w:sz w:val="24"/>
          <w:szCs w:val="24"/>
        </w:rPr>
        <w:t xml:space="preserve">C.D. Charalambous, “Decentralized Optimality Conditions of Stochastic Differential Decision Problems via </w:t>
      </w:r>
      <w:proofErr w:type="spellStart"/>
      <w:r>
        <w:rPr>
          <w:sz w:val="24"/>
          <w:szCs w:val="24"/>
        </w:rPr>
        <w:t>Girsanov’s</w:t>
      </w:r>
      <w:proofErr w:type="spellEnd"/>
      <w:r>
        <w:rPr>
          <w:sz w:val="24"/>
          <w:szCs w:val="24"/>
        </w:rPr>
        <w:t xml:space="preserve"> Measure Transformation, </w:t>
      </w:r>
      <w:r>
        <w:rPr>
          <w:b/>
          <w:sz w:val="24"/>
          <w:szCs w:val="24"/>
        </w:rPr>
        <w:t>Mathematics of Control</w:t>
      </w:r>
      <w:r w:rsidRPr="00E40237">
        <w:rPr>
          <w:b/>
          <w:sz w:val="24"/>
          <w:szCs w:val="24"/>
        </w:rPr>
        <w:t>,</w:t>
      </w:r>
      <w:r>
        <w:rPr>
          <w:b/>
          <w:sz w:val="24"/>
          <w:szCs w:val="24"/>
        </w:rPr>
        <w:t xml:space="preserve"> Signals, and Systems,</w:t>
      </w:r>
      <w:r>
        <w:rPr>
          <w:sz w:val="24"/>
          <w:szCs w:val="24"/>
        </w:rPr>
        <w:t xml:space="preserve"> pp.1-55, 2016.</w:t>
      </w:r>
    </w:p>
    <w:p w14:paraId="11755583" w14:textId="77777777" w:rsidR="00372674" w:rsidRDefault="00372674" w:rsidP="00355403">
      <w:pPr>
        <w:autoSpaceDE w:val="0"/>
        <w:autoSpaceDN w:val="0"/>
        <w:adjustRightInd w:val="0"/>
        <w:rPr>
          <w:color w:val="C00000"/>
          <w:sz w:val="24"/>
          <w:szCs w:val="24"/>
        </w:rPr>
      </w:pPr>
    </w:p>
    <w:p w14:paraId="47D3996A" w14:textId="77777777" w:rsidR="00372674" w:rsidRPr="002458D3" w:rsidRDefault="00372674" w:rsidP="00355403">
      <w:pPr>
        <w:autoSpaceDE w:val="0"/>
        <w:autoSpaceDN w:val="0"/>
        <w:adjustRightInd w:val="0"/>
        <w:rPr>
          <w:color w:val="C00000"/>
          <w:sz w:val="24"/>
          <w:szCs w:val="24"/>
        </w:rPr>
      </w:pPr>
    </w:p>
    <w:p w14:paraId="58652673" w14:textId="77777777" w:rsidR="00F71957" w:rsidRPr="003C48B3" w:rsidRDefault="00355403" w:rsidP="00F71957">
      <w:pPr>
        <w:numPr>
          <w:ilvl w:val="0"/>
          <w:numId w:val="4"/>
        </w:numPr>
        <w:tabs>
          <w:tab w:val="clear" w:pos="720"/>
          <w:tab w:val="num" w:pos="540"/>
        </w:tabs>
        <w:autoSpaceDE w:val="0"/>
        <w:autoSpaceDN w:val="0"/>
        <w:adjustRightInd w:val="0"/>
        <w:ind w:hanging="540"/>
        <w:rPr>
          <w:b/>
          <w:sz w:val="24"/>
          <w:szCs w:val="24"/>
        </w:rPr>
      </w:pPr>
      <w:r>
        <w:rPr>
          <w:b/>
          <w:sz w:val="24"/>
          <w:szCs w:val="24"/>
        </w:rPr>
        <w:t xml:space="preserve">Stochastic </w:t>
      </w:r>
      <w:r w:rsidR="00670D32">
        <w:rPr>
          <w:b/>
          <w:sz w:val="24"/>
          <w:szCs w:val="24"/>
        </w:rPr>
        <w:t xml:space="preserve">and Deterministic </w:t>
      </w:r>
      <w:r>
        <w:rPr>
          <w:b/>
          <w:sz w:val="24"/>
          <w:szCs w:val="24"/>
        </w:rPr>
        <w:t>Control</w:t>
      </w:r>
      <w:r w:rsidR="00670D32">
        <w:rPr>
          <w:b/>
          <w:sz w:val="24"/>
          <w:szCs w:val="24"/>
        </w:rPr>
        <w:t>, Filtering</w:t>
      </w:r>
      <w:r w:rsidR="00500E35">
        <w:rPr>
          <w:b/>
          <w:sz w:val="24"/>
          <w:szCs w:val="24"/>
        </w:rPr>
        <w:t xml:space="preserve">, </w:t>
      </w:r>
      <w:r w:rsidR="00670D32">
        <w:rPr>
          <w:b/>
          <w:sz w:val="24"/>
          <w:szCs w:val="24"/>
        </w:rPr>
        <w:t>Identification</w:t>
      </w:r>
      <w:r w:rsidR="00670B29">
        <w:rPr>
          <w:b/>
          <w:sz w:val="24"/>
          <w:szCs w:val="24"/>
        </w:rPr>
        <w:t xml:space="preserve">, Control Over </w:t>
      </w:r>
      <w:r w:rsidR="00500E35">
        <w:rPr>
          <w:b/>
          <w:sz w:val="24"/>
          <w:szCs w:val="24"/>
        </w:rPr>
        <w:t>Finite Capacity Channels</w:t>
      </w:r>
    </w:p>
    <w:p w14:paraId="3B80FE11" w14:textId="77777777" w:rsidR="0081085C" w:rsidRPr="0081085C" w:rsidRDefault="0081085C" w:rsidP="0081085C">
      <w:pPr>
        <w:ind w:left="180"/>
        <w:rPr>
          <w:sz w:val="24"/>
          <w:szCs w:val="24"/>
        </w:rPr>
      </w:pPr>
    </w:p>
    <w:p w14:paraId="3892D940" w14:textId="7CC78D0E" w:rsidR="00BF240E" w:rsidRDefault="00BF240E" w:rsidP="00CF0DA6">
      <w:pPr>
        <w:numPr>
          <w:ilvl w:val="0"/>
          <w:numId w:val="38"/>
        </w:numPr>
        <w:rPr>
          <w:sz w:val="24"/>
          <w:szCs w:val="24"/>
        </w:rPr>
      </w:pPr>
      <w:r>
        <w:rPr>
          <w:sz w:val="24"/>
          <w:szCs w:val="24"/>
        </w:rPr>
        <w:t xml:space="preserve">I. </w:t>
      </w:r>
      <w:proofErr w:type="spellStart"/>
      <w:r>
        <w:rPr>
          <w:sz w:val="24"/>
          <w:szCs w:val="24"/>
        </w:rPr>
        <w:t>Tziortzis</w:t>
      </w:r>
      <w:proofErr w:type="spellEnd"/>
      <w:r>
        <w:rPr>
          <w:sz w:val="24"/>
          <w:szCs w:val="24"/>
        </w:rPr>
        <w:t>, C.D. Charalambous and T. Charalambous, “</w:t>
      </w:r>
      <w:r w:rsidR="00627836">
        <w:rPr>
          <w:sz w:val="24"/>
          <w:szCs w:val="24"/>
        </w:rPr>
        <w:t xml:space="preserve">Infinite Horizon Average </w:t>
      </w:r>
      <w:r>
        <w:rPr>
          <w:sz w:val="24"/>
          <w:szCs w:val="24"/>
        </w:rPr>
        <w:t xml:space="preserve">Dynamic Programming Subject to Total Variation Ambiguity”, </w:t>
      </w:r>
      <w:r>
        <w:rPr>
          <w:b/>
          <w:sz w:val="24"/>
          <w:szCs w:val="24"/>
        </w:rPr>
        <w:t>SIAM Journal on Control and Optimization</w:t>
      </w:r>
      <w:r w:rsidRPr="00E40237">
        <w:rPr>
          <w:b/>
          <w:sz w:val="24"/>
          <w:szCs w:val="24"/>
        </w:rPr>
        <w:t>,</w:t>
      </w:r>
      <w:r>
        <w:rPr>
          <w:sz w:val="24"/>
          <w:szCs w:val="24"/>
        </w:rPr>
        <w:t xml:space="preserve"> Vol.5</w:t>
      </w:r>
      <w:r w:rsidR="00627836">
        <w:rPr>
          <w:sz w:val="24"/>
          <w:szCs w:val="24"/>
        </w:rPr>
        <w:t>7</w:t>
      </w:r>
      <w:r>
        <w:rPr>
          <w:sz w:val="24"/>
          <w:szCs w:val="24"/>
        </w:rPr>
        <w:t>, No.4, pp.2</w:t>
      </w:r>
      <w:r w:rsidR="00627836">
        <w:rPr>
          <w:sz w:val="24"/>
          <w:szCs w:val="24"/>
        </w:rPr>
        <w:t>843</w:t>
      </w:r>
      <w:r>
        <w:rPr>
          <w:sz w:val="24"/>
          <w:szCs w:val="24"/>
        </w:rPr>
        <w:t>-2</w:t>
      </w:r>
      <w:r w:rsidR="00627836">
        <w:rPr>
          <w:sz w:val="24"/>
          <w:szCs w:val="24"/>
        </w:rPr>
        <w:t>872</w:t>
      </w:r>
      <w:r>
        <w:rPr>
          <w:sz w:val="24"/>
          <w:szCs w:val="24"/>
        </w:rPr>
        <w:t>, 201</w:t>
      </w:r>
      <w:r w:rsidR="00627836">
        <w:rPr>
          <w:sz w:val="24"/>
          <w:szCs w:val="24"/>
        </w:rPr>
        <w:t>9.</w:t>
      </w:r>
    </w:p>
    <w:p w14:paraId="009BF345" w14:textId="77777777" w:rsidR="00BF240E" w:rsidRDefault="00BF240E" w:rsidP="00BF240E">
      <w:pPr>
        <w:ind w:left="540"/>
        <w:rPr>
          <w:sz w:val="24"/>
          <w:szCs w:val="24"/>
        </w:rPr>
      </w:pPr>
    </w:p>
    <w:p w14:paraId="05DBD3DF" w14:textId="74A532D4" w:rsidR="001E3419" w:rsidRDefault="001E3419" w:rsidP="00CF0DA6">
      <w:pPr>
        <w:numPr>
          <w:ilvl w:val="0"/>
          <w:numId w:val="38"/>
        </w:numPr>
        <w:rPr>
          <w:sz w:val="24"/>
          <w:szCs w:val="24"/>
        </w:rPr>
      </w:pPr>
      <w:r>
        <w:rPr>
          <w:sz w:val="24"/>
          <w:szCs w:val="24"/>
        </w:rPr>
        <w:t xml:space="preserve">I. </w:t>
      </w:r>
      <w:proofErr w:type="spellStart"/>
      <w:r>
        <w:rPr>
          <w:sz w:val="24"/>
          <w:szCs w:val="24"/>
        </w:rPr>
        <w:t>Tziortzis</w:t>
      </w:r>
      <w:proofErr w:type="spellEnd"/>
      <w:r>
        <w:rPr>
          <w:sz w:val="24"/>
          <w:szCs w:val="24"/>
        </w:rPr>
        <w:t xml:space="preserve">, C.D. Charalambous, T. Charalambous, C. </w:t>
      </w:r>
      <w:proofErr w:type="spellStart"/>
      <w:r>
        <w:rPr>
          <w:sz w:val="24"/>
          <w:szCs w:val="24"/>
        </w:rPr>
        <w:t>Hadjicostis</w:t>
      </w:r>
      <w:proofErr w:type="spellEnd"/>
      <w:r>
        <w:rPr>
          <w:sz w:val="24"/>
          <w:szCs w:val="24"/>
        </w:rPr>
        <w:t xml:space="preserve">, M. Johansson, “Approximation of Markov Processes by Lower Dimensional Processes via Total Variation Metrics, </w:t>
      </w:r>
      <w:r>
        <w:rPr>
          <w:b/>
          <w:sz w:val="24"/>
          <w:szCs w:val="24"/>
        </w:rPr>
        <w:t>IEEE Transactions on Automatic Control</w:t>
      </w:r>
      <w:r w:rsidRPr="00E40237">
        <w:rPr>
          <w:b/>
          <w:sz w:val="24"/>
          <w:szCs w:val="24"/>
        </w:rPr>
        <w:t>,</w:t>
      </w:r>
      <w:r w:rsidR="00665633">
        <w:rPr>
          <w:sz w:val="24"/>
          <w:szCs w:val="24"/>
        </w:rPr>
        <w:t xml:space="preserve"> </w:t>
      </w:r>
      <w:r w:rsidR="00FC59D1">
        <w:rPr>
          <w:sz w:val="24"/>
          <w:szCs w:val="24"/>
        </w:rPr>
        <w:t>vol.62, no.3, pp.1030-1045, March 2017.</w:t>
      </w:r>
    </w:p>
    <w:p w14:paraId="587A97AC" w14:textId="77777777" w:rsidR="001E3419" w:rsidRPr="001E3419" w:rsidRDefault="001E3419" w:rsidP="001E3419">
      <w:pPr>
        <w:rPr>
          <w:sz w:val="24"/>
          <w:szCs w:val="24"/>
        </w:rPr>
      </w:pPr>
    </w:p>
    <w:p w14:paraId="1744C097" w14:textId="58F6C79A" w:rsidR="00CF0DA6" w:rsidRDefault="00CF0DA6" w:rsidP="00CF0DA6">
      <w:pPr>
        <w:numPr>
          <w:ilvl w:val="0"/>
          <w:numId w:val="38"/>
        </w:numPr>
        <w:rPr>
          <w:sz w:val="24"/>
          <w:szCs w:val="24"/>
        </w:rPr>
      </w:pPr>
      <w:r>
        <w:rPr>
          <w:sz w:val="24"/>
          <w:szCs w:val="24"/>
        </w:rPr>
        <w:lastRenderedPageBreak/>
        <w:t xml:space="preserve">I. </w:t>
      </w:r>
      <w:proofErr w:type="spellStart"/>
      <w:r>
        <w:rPr>
          <w:sz w:val="24"/>
          <w:szCs w:val="24"/>
        </w:rPr>
        <w:t>Tziortzis</w:t>
      </w:r>
      <w:proofErr w:type="spellEnd"/>
      <w:r>
        <w:rPr>
          <w:sz w:val="24"/>
          <w:szCs w:val="24"/>
        </w:rPr>
        <w:t xml:space="preserve">, C.D. Charalambous and T. Charalambous, “Dynamic Programming Subject to Total Variation Distance Ambiguity”, </w:t>
      </w:r>
      <w:r>
        <w:rPr>
          <w:b/>
          <w:sz w:val="24"/>
          <w:szCs w:val="24"/>
        </w:rPr>
        <w:t>SIAM Journal on Control and Optimization</w:t>
      </w:r>
      <w:r w:rsidRPr="00E40237">
        <w:rPr>
          <w:b/>
          <w:sz w:val="24"/>
          <w:szCs w:val="24"/>
        </w:rPr>
        <w:t>,</w:t>
      </w:r>
      <w:r w:rsidR="0052632C">
        <w:rPr>
          <w:sz w:val="24"/>
          <w:szCs w:val="24"/>
        </w:rPr>
        <w:t xml:space="preserve"> Vol.5</w:t>
      </w:r>
      <w:r w:rsidR="002E0A6F">
        <w:rPr>
          <w:sz w:val="24"/>
          <w:szCs w:val="24"/>
        </w:rPr>
        <w:t>3,</w:t>
      </w:r>
      <w:r>
        <w:rPr>
          <w:sz w:val="24"/>
          <w:szCs w:val="24"/>
        </w:rPr>
        <w:t xml:space="preserve"> </w:t>
      </w:r>
      <w:r w:rsidR="0052632C">
        <w:rPr>
          <w:sz w:val="24"/>
          <w:szCs w:val="24"/>
        </w:rPr>
        <w:t xml:space="preserve">No.4, pp.2040-2075, </w:t>
      </w:r>
      <w:r>
        <w:rPr>
          <w:sz w:val="24"/>
          <w:szCs w:val="24"/>
        </w:rPr>
        <w:t>2015.</w:t>
      </w:r>
    </w:p>
    <w:p w14:paraId="1C4ED4C1" w14:textId="77777777" w:rsidR="00CF0DA6" w:rsidRDefault="00CF0DA6" w:rsidP="00CF0DA6">
      <w:pPr>
        <w:ind w:left="540"/>
        <w:rPr>
          <w:sz w:val="24"/>
          <w:szCs w:val="24"/>
        </w:rPr>
      </w:pPr>
    </w:p>
    <w:p w14:paraId="6F6FB335" w14:textId="62F6C6A0" w:rsidR="001536B7" w:rsidRPr="001536B7" w:rsidRDefault="001536B7" w:rsidP="00BD4253">
      <w:pPr>
        <w:numPr>
          <w:ilvl w:val="0"/>
          <w:numId w:val="38"/>
        </w:numPr>
        <w:rPr>
          <w:sz w:val="24"/>
          <w:szCs w:val="24"/>
        </w:rPr>
      </w:pPr>
      <w:r>
        <w:rPr>
          <w:sz w:val="24"/>
          <w:szCs w:val="24"/>
        </w:rPr>
        <w:t xml:space="preserve">C.D. Charalambous, I. </w:t>
      </w:r>
      <w:proofErr w:type="spellStart"/>
      <w:r>
        <w:rPr>
          <w:sz w:val="24"/>
          <w:szCs w:val="24"/>
        </w:rPr>
        <w:t>Tziortzis</w:t>
      </w:r>
      <w:proofErr w:type="spellEnd"/>
      <w:r>
        <w:rPr>
          <w:sz w:val="24"/>
          <w:szCs w:val="24"/>
        </w:rPr>
        <w:t xml:space="preserve">, S. </w:t>
      </w:r>
      <w:proofErr w:type="spellStart"/>
      <w:r>
        <w:rPr>
          <w:sz w:val="24"/>
          <w:szCs w:val="24"/>
        </w:rPr>
        <w:t>Loyka</w:t>
      </w:r>
      <w:proofErr w:type="spellEnd"/>
      <w:r>
        <w:rPr>
          <w:sz w:val="24"/>
          <w:szCs w:val="24"/>
        </w:rPr>
        <w:t xml:space="preserve">, and T. Charalambous, “Extremum Problems with Total Variation Distance and Their Applications, </w:t>
      </w:r>
      <w:r>
        <w:rPr>
          <w:b/>
          <w:sz w:val="24"/>
          <w:szCs w:val="24"/>
        </w:rPr>
        <w:t>IEEE Transactions on Automatic Control</w:t>
      </w:r>
      <w:r w:rsidRPr="00E40237">
        <w:rPr>
          <w:b/>
          <w:sz w:val="24"/>
          <w:szCs w:val="24"/>
        </w:rPr>
        <w:t>,</w:t>
      </w:r>
      <w:r w:rsidR="0071095D">
        <w:rPr>
          <w:sz w:val="24"/>
          <w:szCs w:val="24"/>
        </w:rPr>
        <w:t xml:space="preserve"> Vol.33, No.9,  pp.2353-2368</w:t>
      </w:r>
      <w:r>
        <w:rPr>
          <w:sz w:val="24"/>
          <w:szCs w:val="24"/>
        </w:rPr>
        <w:t xml:space="preserve">, </w:t>
      </w:r>
      <w:r w:rsidR="0071095D">
        <w:rPr>
          <w:sz w:val="24"/>
          <w:szCs w:val="24"/>
        </w:rPr>
        <w:t>September 2014</w:t>
      </w:r>
      <w:r>
        <w:rPr>
          <w:sz w:val="24"/>
          <w:szCs w:val="24"/>
        </w:rPr>
        <w:t>.</w:t>
      </w:r>
    </w:p>
    <w:p w14:paraId="2B3AEE6B" w14:textId="77777777" w:rsidR="001536B7" w:rsidRPr="001536B7" w:rsidRDefault="001536B7" w:rsidP="0071095D">
      <w:pPr>
        <w:ind w:left="180"/>
        <w:rPr>
          <w:sz w:val="24"/>
          <w:szCs w:val="24"/>
        </w:rPr>
      </w:pPr>
    </w:p>
    <w:p w14:paraId="63D1E913" w14:textId="3FDDACEC" w:rsidR="00BD4253" w:rsidRPr="00BD4253" w:rsidRDefault="00BD4253" w:rsidP="00BD4253">
      <w:pPr>
        <w:numPr>
          <w:ilvl w:val="0"/>
          <w:numId w:val="38"/>
        </w:numPr>
        <w:rPr>
          <w:sz w:val="24"/>
          <w:szCs w:val="24"/>
        </w:rPr>
      </w:pPr>
      <w:r>
        <w:rPr>
          <w:color w:val="000000"/>
          <w:sz w:val="24"/>
          <w:szCs w:val="24"/>
        </w:rPr>
        <w:t xml:space="preserve">C.D. Charalambous and </w:t>
      </w:r>
      <w:proofErr w:type="spellStart"/>
      <w:r>
        <w:rPr>
          <w:color w:val="000000"/>
          <w:sz w:val="24"/>
          <w:szCs w:val="24"/>
        </w:rPr>
        <w:t>Photios</w:t>
      </w:r>
      <w:proofErr w:type="spellEnd"/>
      <w:r>
        <w:rPr>
          <w:color w:val="000000"/>
          <w:sz w:val="24"/>
          <w:szCs w:val="24"/>
        </w:rPr>
        <w:t xml:space="preserve"> A. </w:t>
      </w:r>
      <w:proofErr w:type="spellStart"/>
      <w:r>
        <w:rPr>
          <w:color w:val="000000"/>
          <w:sz w:val="24"/>
          <w:szCs w:val="24"/>
        </w:rPr>
        <w:t>Stavrou</w:t>
      </w:r>
      <w:proofErr w:type="spellEnd"/>
      <w:r w:rsidR="00562C5B">
        <w:rPr>
          <w:color w:val="000000"/>
          <w:sz w:val="24"/>
          <w:szCs w:val="24"/>
        </w:rPr>
        <w:t xml:space="preserve"> and N.U. Ahmed</w:t>
      </w:r>
      <w:r w:rsidRPr="002458D3">
        <w:rPr>
          <w:color w:val="000000"/>
          <w:sz w:val="24"/>
          <w:szCs w:val="24"/>
        </w:rPr>
        <w:t>,</w:t>
      </w:r>
      <w:r>
        <w:rPr>
          <w:color w:val="000000"/>
          <w:sz w:val="24"/>
          <w:szCs w:val="24"/>
        </w:rPr>
        <w:t xml:space="preserve"> </w:t>
      </w:r>
      <w:r w:rsidRPr="002458D3">
        <w:rPr>
          <w:color w:val="000000"/>
          <w:sz w:val="24"/>
          <w:szCs w:val="24"/>
        </w:rPr>
        <w:t>“</w:t>
      </w:r>
      <w:proofErr w:type="spellStart"/>
      <w:r>
        <w:rPr>
          <w:color w:val="000000"/>
          <w:sz w:val="24"/>
          <w:szCs w:val="24"/>
        </w:rPr>
        <w:t>Nonanticipative</w:t>
      </w:r>
      <w:proofErr w:type="spellEnd"/>
      <w:r>
        <w:rPr>
          <w:color w:val="000000"/>
          <w:sz w:val="24"/>
          <w:szCs w:val="24"/>
        </w:rPr>
        <w:t xml:space="preserve"> Rate Distortion Function and Relations to Filtering Theory</w:t>
      </w:r>
      <w:r w:rsidRPr="002458D3">
        <w:rPr>
          <w:color w:val="000000"/>
          <w:sz w:val="24"/>
          <w:szCs w:val="24"/>
        </w:rPr>
        <w:t xml:space="preserve">,” </w:t>
      </w:r>
      <w:r>
        <w:rPr>
          <w:b/>
          <w:bCs/>
          <w:color w:val="000000"/>
          <w:sz w:val="24"/>
          <w:szCs w:val="24"/>
          <w:u w:val="single"/>
        </w:rPr>
        <w:t>IEEE Transactions on Automatic Control</w:t>
      </w:r>
      <w:r w:rsidRPr="002458D3">
        <w:rPr>
          <w:b/>
          <w:bCs/>
          <w:color w:val="000000"/>
          <w:sz w:val="24"/>
          <w:szCs w:val="24"/>
          <w:u w:val="single"/>
        </w:rPr>
        <w:t>,</w:t>
      </w:r>
      <w:r w:rsidRPr="002458D3">
        <w:rPr>
          <w:color w:val="C00000"/>
          <w:sz w:val="24"/>
          <w:szCs w:val="24"/>
        </w:rPr>
        <w:t xml:space="preserve"> </w:t>
      </w:r>
      <w:r w:rsidR="00E2675B">
        <w:rPr>
          <w:color w:val="C00000"/>
          <w:sz w:val="24"/>
          <w:szCs w:val="24"/>
        </w:rPr>
        <w:t xml:space="preserve"> Vol.59, No.4, </w:t>
      </w:r>
      <w:r w:rsidR="00E2675B">
        <w:rPr>
          <w:color w:val="000000"/>
          <w:sz w:val="24"/>
          <w:szCs w:val="24"/>
        </w:rPr>
        <w:t>pp. 937-952, 2014</w:t>
      </w:r>
      <w:r w:rsidRPr="002458D3">
        <w:rPr>
          <w:color w:val="000000"/>
          <w:sz w:val="24"/>
          <w:szCs w:val="24"/>
        </w:rPr>
        <w:t>.</w:t>
      </w:r>
    </w:p>
    <w:p w14:paraId="09EC38D3" w14:textId="77777777" w:rsidR="00BD4253" w:rsidRPr="00BD4253" w:rsidRDefault="00BD4253" w:rsidP="00BD4253">
      <w:pPr>
        <w:ind w:left="540"/>
        <w:rPr>
          <w:sz w:val="24"/>
          <w:szCs w:val="24"/>
        </w:rPr>
      </w:pPr>
    </w:p>
    <w:p w14:paraId="450C74DE" w14:textId="7ACEC865" w:rsidR="00BD4253" w:rsidRPr="00512098" w:rsidRDefault="00BD4253" w:rsidP="00BD4253">
      <w:pPr>
        <w:numPr>
          <w:ilvl w:val="0"/>
          <w:numId w:val="38"/>
        </w:numPr>
        <w:rPr>
          <w:sz w:val="24"/>
          <w:szCs w:val="24"/>
        </w:rPr>
      </w:pPr>
      <w:r>
        <w:rPr>
          <w:color w:val="000000"/>
          <w:sz w:val="24"/>
          <w:szCs w:val="24"/>
        </w:rPr>
        <w:t>N.U. Ahmed and C.D. Charalambous</w:t>
      </w:r>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Stochastic Minimum Principle for Partially Observed Systems Subject to Continuous and Jump Processes and Driven by Relaxed Controls,</w:t>
      </w:r>
      <w:r w:rsidRPr="002458D3">
        <w:rPr>
          <w:color w:val="000000"/>
          <w:sz w:val="24"/>
          <w:szCs w:val="24"/>
        </w:rPr>
        <w:t xml:space="preserve">” </w:t>
      </w:r>
      <w:r>
        <w:rPr>
          <w:b/>
          <w:bCs/>
          <w:color w:val="000000"/>
          <w:sz w:val="24"/>
          <w:szCs w:val="24"/>
          <w:u w:val="single"/>
        </w:rPr>
        <w:t>SIAM Journal on Control and Optimization</w:t>
      </w:r>
      <w:r w:rsidRPr="002458D3">
        <w:rPr>
          <w:b/>
          <w:bCs/>
          <w:color w:val="000000"/>
          <w:sz w:val="24"/>
          <w:szCs w:val="24"/>
          <w:u w:val="single"/>
        </w:rPr>
        <w:t>,</w:t>
      </w:r>
      <w:r w:rsidRPr="002458D3">
        <w:rPr>
          <w:color w:val="C00000"/>
          <w:sz w:val="24"/>
          <w:szCs w:val="24"/>
        </w:rPr>
        <w:t xml:space="preserve"> </w:t>
      </w:r>
      <w:r>
        <w:rPr>
          <w:color w:val="C00000"/>
          <w:sz w:val="24"/>
          <w:szCs w:val="24"/>
        </w:rPr>
        <w:t xml:space="preserve">Vol. 51, No. 4, </w:t>
      </w:r>
      <w:r>
        <w:rPr>
          <w:color w:val="000000"/>
          <w:sz w:val="24"/>
          <w:szCs w:val="24"/>
        </w:rPr>
        <w:t>pp.3235-3257, June 2013</w:t>
      </w:r>
      <w:r w:rsidRPr="002458D3">
        <w:rPr>
          <w:color w:val="000000"/>
          <w:sz w:val="24"/>
          <w:szCs w:val="24"/>
        </w:rPr>
        <w:t>.</w:t>
      </w:r>
    </w:p>
    <w:p w14:paraId="21549608" w14:textId="77777777" w:rsidR="00BD4253" w:rsidRPr="00512098" w:rsidRDefault="00BD4253" w:rsidP="00BD4253">
      <w:pPr>
        <w:ind w:left="540"/>
        <w:rPr>
          <w:sz w:val="24"/>
          <w:szCs w:val="24"/>
        </w:rPr>
      </w:pPr>
    </w:p>
    <w:p w14:paraId="5E9FA86B" w14:textId="15D2DD43" w:rsidR="00743BAD" w:rsidRPr="00E83E10" w:rsidRDefault="00743BAD" w:rsidP="00743BAD">
      <w:pPr>
        <w:numPr>
          <w:ilvl w:val="0"/>
          <w:numId w:val="38"/>
        </w:numPr>
        <w:rPr>
          <w:sz w:val="24"/>
          <w:szCs w:val="24"/>
        </w:rPr>
      </w:pPr>
      <w:r>
        <w:rPr>
          <w:color w:val="000000"/>
          <w:sz w:val="24"/>
          <w:szCs w:val="24"/>
        </w:rPr>
        <w:t xml:space="preserve">F. </w:t>
      </w:r>
      <w:proofErr w:type="spellStart"/>
      <w:r>
        <w:rPr>
          <w:color w:val="000000"/>
          <w:sz w:val="24"/>
          <w:szCs w:val="24"/>
        </w:rPr>
        <w:t>Rezaei</w:t>
      </w:r>
      <w:proofErr w:type="spellEnd"/>
      <w:r>
        <w:rPr>
          <w:color w:val="000000"/>
          <w:sz w:val="24"/>
          <w:szCs w:val="24"/>
        </w:rPr>
        <w:t>, C.D. Charalambous and N.U. Ahmed, “Optimal Control of Uncertain Stochastic Systems Subject to Total Variation Distance Uncertainty</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SIAM Journal on Control and Optimization</w:t>
      </w:r>
      <w:r w:rsidRPr="002458D3">
        <w:rPr>
          <w:b/>
          <w:bCs/>
          <w:color w:val="000000"/>
          <w:sz w:val="24"/>
          <w:szCs w:val="24"/>
          <w:u w:val="single"/>
        </w:rPr>
        <w:t>,</w:t>
      </w:r>
      <w:r w:rsidRPr="002458D3">
        <w:rPr>
          <w:color w:val="C00000"/>
          <w:sz w:val="24"/>
          <w:szCs w:val="24"/>
        </w:rPr>
        <w:t xml:space="preserve"> </w:t>
      </w:r>
      <w:r>
        <w:rPr>
          <w:color w:val="000000"/>
          <w:sz w:val="24"/>
          <w:szCs w:val="24"/>
        </w:rPr>
        <w:t xml:space="preserve"> </w:t>
      </w:r>
      <w:r w:rsidR="00816402">
        <w:rPr>
          <w:color w:val="000000"/>
          <w:sz w:val="24"/>
          <w:szCs w:val="24"/>
        </w:rPr>
        <w:t xml:space="preserve">Vol.50, No.5, pp.2683-2725, </w:t>
      </w:r>
      <w:r w:rsidR="002B5AB1">
        <w:rPr>
          <w:color w:val="000000"/>
          <w:sz w:val="24"/>
          <w:szCs w:val="24"/>
        </w:rPr>
        <w:t xml:space="preserve">January </w:t>
      </w:r>
      <w:r w:rsidR="00816402">
        <w:rPr>
          <w:color w:val="000000"/>
          <w:sz w:val="24"/>
          <w:szCs w:val="24"/>
        </w:rPr>
        <w:t>2012</w:t>
      </w:r>
      <w:r>
        <w:rPr>
          <w:color w:val="000000"/>
          <w:sz w:val="24"/>
          <w:szCs w:val="24"/>
        </w:rPr>
        <w:t>.</w:t>
      </w:r>
    </w:p>
    <w:p w14:paraId="2E0CED56" w14:textId="77777777" w:rsidR="00743BAD" w:rsidRPr="00743BAD" w:rsidRDefault="00743BAD" w:rsidP="00743BAD">
      <w:pPr>
        <w:ind w:left="540"/>
        <w:rPr>
          <w:sz w:val="24"/>
          <w:szCs w:val="24"/>
        </w:rPr>
      </w:pPr>
    </w:p>
    <w:p w14:paraId="40F9B543" w14:textId="77777777" w:rsidR="0081085C" w:rsidRPr="008D7588" w:rsidRDefault="0081085C" w:rsidP="007E72BA">
      <w:pPr>
        <w:numPr>
          <w:ilvl w:val="0"/>
          <w:numId w:val="38"/>
        </w:numPr>
        <w:rPr>
          <w:sz w:val="24"/>
          <w:szCs w:val="24"/>
        </w:rPr>
      </w:pPr>
      <w:r>
        <w:rPr>
          <w:color w:val="000000"/>
          <w:sz w:val="24"/>
          <w:szCs w:val="24"/>
        </w:rPr>
        <w:t xml:space="preserve">A. </w:t>
      </w:r>
      <w:proofErr w:type="spellStart"/>
      <w:r>
        <w:rPr>
          <w:color w:val="000000"/>
          <w:sz w:val="24"/>
          <w:szCs w:val="24"/>
        </w:rPr>
        <w:t>Farhadi</w:t>
      </w:r>
      <w:proofErr w:type="spellEnd"/>
      <w:r>
        <w:rPr>
          <w:color w:val="000000"/>
          <w:sz w:val="24"/>
          <w:szCs w:val="24"/>
        </w:rPr>
        <w:t xml:space="preserve"> and C.D. Charalambous, “Stability and Reliable Data Reconstruction of Uncertain Dynamical Systems over Finite Capacity Channels</w:t>
      </w:r>
      <w:r w:rsidRPr="000F1A3E">
        <w:rPr>
          <w:color w:val="000000"/>
          <w:sz w:val="24"/>
          <w:szCs w:val="24"/>
        </w:rPr>
        <w:t>,</w:t>
      </w:r>
      <w:r w:rsidRPr="002458D3">
        <w:rPr>
          <w:color w:val="000000"/>
          <w:sz w:val="24"/>
          <w:szCs w:val="24"/>
        </w:rPr>
        <w:t>”</w:t>
      </w:r>
      <w:r>
        <w:rPr>
          <w:color w:val="000000"/>
          <w:sz w:val="24"/>
          <w:szCs w:val="24"/>
        </w:rPr>
        <w:t xml:space="preserve"> </w:t>
      </w:r>
      <w:proofErr w:type="spellStart"/>
      <w:r>
        <w:rPr>
          <w:b/>
          <w:bCs/>
          <w:color w:val="000000"/>
          <w:sz w:val="24"/>
          <w:szCs w:val="24"/>
          <w:u w:val="single"/>
        </w:rPr>
        <w:t>Automatica</w:t>
      </w:r>
      <w:proofErr w:type="spellEnd"/>
      <w:r w:rsidRPr="002458D3">
        <w:rPr>
          <w:b/>
          <w:bCs/>
          <w:color w:val="000000"/>
          <w:sz w:val="24"/>
          <w:szCs w:val="24"/>
          <w:u w:val="single"/>
        </w:rPr>
        <w:t>,</w:t>
      </w:r>
      <w:r w:rsidRPr="002458D3">
        <w:rPr>
          <w:color w:val="C00000"/>
          <w:sz w:val="24"/>
          <w:szCs w:val="24"/>
        </w:rPr>
        <w:t xml:space="preserve"> </w:t>
      </w:r>
      <w:r w:rsidR="00BF646F">
        <w:rPr>
          <w:color w:val="C00000"/>
          <w:sz w:val="24"/>
          <w:szCs w:val="24"/>
        </w:rPr>
        <w:t xml:space="preserve">Vol.46, No.5, pages 889-896, </w:t>
      </w:r>
      <w:r w:rsidR="00BF646F">
        <w:rPr>
          <w:color w:val="000000"/>
          <w:sz w:val="24"/>
          <w:szCs w:val="24"/>
        </w:rPr>
        <w:t>May 2010</w:t>
      </w:r>
      <w:r>
        <w:rPr>
          <w:color w:val="000000"/>
          <w:sz w:val="24"/>
          <w:szCs w:val="24"/>
        </w:rPr>
        <w:t>.</w:t>
      </w:r>
    </w:p>
    <w:p w14:paraId="46ABADF2" w14:textId="77777777" w:rsidR="0081085C" w:rsidRPr="0081085C" w:rsidRDefault="0081085C" w:rsidP="0081085C">
      <w:pPr>
        <w:ind w:left="540"/>
        <w:rPr>
          <w:sz w:val="24"/>
          <w:szCs w:val="24"/>
        </w:rPr>
      </w:pPr>
    </w:p>
    <w:p w14:paraId="433CF840" w14:textId="77777777" w:rsidR="003C48B3" w:rsidRPr="008D7588" w:rsidRDefault="003C48B3" w:rsidP="007E72BA">
      <w:pPr>
        <w:numPr>
          <w:ilvl w:val="0"/>
          <w:numId w:val="38"/>
        </w:numPr>
        <w:rPr>
          <w:sz w:val="24"/>
          <w:szCs w:val="24"/>
        </w:rPr>
      </w:pPr>
      <w:r>
        <w:rPr>
          <w:color w:val="000000"/>
          <w:sz w:val="24"/>
          <w:szCs w:val="24"/>
        </w:rPr>
        <w:t xml:space="preserve">S.M. </w:t>
      </w:r>
      <w:proofErr w:type="spellStart"/>
      <w:r>
        <w:rPr>
          <w:color w:val="000000"/>
          <w:sz w:val="24"/>
          <w:szCs w:val="24"/>
        </w:rPr>
        <w:t>Djouadi</w:t>
      </w:r>
      <w:proofErr w:type="spellEnd"/>
      <w:r>
        <w:rPr>
          <w:color w:val="000000"/>
          <w:sz w:val="24"/>
          <w:szCs w:val="24"/>
        </w:rPr>
        <w:t xml:space="preserve"> and </w:t>
      </w:r>
      <w:r w:rsidRPr="002458D3">
        <w:rPr>
          <w:color w:val="000000"/>
          <w:sz w:val="24"/>
          <w:szCs w:val="24"/>
        </w:rPr>
        <w:t>C.D. Charalambous</w:t>
      </w:r>
      <w:r>
        <w:rPr>
          <w:color w:val="000000"/>
          <w:sz w:val="24"/>
          <w:szCs w:val="24"/>
        </w:rPr>
        <w:t xml:space="preserve"> “Time-Varying Optimal Disturbance Minimization in the Presence of Plant Uncertainty</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SIAM Journal on Control and Optimization</w:t>
      </w:r>
      <w:r w:rsidRPr="002458D3">
        <w:rPr>
          <w:b/>
          <w:bCs/>
          <w:color w:val="000000"/>
          <w:sz w:val="24"/>
          <w:szCs w:val="24"/>
          <w:u w:val="single"/>
        </w:rPr>
        <w:t>,</w:t>
      </w:r>
      <w:r w:rsidRPr="002458D3">
        <w:rPr>
          <w:color w:val="C00000"/>
          <w:sz w:val="24"/>
          <w:szCs w:val="24"/>
        </w:rPr>
        <w:t xml:space="preserve"> </w:t>
      </w:r>
      <w:r w:rsidR="009E5BB3">
        <w:rPr>
          <w:color w:val="000000"/>
          <w:sz w:val="24"/>
          <w:szCs w:val="24"/>
        </w:rPr>
        <w:t>Vol.48, No.5, pages 3354-3367, 2009</w:t>
      </w:r>
      <w:r>
        <w:rPr>
          <w:color w:val="000000"/>
          <w:sz w:val="24"/>
          <w:szCs w:val="24"/>
        </w:rPr>
        <w:t>.</w:t>
      </w:r>
    </w:p>
    <w:p w14:paraId="150C9934" w14:textId="77777777" w:rsidR="003C48B3" w:rsidRPr="003C48B3" w:rsidRDefault="003C48B3" w:rsidP="003C48B3">
      <w:pPr>
        <w:ind w:left="540"/>
        <w:rPr>
          <w:sz w:val="24"/>
          <w:szCs w:val="24"/>
        </w:rPr>
      </w:pPr>
    </w:p>
    <w:p w14:paraId="1F5E0D39" w14:textId="77777777" w:rsidR="00F71957" w:rsidRPr="00F71957" w:rsidRDefault="00F71957" w:rsidP="007E72BA">
      <w:pPr>
        <w:numPr>
          <w:ilvl w:val="0"/>
          <w:numId w:val="38"/>
        </w:numPr>
        <w:rPr>
          <w:sz w:val="24"/>
          <w:szCs w:val="24"/>
        </w:rPr>
      </w:pPr>
      <w:r>
        <w:rPr>
          <w:color w:val="000000"/>
          <w:sz w:val="24"/>
          <w:szCs w:val="24"/>
        </w:rPr>
        <w:t xml:space="preserve">S.Z. </w:t>
      </w:r>
      <w:proofErr w:type="spellStart"/>
      <w:r>
        <w:rPr>
          <w:color w:val="000000"/>
          <w:sz w:val="24"/>
          <w:szCs w:val="24"/>
        </w:rPr>
        <w:t>Denic</w:t>
      </w:r>
      <w:proofErr w:type="spellEnd"/>
      <w:r>
        <w:rPr>
          <w:color w:val="000000"/>
          <w:sz w:val="24"/>
          <w:szCs w:val="24"/>
        </w:rPr>
        <w:t xml:space="preserve">, B. Basic, </w:t>
      </w:r>
      <w:r w:rsidRPr="002458D3">
        <w:rPr>
          <w:color w:val="000000"/>
          <w:sz w:val="24"/>
          <w:szCs w:val="24"/>
        </w:rPr>
        <w:t>C.D. Charalambous</w:t>
      </w:r>
      <w:r w:rsidR="0055074D">
        <w:rPr>
          <w:color w:val="000000"/>
          <w:sz w:val="24"/>
          <w:szCs w:val="24"/>
        </w:rPr>
        <w:t xml:space="preserve">, R. </w:t>
      </w:r>
      <w:proofErr w:type="spellStart"/>
      <w:r w:rsidR="0055074D">
        <w:rPr>
          <w:color w:val="000000"/>
          <w:sz w:val="24"/>
          <w:szCs w:val="24"/>
        </w:rPr>
        <w:t>Palanivelu</w:t>
      </w:r>
      <w:proofErr w:type="spellEnd"/>
      <w:r>
        <w:rPr>
          <w:color w:val="000000"/>
          <w:sz w:val="24"/>
          <w:szCs w:val="24"/>
        </w:rPr>
        <w:t>, “Robust Control of Uncertain Context-Sensitive Probabilistic Boolean Networks</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IET Systems Biology</w:t>
      </w:r>
      <w:r w:rsidRPr="002458D3">
        <w:rPr>
          <w:b/>
          <w:bCs/>
          <w:color w:val="000000"/>
          <w:sz w:val="24"/>
          <w:szCs w:val="24"/>
          <w:u w:val="single"/>
        </w:rPr>
        <w:t>,</w:t>
      </w:r>
      <w:r w:rsidRPr="002458D3">
        <w:rPr>
          <w:color w:val="C00000"/>
          <w:sz w:val="24"/>
          <w:szCs w:val="24"/>
        </w:rPr>
        <w:t xml:space="preserve"> </w:t>
      </w:r>
      <w:r w:rsidR="0055074D">
        <w:rPr>
          <w:color w:val="C00000"/>
          <w:sz w:val="24"/>
          <w:szCs w:val="24"/>
        </w:rPr>
        <w:t xml:space="preserve">Vol. 3, Issue. 4, </w:t>
      </w:r>
      <w:r w:rsidR="0055074D">
        <w:rPr>
          <w:color w:val="000000"/>
          <w:sz w:val="24"/>
          <w:szCs w:val="24"/>
        </w:rPr>
        <w:t>279-295</w:t>
      </w:r>
      <w:r>
        <w:rPr>
          <w:color w:val="000000"/>
          <w:sz w:val="24"/>
          <w:szCs w:val="24"/>
        </w:rPr>
        <w:t xml:space="preserve">, </w:t>
      </w:r>
      <w:r w:rsidR="0055074D">
        <w:rPr>
          <w:color w:val="000000"/>
          <w:sz w:val="24"/>
          <w:szCs w:val="24"/>
        </w:rPr>
        <w:t>2009</w:t>
      </w:r>
      <w:r>
        <w:rPr>
          <w:color w:val="000000"/>
          <w:sz w:val="24"/>
          <w:szCs w:val="24"/>
        </w:rPr>
        <w:t>.</w:t>
      </w:r>
    </w:p>
    <w:p w14:paraId="762E196C" w14:textId="77777777" w:rsidR="00F71957" w:rsidRPr="00624801" w:rsidRDefault="00F71957" w:rsidP="00F71957">
      <w:pPr>
        <w:ind w:left="180"/>
        <w:rPr>
          <w:sz w:val="24"/>
          <w:szCs w:val="24"/>
        </w:rPr>
      </w:pPr>
    </w:p>
    <w:p w14:paraId="61923CA4" w14:textId="77777777" w:rsidR="00B72D20" w:rsidRPr="00B93D14" w:rsidRDefault="00B72D20" w:rsidP="007E72BA">
      <w:pPr>
        <w:numPr>
          <w:ilvl w:val="0"/>
          <w:numId w:val="38"/>
        </w:numPr>
        <w:rPr>
          <w:sz w:val="24"/>
          <w:szCs w:val="24"/>
        </w:rPr>
      </w:pPr>
      <w:r>
        <w:rPr>
          <w:color w:val="000000"/>
          <w:sz w:val="24"/>
          <w:szCs w:val="24"/>
        </w:rPr>
        <w:t xml:space="preserve"> </w:t>
      </w:r>
      <w:r w:rsidR="00DF369F">
        <w:rPr>
          <w:color w:val="000000"/>
          <w:sz w:val="24"/>
          <w:szCs w:val="24"/>
        </w:rPr>
        <w:t xml:space="preserve">A. </w:t>
      </w:r>
      <w:proofErr w:type="spellStart"/>
      <w:r w:rsidR="00DF369F">
        <w:rPr>
          <w:color w:val="000000"/>
          <w:sz w:val="24"/>
          <w:szCs w:val="24"/>
        </w:rPr>
        <w:t>Farhadi</w:t>
      </w:r>
      <w:proofErr w:type="spellEnd"/>
      <w:r w:rsidR="00DF369F">
        <w:rPr>
          <w:color w:val="000000"/>
          <w:sz w:val="24"/>
          <w:szCs w:val="24"/>
        </w:rPr>
        <w:t xml:space="preserve"> and C.D. Charalambous, “</w:t>
      </w:r>
      <w:r w:rsidR="00931C85">
        <w:rPr>
          <w:color w:val="000000"/>
          <w:sz w:val="24"/>
          <w:szCs w:val="24"/>
        </w:rPr>
        <w:t xml:space="preserve">Robust Coding for a Class of Sources: Applications in Control and </w:t>
      </w:r>
      <w:r>
        <w:rPr>
          <w:color w:val="000000"/>
          <w:sz w:val="24"/>
          <w:szCs w:val="24"/>
        </w:rPr>
        <w:t>Reliable Communication Over Limited Capacity Channels</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Systems and Control Letters</w:t>
      </w:r>
      <w:r w:rsidRPr="002458D3">
        <w:rPr>
          <w:b/>
          <w:bCs/>
          <w:color w:val="000000"/>
          <w:sz w:val="24"/>
          <w:szCs w:val="24"/>
          <w:u w:val="single"/>
        </w:rPr>
        <w:t>,</w:t>
      </w:r>
      <w:r w:rsidRPr="002458D3">
        <w:rPr>
          <w:color w:val="C00000"/>
          <w:sz w:val="24"/>
          <w:szCs w:val="24"/>
        </w:rPr>
        <w:t xml:space="preserve"> </w:t>
      </w:r>
      <w:r w:rsidR="00C05027">
        <w:rPr>
          <w:color w:val="000000"/>
          <w:sz w:val="24"/>
          <w:szCs w:val="24"/>
        </w:rPr>
        <w:t>57, pp</w:t>
      </w:r>
      <w:r w:rsidR="00931C85">
        <w:rPr>
          <w:color w:val="000000"/>
          <w:sz w:val="24"/>
          <w:szCs w:val="24"/>
        </w:rPr>
        <w:t>.1005-1012,</w:t>
      </w:r>
      <w:r>
        <w:rPr>
          <w:color w:val="000000"/>
          <w:sz w:val="24"/>
          <w:szCs w:val="24"/>
        </w:rPr>
        <w:t xml:space="preserve"> 2008</w:t>
      </w:r>
      <w:r w:rsidR="00E05651">
        <w:rPr>
          <w:color w:val="000000"/>
          <w:sz w:val="24"/>
          <w:szCs w:val="24"/>
        </w:rPr>
        <w:t>.</w:t>
      </w:r>
    </w:p>
    <w:p w14:paraId="422D5BE2" w14:textId="77777777" w:rsidR="00B72D20" w:rsidRPr="00B72D20" w:rsidRDefault="00B72D20" w:rsidP="00B72D20">
      <w:pPr>
        <w:ind w:left="180"/>
        <w:rPr>
          <w:sz w:val="24"/>
          <w:szCs w:val="24"/>
        </w:rPr>
      </w:pPr>
    </w:p>
    <w:p w14:paraId="612AD40D" w14:textId="77777777" w:rsidR="00A43107" w:rsidRDefault="00A43107" w:rsidP="007E72BA">
      <w:pPr>
        <w:numPr>
          <w:ilvl w:val="0"/>
          <w:numId w:val="38"/>
        </w:numPr>
        <w:rPr>
          <w:sz w:val="24"/>
          <w:szCs w:val="24"/>
        </w:rPr>
      </w:pPr>
      <w:r w:rsidRPr="002458D3">
        <w:rPr>
          <w:color w:val="000000"/>
          <w:sz w:val="24"/>
          <w:szCs w:val="24"/>
        </w:rPr>
        <w:t>C.D. Charalambous</w:t>
      </w:r>
      <w:r>
        <w:rPr>
          <w:color w:val="000000"/>
          <w:sz w:val="24"/>
          <w:szCs w:val="24"/>
        </w:rPr>
        <w:t xml:space="preserve"> and A. </w:t>
      </w:r>
      <w:proofErr w:type="spellStart"/>
      <w:r>
        <w:rPr>
          <w:color w:val="000000"/>
          <w:sz w:val="24"/>
          <w:szCs w:val="24"/>
        </w:rPr>
        <w:t>Farhadi</w:t>
      </w:r>
      <w:proofErr w:type="spellEnd"/>
      <w:r>
        <w:rPr>
          <w:color w:val="000000"/>
          <w:sz w:val="24"/>
          <w:szCs w:val="24"/>
        </w:rPr>
        <w:t>, “LQG Optimality and Separation Principle for General Discrete-Time Partially Observed Stochastic Systems over Finite Capacity Communication Channels</w:t>
      </w:r>
      <w:r w:rsidRPr="000F1A3E">
        <w:rPr>
          <w:color w:val="000000"/>
          <w:sz w:val="24"/>
          <w:szCs w:val="24"/>
        </w:rPr>
        <w:t>,</w:t>
      </w:r>
      <w:r w:rsidRPr="002458D3">
        <w:rPr>
          <w:color w:val="000000"/>
          <w:sz w:val="24"/>
          <w:szCs w:val="24"/>
        </w:rPr>
        <w:t>”</w:t>
      </w:r>
      <w:r>
        <w:rPr>
          <w:color w:val="000000"/>
          <w:sz w:val="24"/>
          <w:szCs w:val="24"/>
        </w:rPr>
        <w:t xml:space="preserve"> </w:t>
      </w:r>
      <w:proofErr w:type="spellStart"/>
      <w:r>
        <w:rPr>
          <w:b/>
          <w:bCs/>
          <w:color w:val="000000"/>
          <w:sz w:val="24"/>
          <w:szCs w:val="24"/>
          <w:u w:val="single"/>
        </w:rPr>
        <w:t>Automatica</w:t>
      </w:r>
      <w:proofErr w:type="spellEnd"/>
      <w:r w:rsidRPr="002458D3">
        <w:rPr>
          <w:b/>
          <w:bCs/>
          <w:color w:val="000000"/>
          <w:sz w:val="24"/>
          <w:szCs w:val="24"/>
          <w:u w:val="single"/>
        </w:rPr>
        <w:t>,</w:t>
      </w:r>
      <w:r w:rsidRPr="002458D3">
        <w:rPr>
          <w:color w:val="C00000"/>
          <w:sz w:val="24"/>
          <w:szCs w:val="24"/>
        </w:rPr>
        <w:t xml:space="preserve"> </w:t>
      </w:r>
      <w:r w:rsidR="00B40BE3">
        <w:rPr>
          <w:color w:val="000000"/>
        </w:rPr>
        <w:t>44, pp.3181-3188, 2008</w:t>
      </w:r>
      <w:r>
        <w:rPr>
          <w:color w:val="000000"/>
          <w:sz w:val="24"/>
          <w:szCs w:val="24"/>
        </w:rPr>
        <w:t>.</w:t>
      </w:r>
    </w:p>
    <w:p w14:paraId="4315E697" w14:textId="77777777" w:rsidR="00A43107" w:rsidRPr="00355403" w:rsidRDefault="00A43107" w:rsidP="00355403">
      <w:pPr>
        <w:ind w:left="180"/>
        <w:rPr>
          <w:sz w:val="24"/>
          <w:szCs w:val="24"/>
        </w:rPr>
      </w:pPr>
    </w:p>
    <w:p w14:paraId="3A3C0FF7" w14:textId="77777777" w:rsidR="00355403" w:rsidRPr="00670D32" w:rsidRDefault="00355403" w:rsidP="007E72BA">
      <w:pPr>
        <w:numPr>
          <w:ilvl w:val="0"/>
          <w:numId w:val="38"/>
        </w:numPr>
        <w:rPr>
          <w:sz w:val="24"/>
          <w:szCs w:val="24"/>
        </w:rPr>
      </w:pPr>
      <w:r w:rsidRPr="002458D3">
        <w:rPr>
          <w:color w:val="000000"/>
          <w:sz w:val="24"/>
          <w:szCs w:val="24"/>
        </w:rPr>
        <w:t>C.D. Charalambous</w:t>
      </w:r>
      <w:r>
        <w:rPr>
          <w:color w:val="000000"/>
          <w:sz w:val="24"/>
          <w:szCs w:val="24"/>
        </w:rPr>
        <w:t xml:space="preserve">, A. </w:t>
      </w:r>
      <w:proofErr w:type="spellStart"/>
      <w:r>
        <w:rPr>
          <w:color w:val="000000"/>
          <w:sz w:val="24"/>
          <w:szCs w:val="24"/>
        </w:rPr>
        <w:t>Farhadi</w:t>
      </w:r>
      <w:proofErr w:type="spellEnd"/>
      <w:r>
        <w:rPr>
          <w:color w:val="000000"/>
          <w:sz w:val="24"/>
          <w:szCs w:val="24"/>
        </w:rPr>
        <w:t xml:space="preserve"> and D. </w:t>
      </w:r>
      <w:proofErr w:type="spellStart"/>
      <w:r>
        <w:rPr>
          <w:color w:val="000000"/>
          <w:sz w:val="24"/>
          <w:szCs w:val="24"/>
        </w:rPr>
        <w:t>Stojan</w:t>
      </w:r>
      <w:proofErr w:type="spellEnd"/>
      <w:r>
        <w:rPr>
          <w:color w:val="000000"/>
          <w:sz w:val="24"/>
          <w:szCs w:val="24"/>
        </w:rPr>
        <w:t>, “</w:t>
      </w:r>
      <w:r>
        <w:rPr>
          <w:rFonts w:eastAsia="SimSun"/>
          <w:color w:val="000000"/>
          <w:sz w:val="24"/>
          <w:szCs w:val="24"/>
          <w:lang w:eastAsia="zh-CN"/>
        </w:rPr>
        <w:t>Control of Continuous Time Linear Gaussian Systems over Additive Gaussian Wireless Fading Channels: A Separation Principle</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IEEE Transactions on Automatic Control</w:t>
      </w:r>
      <w:r w:rsidRPr="002458D3">
        <w:rPr>
          <w:b/>
          <w:bCs/>
          <w:color w:val="000000"/>
          <w:sz w:val="24"/>
          <w:szCs w:val="24"/>
          <w:u w:val="single"/>
        </w:rPr>
        <w:t>,</w:t>
      </w:r>
      <w:r w:rsidRPr="002458D3">
        <w:rPr>
          <w:color w:val="C00000"/>
          <w:sz w:val="24"/>
          <w:szCs w:val="24"/>
        </w:rPr>
        <w:t xml:space="preserve"> </w:t>
      </w:r>
      <w:r w:rsidR="008F3C26">
        <w:rPr>
          <w:color w:val="C00000"/>
          <w:sz w:val="24"/>
          <w:szCs w:val="24"/>
        </w:rPr>
        <w:t xml:space="preserve">Vol. 53, No.4, pages 1013-1019, </w:t>
      </w:r>
      <w:r w:rsidR="008F3C26">
        <w:rPr>
          <w:color w:val="000000"/>
          <w:sz w:val="24"/>
          <w:szCs w:val="24"/>
        </w:rPr>
        <w:t>2008</w:t>
      </w:r>
      <w:r w:rsidR="00F849A6">
        <w:rPr>
          <w:color w:val="000000"/>
          <w:sz w:val="24"/>
          <w:szCs w:val="24"/>
        </w:rPr>
        <w:t>.</w:t>
      </w:r>
    </w:p>
    <w:p w14:paraId="2D3D39CB" w14:textId="77777777" w:rsidR="00670D32" w:rsidRDefault="00670D32" w:rsidP="00670D32">
      <w:pPr>
        <w:rPr>
          <w:sz w:val="24"/>
          <w:szCs w:val="24"/>
        </w:rPr>
      </w:pPr>
    </w:p>
    <w:p w14:paraId="20DEEA07" w14:textId="77777777" w:rsidR="00670D32" w:rsidRPr="00670D32" w:rsidRDefault="00670D32" w:rsidP="007E72BA">
      <w:pPr>
        <w:numPr>
          <w:ilvl w:val="0"/>
          <w:numId w:val="38"/>
        </w:numPr>
        <w:rPr>
          <w:sz w:val="24"/>
          <w:szCs w:val="24"/>
        </w:rPr>
      </w:pPr>
      <w:r w:rsidRPr="002458D3">
        <w:rPr>
          <w:color w:val="000000"/>
          <w:sz w:val="24"/>
          <w:szCs w:val="24"/>
        </w:rPr>
        <w:lastRenderedPageBreak/>
        <w:t>C.D. Charalambous</w:t>
      </w:r>
      <w:r>
        <w:rPr>
          <w:color w:val="000000"/>
          <w:sz w:val="24"/>
          <w:szCs w:val="24"/>
        </w:rPr>
        <w:t xml:space="preserve"> and F. </w:t>
      </w:r>
      <w:proofErr w:type="spellStart"/>
      <w:r>
        <w:rPr>
          <w:color w:val="000000"/>
          <w:sz w:val="24"/>
          <w:szCs w:val="24"/>
        </w:rPr>
        <w:t>Rezaei</w:t>
      </w:r>
      <w:proofErr w:type="spellEnd"/>
      <w:r>
        <w:rPr>
          <w:color w:val="000000"/>
          <w:sz w:val="24"/>
          <w:szCs w:val="24"/>
        </w:rPr>
        <w:t>, “</w:t>
      </w:r>
      <w:r>
        <w:rPr>
          <w:rFonts w:eastAsia="SimSun"/>
          <w:color w:val="000000"/>
          <w:sz w:val="24"/>
          <w:szCs w:val="24"/>
          <w:lang w:val="en-US" w:eastAsia="zh-CN"/>
        </w:rPr>
        <w:t>Stochastic Uncertain Systems Subject to Relative Entropy Constraints: Induced Norms and Monotonicity Properties of Minimax Games</w:t>
      </w:r>
      <w:r w:rsidRPr="000F1A3E">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IEEE Transactions on Automatic Control</w:t>
      </w:r>
      <w:r w:rsidRPr="002458D3">
        <w:rPr>
          <w:b/>
          <w:bCs/>
          <w:color w:val="000000"/>
          <w:sz w:val="24"/>
          <w:szCs w:val="24"/>
          <w:u w:val="single"/>
        </w:rPr>
        <w:t>,</w:t>
      </w:r>
      <w:r w:rsidRPr="002458D3">
        <w:rPr>
          <w:color w:val="C00000"/>
          <w:sz w:val="24"/>
          <w:szCs w:val="24"/>
        </w:rPr>
        <w:t xml:space="preserve"> </w:t>
      </w:r>
      <w:r>
        <w:rPr>
          <w:color w:val="000000"/>
          <w:sz w:val="24"/>
          <w:szCs w:val="24"/>
        </w:rPr>
        <w:t>pages 647-663, Vol.52, No. 4, May 2007</w:t>
      </w:r>
      <w:r w:rsidRPr="002458D3">
        <w:rPr>
          <w:color w:val="000000"/>
          <w:sz w:val="24"/>
          <w:szCs w:val="24"/>
        </w:rPr>
        <w:t>.</w:t>
      </w:r>
    </w:p>
    <w:p w14:paraId="22C4DABF" w14:textId="77777777" w:rsidR="00670D32" w:rsidRDefault="00670D32" w:rsidP="00670D32">
      <w:pPr>
        <w:rPr>
          <w:sz w:val="24"/>
          <w:szCs w:val="24"/>
        </w:rPr>
      </w:pPr>
    </w:p>
    <w:p w14:paraId="7508A0CF" w14:textId="77777777" w:rsidR="00670D32" w:rsidRPr="00670D32" w:rsidRDefault="00670D32" w:rsidP="007E72BA">
      <w:pPr>
        <w:numPr>
          <w:ilvl w:val="0"/>
          <w:numId w:val="38"/>
        </w:numPr>
        <w:tabs>
          <w:tab w:val="num" w:pos="1080"/>
        </w:tabs>
        <w:rPr>
          <w:sz w:val="24"/>
          <w:szCs w:val="24"/>
        </w:rPr>
      </w:pPr>
      <w:r>
        <w:rPr>
          <w:color w:val="000000"/>
          <w:sz w:val="24"/>
          <w:szCs w:val="24"/>
        </w:rPr>
        <w:t xml:space="preserve">A. </w:t>
      </w:r>
      <w:proofErr w:type="spellStart"/>
      <w:r>
        <w:rPr>
          <w:color w:val="000000"/>
          <w:sz w:val="24"/>
          <w:szCs w:val="24"/>
        </w:rPr>
        <w:t>Kyprianou</w:t>
      </w:r>
      <w:proofErr w:type="spellEnd"/>
      <w:r>
        <w:rPr>
          <w:color w:val="000000"/>
          <w:sz w:val="24"/>
          <w:szCs w:val="24"/>
        </w:rPr>
        <w:t xml:space="preserve"> and C. Mares and C.D. Charalambous and J.E. </w:t>
      </w:r>
      <w:proofErr w:type="spellStart"/>
      <w:r>
        <w:rPr>
          <w:color w:val="000000"/>
          <w:sz w:val="24"/>
          <w:szCs w:val="24"/>
        </w:rPr>
        <w:t>Mottershead</w:t>
      </w:r>
      <w:proofErr w:type="spellEnd"/>
      <w:r>
        <w:rPr>
          <w:color w:val="000000"/>
          <w:sz w:val="24"/>
          <w:szCs w:val="24"/>
          <w:lang w:val="en-US"/>
        </w:rPr>
        <w:t xml:space="preserve">, </w:t>
      </w:r>
      <w:r>
        <w:rPr>
          <w:color w:val="000000"/>
          <w:sz w:val="24"/>
          <w:szCs w:val="24"/>
        </w:rPr>
        <w:t>“Minimum Relative Entropy for Damage Detection and Location</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Key Engineering Materials Journal,</w:t>
      </w:r>
      <w:r>
        <w:rPr>
          <w:color w:val="000000"/>
          <w:sz w:val="24"/>
          <w:szCs w:val="24"/>
        </w:rPr>
        <w:t xml:space="preserve">  pages 7, 2007</w:t>
      </w:r>
      <w:r w:rsidRPr="002458D3">
        <w:rPr>
          <w:color w:val="000000"/>
          <w:sz w:val="24"/>
          <w:szCs w:val="24"/>
        </w:rPr>
        <w:t>.</w:t>
      </w:r>
    </w:p>
    <w:p w14:paraId="670E13B7" w14:textId="77777777" w:rsidR="00670D32" w:rsidRDefault="00670D32" w:rsidP="00670D32">
      <w:pPr>
        <w:tabs>
          <w:tab w:val="num" w:pos="1080"/>
        </w:tabs>
        <w:ind w:left="180"/>
        <w:rPr>
          <w:sz w:val="24"/>
          <w:szCs w:val="24"/>
        </w:rPr>
      </w:pPr>
    </w:p>
    <w:p w14:paraId="221750B0" w14:textId="77777777" w:rsidR="00670D32" w:rsidRDefault="00670D32" w:rsidP="007E72BA">
      <w:pPr>
        <w:numPr>
          <w:ilvl w:val="0"/>
          <w:numId w:val="38"/>
        </w:numPr>
        <w:tabs>
          <w:tab w:val="num" w:pos="1080"/>
        </w:tabs>
        <w:rPr>
          <w:sz w:val="24"/>
          <w:szCs w:val="24"/>
        </w:rPr>
      </w:pPr>
      <w:r>
        <w:rPr>
          <w:sz w:val="24"/>
          <w:szCs w:val="24"/>
        </w:rPr>
        <w:t>A.</w:t>
      </w:r>
      <w:r w:rsidRPr="000F0128">
        <w:rPr>
          <w:sz w:val="24"/>
          <w:szCs w:val="24"/>
        </w:rPr>
        <w:t xml:space="preserve"> </w:t>
      </w:r>
      <w:proofErr w:type="spellStart"/>
      <w:r>
        <w:rPr>
          <w:sz w:val="24"/>
          <w:szCs w:val="24"/>
        </w:rPr>
        <w:t>Kyprianou</w:t>
      </w:r>
      <w:proofErr w:type="spellEnd"/>
      <w:r w:rsidRPr="000F0128">
        <w:rPr>
          <w:sz w:val="24"/>
          <w:szCs w:val="24"/>
        </w:rPr>
        <w:t xml:space="preserve">, </w:t>
      </w:r>
      <w:r>
        <w:rPr>
          <w:sz w:val="24"/>
          <w:szCs w:val="24"/>
        </w:rPr>
        <w:t>N.</w:t>
      </w:r>
      <w:r w:rsidRPr="000F0128">
        <w:rPr>
          <w:sz w:val="24"/>
          <w:szCs w:val="24"/>
        </w:rPr>
        <w:t xml:space="preserve"> </w:t>
      </w:r>
      <w:proofErr w:type="spellStart"/>
      <w:r w:rsidRPr="000F0128">
        <w:rPr>
          <w:sz w:val="24"/>
          <w:szCs w:val="24"/>
        </w:rPr>
        <w:t>Loucaides</w:t>
      </w:r>
      <w:proofErr w:type="spellEnd"/>
      <w:r>
        <w:rPr>
          <w:sz w:val="24"/>
          <w:szCs w:val="24"/>
        </w:rPr>
        <w:t>, N.</w:t>
      </w:r>
      <w:r w:rsidRPr="000F0128">
        <w:rPr>
          <w:sz w:val="24"/>
          <w:szCs w:val="24"/>
        </w:rPr>
        <w:t xml:space="preserve"> </w:t>
      </w:r>
      <w:proofErr w:type="spellStart"/>
      <w:r w:rsidRPr="000F0128">
        <w:rPr>
          <w:sz w:val="24"/>
          <w:szCs w:val="24"/>
        </w:rPr>
        <w:t>Polydorides</w:t>
      </w:r>
      <w:proofErr w:type="spellEnd"/>
      <w:r>
        <w:rPr>
          <w:sz w:val="24"/>
          <w:szCs w:val="24"/>
        </w:rPr>
        <w:t>, G.</w:t>
      </w:r>
      <w:r w:rsidRPr="000F0128">
        <w:rPr>
          <w:sz w:val="24"/>
          <w:szCs w:val="24"/>
        </w:rPr>
        <w:t xml:space="preserve"> E. </w:t>
      </w:r>
      <w:proofErr w:type="spellStart"/>
      <w:r w:rsidRPr="000F0128">
        <w:rPr>
          <w:sz w:val="24"/>
          <w:szCs w:val="24"/>
        </w:rPr>
        <w:t>Georghiou</w:t>
      </w:r>
      <w:proofErr w:type="spellEnd"/>
      <w:r>
        <w:rPr>
          <w:sz w:val="24"/>
          <w:szCs w:val="24"/>
        </w:rPr>
        <w:t>, C.</w:t>
      </w:r>
      <w:r w:rsidRPr="000F0128">
        <w:rPr>
          <w:sz w:val="24"/>
          <w:szCs w:val="24"/>
        </w:rPr>
        <w:t xml:space="preserve"> D. Charalambous</w:t>
      </w:r>
      <w:r>
        <w:rPr>
          <w:sz w:val="24"/>
          <w:szCs w:val="24"/>
        </w:rPr>
        <w:t>, and C.</w:t>
      </w:r>
      <w:r w:rsidRPr="000F0128">
        <w:rPr>
          <w:sz w:val="24"/>
          <w:szCs w:val="24"/>
        </w:rPr>
        <w:t xml:space="preserve"> </w:t>
      </w:r>
      <w:proofErr w:type="spellStart"/>
      <w:r w:rsidRPr="000F0128">
        <w:rPr>
          <w:sz w:val="24"/>
          <w:szCs w:val="24"/>
        </w:rPr>
        <w:t>Doumanides</w:t>
      </w:r>
      <w:proofErr w:type="spellEnd"/>
      <w:r>
        <w:rPr>
          <w:color w:val="000000"/>
          <w:sz w:val="24"/>
          <w:szCs w:val="24"/>
        </w:rPr>
        <w:t xml:space="preserve">, “Stochastic </w:t>
      </w:r>
      <w:r w:rsidR="00A5543C">
        <w:rPr>
          <w:color w:val="000000"/>
          <w:sz w:val="24"/>
          <w:szCs w:val="24"/>
        </w:rPr>
        <w:t xml:space="preserve">Control of </w:t>
      </w:r>
      <w:proofErr w:type="spellStart"/>
      <w:r w:rsidR="00A5543C">
        <w:rPr>
          <w:color w:val="000000"/>
          <w:sz w:val="24"/>
          <w:szCs w:val="24"/>
        </w:rPr>
        <w:t>NanoParticle</w:t>
      </w:r>
      <w:proofErr w:type="spellEnd"/>
      <w:r w:rsidR="00A5543C">
        <w:rPr>
          <w:color w:val="000000"/>
          <w:sz w:val="24"/>
          <w:szCs w:val="24"/>
        </w:rPr>
        <w:t xml:space="preserve"> Manipulation </w:t>
      </w:r>
      <w:r>
        <w:rPr>
          <w:color w:val="000000"/>
          <w:sz w:val="24"/>
          <w:szCs w:val="24"/>
        </w:rPr>
        <w:t>Using Electric Field</w:t>
      </w:r>
      <w:r w:rsidRPr="000F0128">
        <w:rPr>
          <w:color w:val="000000"/>
          <w:sz w:val="24"/>
          <w:szCs w:val="24"/>
        </w:rPr>
        <w:t>,”</w:t>
      </w:r>
      <w:r>
        <w:rPr>
          <w:color w:val="000000"/>
          <w:sz w:val="24"/>
          <w:szCs w:val="24"/>
        </w:rPr>
        <w:t xml:space="preserve"> </w:t>
      </w:r>
      <w:r w:rsidRPr="00670D32">
        <w:rPr>
          <w:b/>
          <w:color w:val="000000"/>
          <w:sz w:val="24"/>
          <w:szCs w:val="24"/>
          <w:u w:val="single"/>
        </w:rPr>
        <w:t>International Journal of Nano Manufacturing</w:t>
      </w:r>
      <w:r w:rsidRPr="00670D32">
        <w:rPr>
          <w:b/>
          <w:bCs/>
          <w:color w:val="000000"/>
          <w:sz w:val="24"/>
          <w:szCs w:val="24"/>
          <w:u w:val="single"/>
        </w:rPr>
        <w:t>,</w:t>
      </w:r>
      <w:r w:rsidRPr="000F0128">
        <w:rPr>
          <w:color w:val="C00000"/>
          <w:sz w:val="24"/>
          <w:szCs w:val="24"/>
        </w:rPr>
        <w:t xml:space="preserve"> </w:t>
      </w:r>
      <w:r>
        <w:rPr>
          <w:color w:val="000000"/>
          <w:sz w:val="24"/>
          <w:szCs w:val="24"/>
        </w:rPr>
        <w:t>Vol.1, No.6, pages 751-761, 2007.</w:t>
      </w:r>
    </w:p>
    <w:p w14:paraId="737F376B" w14:textId="77777777" w:rsidR="00670D32" w:rsidRDefault="00670D32" w:rsidP="00670D32">
      <w:pPr>
        <w:tabs>
          <w:tab w:val="num" w:pos="1080"/>
        </w:tabs>
        <w:rPr>
          <w:color w:val="000000"/>
          <w:sz w:val="24"/>
          <w:szCs w:val="24"/>
        </w:rPr>
      </w:pPr>
    </w:p>
    <w:p w14:paraId="727DE8A6" w14:textId="77777777" w:rsidR="00670D32" w:rsidRPr="00D87110" w:rsidRDefault="00670D32" w:rsidP="007E72BA">
      <w:pPr>
        <w:numPr>
          <w:ilvl w:val="0"/>
          <w:numId w:val="38"/>
        </w:numPr>
        <w:tabs>
          <w:tab w:val="num" w:pos="1080"/>
        </w:tabs>
        <w:rPr>
          <w:sz w:val="24"/>
          <w:szCs w:val="24"/>
        </w:rPr>
      </w:pPr>
      <w:r>
        <w:rPr>
          <w:color w:val="000000"/>
          <w:sz w:val="24"/>
          <w:szCs w:val="24"/>
        </w:rPr>
        <w:t xml:space="preserve">N. </w:t>
      </w:r>
      <w:proofErr w:type="spellStart"/>
      <w:r>
        <w:rPr>
          <w:color w:val="000000"/>
          <w:sz w:val="24"/>
          <w:szCs w:val="24"/>
        </w:rPr>
        <w:t>Loukaidis</w:t>
      </w:r>
      <w:proofErr w:type="spellEnd"/>
      <w:r>
        <w:rPr>
          <w:color w:val="000000"/>
          <w:sz w:val="24"/>
          <w:szCs w:val="24"/>
        </w:rPr>
        <w:t xml:space="preserve">, G.E. </w:t>
      </w:r>
      <w:proofErr w:type="spellStart"/>
      <w:r>
        <w:rPr>
          <w:color w:val="000000"/>
          <w:sz w:val="24"/>
          <w:szCs w:val="24"/>
        </w:rPr>
        <w:t>Georghiou</w:t>
      </w:r>
      <w:proofErr w:type="spellEnd"/>
      <w:r>
        <w:rPr>
          <w:color w:val="000000"/>
          <w:sz w:val="24"/>
          <w:szCs w:val="24"/>
        </w:rPr>
        <w:t xml:space="preserve">, C.D. Charalambous, ”Numerical Simulations of the Dielectrophoretic Concentration of DNA Particles and the Effect of AC </w:t>
      </w:r>
      <w:proofErr w:type="spellStart"/>
      <w:r>
        <w:rPr>
          <w:color w:val="000000"/>
          <w:sz w:val="24"/>
          <w:szCs w:val="24"/>
        </w:rPr>
        <w:t>Electroosmosis</w:t>
      </w:r>
      <w:proofErr w:type="spellEnd"/>
      <w:r w:rsidRPr="000272F9">
        <w:rPr>
          <w:color w:val="000000"/>
          <w:sz w:val="24"/>
          <w:szCs w:val="24"/>
        </w:rPr>
        <w:t>,</w:t>
      </w:r>
      <w:r>
        <w:rPr>
          <w:color w:val="000000"/>
          <w:sz w:val="24"/>
          <w:szCs w:val="24"/>
        </w:rPr>
        <w:t xml:space="preserve">’’ </w:t>
      </w:r>
      <w:r>
        <w:rPr>
          <w:b/>
          <w:color w:val="000000"/>
          <w:sz w:val="24"/>
          <w:szCs w:val="24"/>
          <w:u w:val="single"/>
        </w:rPr>
        <w:t xml:space="preserve">Journal of Physics: Conference Series, vol.61, </w:t>
      </w:r>
      <w:r>
        <w:rPr>
          <w:color w:val="000000"/>
          <w:sz w:val="24"/>
          <w:szCs w:val="24"/>
        </w:rPr>
        <w:t>pp.718-723, 2007</w:t>
      </w:r>
      <w:r w:rsidRPr="002458D3">
        <w:rPr>
          <w:color w:val="000000"/>
          <w:sz w:val="24"/>
          <w:szCs w:val="24"/>
        </w:rPr>
        <w:t>.</w:t>
      </w:r>
    </w:p>
    <w:p w14:paraId="63530DFB" w14:textId="77777777" w:rsidR="00670D32" w:rsidRDefault="00670D32" w:rsidP="00670D32">
      <w:pPr>
        <w:tabs>
          <w:tab w:val="num" w:pos="1080"/>
        </w:tabs>
        <w:ind w:left="180"/>
        <w:rPr>
          <w:sz w:val="24"/>
          <w:szCs w:val="24"/>
        </w:rPr>
      </w:pPr>
    </w:p>
    <w:p w14:paraId="044C42C2" w14:textId="77777777" w:rsidR="00670D32" w:rsidRDefault="00670D32" w:rsidP="007E72BA">
      <w:pPr>
        <w:numPr>
          <w:ilvl w:val="0"/>
          <w:numId w:val="38"/>
        </w:numPr>
        <w:tabs>
          <w:tab w:val="num" w:pos="1080"/>
        </w:tabs>
        <w:rPr>
          <w:sz w:val="24"/>
          <w:szCs w:val="24"/>
        </w:rPr>
      </w:pPr>
      <w:r>
        <w:rPr>
          <w:color w:val="000000"/>
          <w:sz w:val="24"/>
          <w:szCs w:val="24"/>
        </w:rPr>
        <w:t xml:space="preserve">N.U. Ahmed and </w:t>
      </w:r>
      <w:r w:rsidRPr="002458D3">
        <w:rPr>
          <w:color w:val="000000"/>
          <w:sz w:val="24"/>
          <w:szCs w:val="24"/>
        </w:rPr>
        <w:t>C.D. Charalambous</w:t>
      </w:r>
      <w:r>
        <w:rPr>
          <w:color w:val="000000"/>
          <w:sz w:val="24"/>
          <w:szCs w:val="24"/>
        </w:rPr>
        <w:t>, “</w:t>
      </w:r>
      <w:r w:rsidRPr="000272F9">
        <w:rPr>
          <w:color w:val="000000"/>
          <w:sz w:val="24"/>
          <w:szCs w:val="24"/>
        </w:rPr>
        <w:t>Measurement Strategy for Nonlinear Filtering,</w:t>
      </w:r>
      <w:r w:rsidRPr="002458D3">
        <w:rPr>
          <w:color w:val="000000"/>
          <w:sz w:val="24"/>
          <w:szCs w:val="24"/>
        </w:rPr>
        <w:t>”</w:t>
      </w:r>
      <w:r>
        <w:rPr>
          <w:color w:val="000000"/>
          <w:sz w:val="24"/>
          <w:szCs w:val="24"/>
        </w:rPr>
        <w:t xml:space="preserve"> </w:t>
      </w:r>
      <w:r>
        <w:rPr>
          <w:b/>
          <w:bCs/>
          <w:color w:val="000000"/>
          <w:sz w:val="24"/>
          <w:szCs w:val="24"/>
          <w:u w:val="single"/>
        </w:rPr>
        <w:t>SIAM Journal on Control and Optimization</w:t>
      </w:r>
      <w:r w:rsidRPr="002458D3">
        <w:rPr>
          <w:b/>
          <w:bCs/>
          <w:color w:val="000000"/>
          <w:sz w:val="24"/>
          <w:szCs w:val="24"/>
          <w:u w:val="single"/>
        </w:rPr>
        <w:t>,</w:t>
      </w:r>
      <w:r w:rsidRPr="002458D3">
        <w:rPr>
          <w:color w:val="C00000"/>
          <w:sz w:val="24"/>
          <w:szCs w:val="24"/>
        </w:rPr>
        <w:t xml:space="preserve"> </w:t>
      </w:r>
      <w:r>
        <w:rPr>
          <w:color w:val="000000"/>
          <w:sz w:val="24"/>
          <w:szCs w:val="24"/>
        </w:rPr>
        <w:t xml:space="preserve"> Vol.45, No.2, pp.519-531, April  2006</w:t>
      </w:r>
      <w:r w:rsidRPr="002458D3">
        <w:rPr>
          <w:color w:val="000000"/>
          <w:sz w:val="24"/>
          <w:szCs w:val="24"/>
        </w:rPr>
        <w:t>.</w:t>
      </w:r>
    </w:p>
    <w:p w14:paraId="7CA9C784" w14:textId="77777777" w:rsidR="00670D32" w:rsidRDefault="00670D32" w:rsidP="00670D32">
      <w:pPr>
        <w:ind w:left="180"/>
        <w:rPr>
          <w:sz w:val="24"/>
          <w:szCs w:val="24"/>
        </w:rPr>
      </w:pPr>
    </w:p>
    <w:p w14:paraId="18581841" w14:textId="77777777" w:rsidR="00670D32" w:rsidRPr="00670D32" w:rsidRDefault="00670D32" w:rsidP="007E72BA">
      <w:pPr>
        <w:numPr>
          <w:ilvl w:val="0"/>
          <w:numId w:val="38"/>
        </w:numPr>
        <w:rPr>
          <w:sz w:val="24"/>
          <w:szCs w:val="24"/>
        </w:rPr>
      </w:pPr>
      <w:r>
        <w:rPr>
          <w:color w:val="000000"/>
          <w:sz w:val="24"/>
          <w:szCs w:val="24"/>
        </w:rPr>
        <w:t xml:space="preserve">N.U. Ahmed and </w:t>
      </w:r>
      <w:r w:rsidRPr="002458D3">
        <w:rPr>
          <w:color w:val="000000"/>
          <w:sz w:val="24"/>
          <w:szCs w:val="24"/>
        </w:rPr>
        <w:t xml:space="preserve">C.D. </w:t>
      </w:r>
      <w:proofErr w:type="spellStart"/>
      <w:r w:rsidRPr="002458D3">
        <w:rPr>
          <w:color w:val="000000"/>
          <w:sz w:val="24"/>
          <w:szCs w:val="24"/>
        </w:rPr>
        <w:t>Charalambous</w:t>
      </w:r>
      <w:r>
        <w:rPr>
          <w:color w:val="000000"/>
          <w:sz w:val="24"/>
          <w:szCs w:val="24"/>
        </w:rPr>
        <w:t>,”Minimax</w:t>
      </w:r>
      <w:proofErr w:type="spellEnd"/>
      <w:r>
        <w:rPr>
          <w:color w:val="000000"/>
          <w:sz w:val="24"/>
          <w:szCs w:val="24"/>
        </w:rPr>
        <w:t xml:space="preserve"> Games for Stochastic Systems Subject to Relative Entropy Constraints: Applications to SDE’s on Hilbert Space</w:t>
      </w:r>
      <w:r w:rsidRPr="000272F9">
        <w:rPr>
          <w:color w:val="000000"/>
          <w:sz w:val="24"/>
          <w:szCs w:val="24"/>
        </w:rPr>
        <w:t>,</w:t>
      </w:r>
      <w:r>
        <w:rPr>
          <w:color w:val="000000"/>
          <w:sz w:val="24"/>
          <w:szCs w:val="24"/>
        </w:rPr>
        <w:t xml:space="preserve"> </w:t>
      </w:r>
      <w:r>
        <w:rPr>
          <w:b/>
          <w:bCs/>
          <w:color w:val="000000"/>
          <w:sz w:val="24"/>
          <w:szCs w:val="24"/>
          <w:u w:val="single"/>
        </w:rPr>
        <w:t>Mathematics of Control, Signals, and Systems</w:t>
      </w:r>
      <w:r w:rsidRPr="002458D3">
        <w:rPr>
          <w:b/>
          <w:bCs/>
          <w:color w:val="000000"/>
          <w:sz w:val="24"/>
          <w:szCs w:val="24"/>
          <w:u w:val="single"/>
        </w:rPr>
        <w:t>,</w:t>
      </w:r>
      <w:r w:rsidRPr="002458D3">
        <w:rPr>
          <w:color w:val="C00000"/>
          <w:sz w:val="24"/>
          <w:szCs w:val="24"/>
        </w:rPr>
        <w:t xml:space="preserve"> </w:t>
      </w:r>
      <w:r>
        <w:rPr>
          <w:color w:val="000000"/>
          <w:sz w:val="24"/>
          <w:szCs w:val="24"/>
        </w:rPr>
        <w:t xml:space="preserve"> vol.19, pages 65-91, 2006.</w:t>
      </w:r>
    </w:p>
    <w:p w14:paraId="06A72E7D" w14:textId="77777777" w:rsidR="00670D32" w:rsidRDefault="00670D32" w:rsidP="00670D32">
      <w:pPr>
        <w:rPr>
          <w:sz w:val="24"/>
          <w:szCs w:val="24"/>
        </w:rPr>
      </w:pPr>
    </w:p>
    <w:p w14:paraId="56AF1FB7" w14:textId="77777777" w:rsidR="00670D32" w:rsidRDefault="00670D32" w:rsidP="007E72BA">
      <w:pPr>
        <w:numPr>
          <w:ilvl w:val="0"/>
          <w:numId w:val="38"/>
        </w:numPr>
        <w:rPr>
          <w:sz w:val="24"/>
          <w:szCs w:val="24"/>
        </w:rPr>
      </w:pPr>
      <w:r>
        <w:rPr>
          <w:color w:val="000000"/>
          <w:sz w:val="24"/>
          <w:szCs w:val="24"/>
        </w:rPr>
        <w:t xml:space="preserve">J.L. </w:t>
      </w:r>
      <w:proofErr w:type="spellStart"/>
      <w:r>
        <w:rPr>
          <w:color w:val="000000"/>
          <w:sz w:val="24"/>
          <w:szCs w:val="24"/>
        </w:rPr>
        <w:t>Hibey</w:t>
      </w:r>
      <w:proofErr w:type="spellEnd"/>
      <w:r>
        <w:rPr>
          <w:color w:val="000000"/>
          <w:sz w:val="24"/>
          <w:szCs w:val="24"/>
          <w:lang w:val="en-US"/>
        </w:rPr>
        <w:t xml:space="preserve"> and C.D. Charalambous, </w:t>
      </w:r>
      <w:r>
        <w:rPr>
          <w:color w:val="000000"/>
          <w:sz w:val="24"/>
          <w:szCs w:val="24"/>
        </w:rPr>
        <w:t xml:space="preserve">“Quadratic Forms for Feynman </w:t>
      </w:r>
      <w:proofErr w:type="spellStart"/>
      <w:r>
        <w:rPr>
          <w:color w:val="000000"/>
          <w:sz w:val="24"/>
          <w:szCs w:val="24"/>
        </w:rPr>
        <w:t>Kac</w:t>
      </w:r>
      <w:proofErr w:type="spellEnd"/>
      <w:r>
        <w:rPr>
          <w:color w:val="000000"/>
          <w:sz w:val="24"/>
          <w:szCs w:val="24"/>
        </w:rPr>
        <w:t xml:space="preserve"> Semigroups</w:t>
      </w:r>
      <w:r w:rsidRPr="002458D3">
        <w:rPr>
          <w:color w:val="000000"/>
          <w:sz w:val="24"/>
          <w:szCs w:val="24"/>
        </w:rPr>
        <w:t xml:space="preserve">,” </w:t>
      </w:r>
      <w:r>
        <w:rPr>
          <w:b/>
          <w:color w:val="000000"/>
          <w:sz w:val="24"/>
          <w:szCs w:val="24"/>
          <w:u w:val="single"/>
        </w:rPr>
        <w:t>Physics Letters A</w:t>
      </w:r>
      <w:r>
        <w:rPr>
          <w:color w:val="000000"/>
          <w:sz w:val="24"/>
          <w:szCs w:val="24"/>
        </w:rPr>
        <w:t>, Vol.353, no.6,  pages 446-451, 2006</w:t>
      </w:r>
      <w:r w:rsidRPr="002458D3">
        <w:rPr>
          <w:color w:val="000000"/>
          <w:sz w:val="24"/>
          <w:szCs w:val="24"/>
        </w:rPr>
        <w:t>.</w:t>
      </w:r>
    </w:p>
    <w:p w14:paraId="17609310" w14:textId="77777777" w:rsidR="00670D32" w:rsidRDefault="00670D32" w:rsidP="00670D32">
      <w:pPr>
        <w:rPr>
          <w:color w:val="000000"/>
          <w:sz w:val="24"/>
          <w:szCs w:val="24"/>
        </w:rPr>
      </w:pPr>
    </w:p>
    <w:p w14:paraId="6EF68FA5" w14:textId="77777777" w:rsidR="00670D32" w:rsidRDefault="00670D32" w:rsidP="007E72BA">
      <w:pPr>
        <w:numPr>
          <w:ilvl w:val="0"/>
          <w:numId w:val="38"/>
        </w:numPr>
        <w:rPr>
          <w:sz w:val="24"/>
          <w:szCs w:val="24"/>
        </w:rPr>
      </w:pPr>
      <w:r>
        <w:rPr>
          <w:color w:val="000000"/>
          <w:sz w:val="24"/>
          <w:szCs w:val="24"/>
        </w:rPr>
        <w:t xml:space="preserve">N. </w:t>
      </w:r>
      <w:proofErr w:type="spellStart"/>
      <w:r>
        <w:rPr>
          <w:color w:val="000000"/>
          <w:sz w:val="24"/>
          <w:szCs w:val="24"/>
        </w:rPr>
        <w:t>Polydorides</w:t>
      </w:r>
      <w:proofErr w:type="spellEnd"/>
      <w:r>
        <w:rPr>
          <w:color w:val="000000"/>
          <w:sz w:val="24"/>
          <w:szCs w:val="24"/>
        </w:rPr>
        <w:t xml:space="preserve"> and A. </w:t>
      </w:r>
      <w:proofErr w:type="spellStart"/>
      <w:r>
        <w:rPr>
          <w:color w:val="000000"/>
          <w:sz w:val="24"/>
          <w:szCs w:val="24"/>
        </w:rPr>
        <w:t>Kyprianou</w:t>
      </w:r>
      <w:proofErr w:type="spellEnd"/>
      <w:r>
        <w:rPr>
          <w:color w:val="000000"/>
          <w:sz w:val="24"/>
          <w:szCs w:val="24"/>
        </w:rPr>
        <w:t xml:space="preserve"> and </w:t>
      </w:r>
      <w:r w:rsidRPr="002458D3">
        <w:rPr>
          <w:color w:val="000000"/>
          <w:sz w:val="24"/>
          <w:szCs w:val="24"/>
        </w:rPr>
        <w:t>C.D. Charalambous</w:t>
      </w:r>
      <w:r>
        <w:rPr>
          <w:color w:val="000000"/>
          <w:sz w:val="24"/>
          <w:szCs w:val="24"/>
        </w:rPr>
        <w:t xml:space="preserve">, ”Numerical </w:t>
      </w:r>
      <w:proofErr w:type="spellStart"/>
      <w:r>
        <w:rPr>
          <w:color w:val="000000"/>
          <w:sz w:val="24"/>
          <w:szCs w:val="24"/>
        </w:rPr>
        <w:t>Modeling</w:t>
      </w:r>
      <w:proofErr w:type="spellEnd"/>
      <w:r>
        <w:rPr>
          <w:color w:val="000000"/>
          <w:sz w:val="24"/>
          <w:szCs w:val="24"/>
        </w:rPr>
        <w:t xml:space="preserve"> for Atomic Force Microscopy Based Impedance Imaging</w:t>
      </w:r>
      <w:r w:rsidRPr="000272F9">
        <w:rPr>
          <w:color w:val="000000"/>
          <w:sz w:val="24"/>
          <w:szCs w:val="24"/>
        </w:rPr>
        <w:t>,</w:t>
      </w:r>
      <w:r>
        <w:rPr>
          <w:color w:val="000000"/>
          <w:sz w:val="24"/>
          <w:szCs w:val="24"/>
        </w:rPr>
        <w:t xml:space="preserve">’’ </w:t>
      </w:r>
      <w:r w:rsidRPr="00A063F3">
        <w:rPr>
          <w:b/>
          <w:color w:val="000000"/>
          <w:sz w:val="24"/>
          <w:szCs w:val="24"/>
        </w:rPr>
        <w:t xml:space="preserve">Proceedings </w:t>
      </w:r>
      <w:proofErr w:type="spellStart"/>
      <w:r w:rsidRPr="00A063F3">
        <w:rPr>
          <w:b/>
          <w:color w:val="000000"/>
          <w:sz w:val="24"/>
          <w:szCs w:val="24"/>
        </w:rPr>
        <w:t>o</w:t>
      </w:r>
      <w:proofErr w:type="spellEnd"/>
      <w:r w:rsidRPr="00A063F3">
        <w:rPr>
          <w:b/>
          <w:color w:val="000000"/>
          <w:sz w:val="24"/>
          <w:szCs w:val="24"/>
        </w:rPr>
        <w:t xml:space="preserve"> the Institution of Mechanical Engineers, Part N: </w:t>
      </w:r>
      <w:r>
        <w:rPr>
          <w:b/>
          <w:color w:val="000000"/>
          <w:sz w:val="24"/>
          <w:szCs w:val="24"/>
          <w:u w:val="single"/>
        </w:rPr>
        <w:t>Journal of N</w:t>
      </w:r>
      <w:r w:rsidRPr="008C4C70">
        <w:rPr>
          <w:b/>
          <w:color w:val="000000"/>
          <w:sz w:val="24"/>
          <w:szCs w:val="24"/>
          <w:u w:val="single"/>
        </w:rPr>
        <w:t>ano</w:t>
      </w:r>
      <w:r w:rsidR="00C206F2">
        <w:rPr>
          <w:b/>
          <w:color w:val="000000"/>
          <w:sz w:val="24"/>
          <w:szCs w:val="24"/>
          <w:u w:val="single"/>
        </w:rPr>
        <w:t>-</w:t>
      </w:r>
      <w:r w:rsidRPr="008C4C70">
        <w:rPr>
          <w:b/>
          <w:color w:val="000000"/>
          <w:sz w:val="24"/>
          <w:szCs w:val="24"/>
          <w:u w:val="single"/>
        </w:rPr>
        <w:t xml:space="preserve">engineering and </w:t>
      </w:r>
      <w:proofErr w:type="spellStart"/>
      <w:r w:rsidRPr="008C4C70">
        <w:rPr>
          <w:b/>
          <w:color w:val="000000"/>
          <w:sz w:val="24"/>
          <w:szCs w:val="24"/>
          <w:u w:val="single"/>
        </w:rPr>
        <w:t>Nanosystems</w:t>
      </w:r>
      <w:proofErr w:type="spellEnd"/>
      <w:r w:rsidRPr="008C4C70">
        <w:rPr>
          <w:b/>
          <w:bCs/>
          <w:color w:val="000000"/>
          <w:sz w:val="24"/>
          <w:szCs w:val="24"/>
          <w:u w:val="single"/>
        </w:rPr>
        <w:t>,</w:t>
      </w:r>
      <w:r w:rsidRPr="002458D3">
        <w:rPr>
          <w:color w:val="C00000"/>
          <w:sz w:val="24"/>
          <w:szCs w:val="24"/>
        </w:rPr>
        <w:t xml:space="preserve"> </w:t>
      </w:r>
      <w:r>
        <w:rPr>
          <w:color w:val="000000"/>
          <w:sz w:val="24"/>
          <w:szCs w:val="24"/>
        </w:rPr>
        <w:t xml:space="preserve"> Vol. 219, No.14, pages 147-156,  2005</w:t>
      </w:r>
      <w:r w:rsidRPr="002458D3">
        <w:rPr>
          <w:color w:val="000000"/>
          <w:sz w:val="24"/>
          <w:szCs w:val="24"/>
        </w:rPr>
        <w:t>.</w:t>
      </w:r>
    </w:p>
    <w:p w14:paraId="03F1AE0C" w14:textId="77777777" w:rsidR="00670D32" w:rsidRDefault="00670D32" w:rsidP="00670D32">
      <w:pPr>
        <w:rPr>
          <w:sz w:val="24"/>
          <w:szCs w:val="24"/>
        </w:rPr>
      </w:pPr>
    </w:p>
    <w:p w14:paraId="69AEB4A2" w14:textId="77777777" w:rsidR="00670D32" w:rsidRDefault="00BC23F9" w:rsidP="007E72BA">
      <w:pPr>
        <w:numPr>
          <w:ilvl w:val="0"/>
          <w:numId w:val="38"/>
        </w:numPr>
        <w:rPr>
          <w:sz w:val="24"/>
          <w:szCs w:val="24"/>
        </w:rPr>
      </w:pPr>
      <w:r w:rsidRPr="002458D3">
        <w:rPr>
          <w:color w:val="000000"/>
          <w:sz w:val="24"/>
          <w:szCs w:val="24"/>
        </w:rPr>
        <w:t xml:space="preserve">C.D. Charalambous, R.J. Elliott, and V. Krishnamurthy, “Conditional moment generating functions for integrals and stochastic integrals,’’ </w:t>
      </w:r>
      <w:r w:rsidRPr="002458D3">
        <w:rPr>
          <w:b/>
          <w:bCs/>
          <w:color w:val="000000"/>
          <w:sz w:val="24"/>
          <w:szCs w:val="24"/>
          <w:u w:val="single"/>
        </w:rPr>
        <w:t>SIAM Journal on Control and Optimization,</w:t>
      </w:r>
      <w:r w:rsidRPr="002458D3">
        <w:rPr>
          <w:color w:val="C00000"/>
          <w:sz w:val="24"/>
          <w:szCs w:val="24"/>
        </w:rPr>
        <w:t xml:space="preserve"> </w:t>
      </w:r>
      <w:r w:rsidR="00EB39BE" w:rsidRPr="00212B84">
        <w:rPr>
          <w:sz w:val="24"/>
          <w:szCs w:val="24"/>
        </w:rPr>
        <w:t>Vol. 42, No. 5,</w:t>
      </w:r>
      <w:r w:rsidR="00EB39BE">
        <w:rPr>
          <w:color w:val="C00000"/>
          <w:sz w:val="24"/>
          <w:szCs w:val="24"/>
        </w:rPr>
        <w:t xml:space="preserve"> </w:t>
      </w:r>
      <w:r w:rsidR="009D16B5">
        <w:rPr>
          <w:color w:val="000000"/>
          <w:sz w:val="24"/>
          <w:szCs w:val="24"/>
        </w:rPr>
        <w:t>pages</w:t>
      </w:r>
      <w:r w:rsidR="00EB39BE">
        <w:rPr>
          <w:color w:val="000000"/>
          <w:sz w:val="24"/>
          <w:szCs w:val="24"/>
        </w:rPr>
        <w:t xml:space="preserve">1578-1603, </w:t>
      </w:r>
      <w:r w:rsidRPr="002458D3">
        <w:rPr>
          <w:color w:val="000000"/>
          <w:sz w:val="24"/>
          <w:szCs w:val="24"/>
        </w:rPr>
        <w:t xml:space="preserve"> 20</w:t>
      </w:r>
      <w:r w:rsidR="00EB39BE">
        <w:rPr>
          <w:color w:val="000000"/>
          <w:sz w:val="24"/>
          <w:szCs w:val="24"/>
        </w:rPr>
        <w:t>04</w:t>
      </w:r>
      <w:r w:rsidRPr="002458D3">
        <w:rPr>
          <w:color w:val="000000"/>
          <w:sz w:val="24"/>
          <w:szCs w:val="24"/>
        </w:rPr>
        <w:t>.</w:t>
      </w:r>
    </w:p>
    <w:p w14:paraId="6E54A67B" w14:textId="77777777" w:rsidR="00670D32" w:rsidRDefault="00670D32" w:rsidP="00670D32">
      <w:pPr>
        <w:tabs>
          <w:tab w:val="num" w:pos="1080"/>
        </w:tabs>
        <w:rPr>
          <w:color w:val="000000"/>
          <w:sz w:val="24"/>
          <w:szCs w:val="24"/>
        </w:rPr>
      </w:pPr>
    </w:p>
    <w:p w14:paraId="4083B1A6" w14:textId="77777777" w:rsidR="00670D32" w:rsidRDefault="00670D32" w:rsidP="007E72BA">
      <w:pPr>
        <w:numPr>
          <w:ilvl w:val="0"/>
          <w:numId w:val="38"/>
        </w:numPr>
        <w:tabs>
          <w:tab w:val="num" w:pos="1080"/>
        </w:tabs>
        <w:rPr>
          <w:sz w:val="24"/>
          <w:szCs w:val="24"/>
        </w:rPr>
      </w:pPr>
      <w:r w:rsidRPr="002458D3">
        <w:rPr>
          <w:color w:val="000000"/>
          <w:sz w:val="24"/>
          <w:szCs w:val="24"/>
        </w:rPr>
        <w:t xml:space="preserve">C.D. Charalambous, “Stochastic nonlinear minimax games with noisy measurements,'' </w:t>
      </w:r>
      <w:r w:rsidRPr="002458D3">
        <w:rPr>
          <w:b/>
          <w:bCs/>
          <w:color w:val="000000"/>
          <w:sz w:val="24"/>
          <w:szCs w:val="24"/>
          <w:u w:val="single"/>
        </w:rPr>
        <w:t>IEEE Transactions on Automatic Control,</w:t>
      </w:r>
      <w:r w:rsidRPr="002458D3">
        <w:rPr>
          <w:color w:val="C00000"/>
          <w:sz w:val="24"/>
          <w:szCs w:val="24"/>
        </w:rPr>
        <w:t xml:space="preserve"> </w:t>
      </w:r>
      <w:r>
        <w:rPr>
          <w:color w:val="000000"/>
          <w:sz w:val="24"/>
          <w:szCs w:val="24"/>
        </w:rPr>
        <w:t xml:space="preserve">Vol.48, Issue 2, pages 261-266, </w:t>
      </w:r>
      <w:r w:rsidRPr="002458D3">
        <w:rPr>
          <w:color w:val="000000"/>
          <w:sz w:val="24"/>
          <w:szCs w:val="24"/>
        </w:rPr>
        <w:t xml:space="preserve"> </w:t>
      </w:r>
      <w:r>
        <w:rPr>
          <w:color w:val="000000"/>
          <w:sz w:val="24"/>
          <w:szCs w:val="24"/>
        </w:rPr>
        <w:t>February 2003</w:t>
      </w:r>
      <w:r w:rsidRPr="002458D3">
        <w:rPr>
          <w:color w:val="000000"/>
          <w:sz w:val="24"/>
          <w:szCs w:val="24"/>
        </w:rPr>
        <w:t>.</w:t>
      </w:r>
    </w:p>
    <w:p w14:paraId="1742F59D" w14:textId="77777777" w:rsidR="00670D32" w:rsidRDefault="00670D32" w:rsidP="00670D32">
      <w:pPr>
        <w:tabs>
          <w:tab w:val="num" w:pos="1080"/>
        </w:tabs>
        <w:rPr>
          <w:color w:val="000000"/>
          <w:sz w:val="24"/>
          <w:szCs w:val="24"/>
        </w:rPr>
      </w:pPr>
    </w:p>
    <w:p w14:paraId="7ED5465F" w14:textId="77777777" w:rsidR="00670D32" w:rsidRDefault="00670D32" w:rsidP="007E72BA">
      <w:pPr>
        <w:numPr>
          <w:ilvl w:val="0"/>
          <w:numId w:val="38"/>
        </w:numPr>
        <w:tabs>
          <w:tab w:val="num" w:pos="1080"/>
        </w:tabs>
        <w:rPr>
          <w:sz w:val="24"/>
          <w:szCs w:val="24"/>
        </w:rPr>
      </w:pPr>
      <w:r w:rsidRPr="002458D3">
        <w:rPr>
          <w:color w:val="000000"/>
          <w:sz w:val="24"/>
          <w:szCs w:val="24"/>
        </w:rPr>
        <w:t>N.U. Ahmed and C.D. Charalambous, “Filtering for linear systems driven by fractional Brownian motion,’’</w:t>
      </w:r>
      <w:r w:rsidRPr="002458D3">
        <w:rPr>
          <w:color w:val="000080"/>
          <w:sz w:val="24"/>
          <w:szCs w:val="24"/>
        </w:rPr>
        <w:t xml:space="preserve"> </w:t>
      </w:r>
      <w:r w:rsidRPr="002458D3">
        <w:rPr>
          <w:b/>
          <w:bCs/>
          <w:color w:val="000000"/>
          <w:sz w:val="24"/>
          <w:szCs w:val="24"/>
          <w:u w:val="single"/>
        </w:rPr>
        <w:t>SIAM Journal on Control and Optimization,</w:t>
      </w:r>
      <w:r w:rsidRPr="002458D3">
        <w:rPr>
          <w:color w:val="C00000"/>
          <w:sz w:val="24"/>
          <w:szCs w:val="24"/>
        </w:rPr>
        <w:t xml:space="preserve"> </w:t>
      </w:r>
      <w:r>
        <w:rPr>
          <w:color w:val="000000"/>
          <w:sz w:val="24"/>
          <w:szCs w:val="24"/>
        </w:rPr>
        <w:t>Vol. 41, No</w:t>
      </w:r>
      <w:r w:rsidRPr="002458D3">
        <w:rPr>
          <w:color w:val="000000"/>
          <w:sz w:val="24"/>
          <w:szCs w:val="24"/>
        </w:rPr>
        <w:t>.1, page</w:t>
      </w:r>
      <w:r>
        <w:rPr>
          <w:color w:val="000000"/>
          <w:sz w:val="24"/>
          <w:szCs w:val="24"/>
        </w:rPr>
        <w:t>s</w:t>
      </w:r>
      <w:r w:rsidRPr="002458D3">
        <w:rPr>
          <w:color w:val="000000"/>
          <w:sz w:val="24"/>
          <w:szCs w:val="24"/>
        </w:rPr>
        <w:t xml:space="preserve"> 313-330, 2002.</w:t>
      </w:r>
    </w:p>
    <w:p w14:paraId="56F9AF82" w14:textId="77777777" w:rsidR="00670D32" w:rsidRDefault="00670D32" w:rsidP="00670D32">
      <w:pPr>
        <w:tabs>
          <w:tab w:val="num" w:pos="1080"/>
        </w:tabs>
        <w:rPr>
          <w:color w:val="000000"/>
          <w:sz w:val="24"/>
          <w:szCs w:val="24"/>
        </w:rPr>
      </w:pPr>
    </w:p>
    <w:p w14:paraId="43CEF7F3" w14:textId="77777777" w:rsidR="00670D32" w:rsidRPr="00670D32" w:rsidRDefault="00670D32" w:rsidP="007E72BA">
      <w:pPr>
        <w:numPr>
          <w:ilvl w:val="0"/>
          <w:numId w:val="38"/>
        </w:numPr>
        <w:tabs>
          <w:tab w:val="num" w:pos="1080"/>
        </w:tabs>
        <w:rPr>
          <w:sz w:val="24"/>
          <w:szCs w:val="24"/>
        </w:rPr>
      </w:pPr>
      <w:r w:rsidRPr="002458D3">
        <w:rPr>
          <w:color w:val="000000"/>
          <w:sz w:val="24"/>
          <w:szCs w:val="24"/>
        </w:rPr>
        <w:lastRenderedPageBreak/>
        <w:t xml:space="preserve">S. </w:t>
      </w:r>
      <w:proofErr w:type="spellStart"/>
      <w:r w:rsidRPr="002458D3">
        <w:rPr>
          <w:color w:val="000000"/>
          <w:sz w:val="24"/>
          <w:szCs w:val="24"/>
        </w:rPr>
        <w:t>Dey</w:t>
      </w:r>
      <w:proofErr w:type="spellEnd"/>
      <w:r w:rsidRPr="002458D3">
        <w:rPr>
          <w:color w:val="000000"/>
          <w:sz w:val="24"/>
          <w:szCs w:val="24"/>
        </w:rPr>
        <w:t xml:space="preserve"> and D. Charalambous, “Discrete-time risk-sensitive filters for non-Gaussian conditions and their ergodicity properties,”</w:t>
      </w:r>
      <w:r>
        <w:rPr>
          <w:color w:val="000000"/>
          <w:sz w:val="24"/>
          <w:szCs w:val="24"/>
        </w:rPr>
        <w:t xml:space="preserve"> </w:t>
      </w:r>
      <w:r w:rsidRPr="002458D3">
        <w:rPr>
          <w:b/>
          <w:bCs/>
          <w:color w:val="000000"/>
          <w:sz w:val="24"/>
          <w:szCs w:val="24"/>
          <w:u w:val="single"/>
        </w:rPr>
        <w:t>Asian Journal of Control,</w:t>
      </w:r>
      <w:r w:rsidR="00E05651">
        <w:rPr>
          <w:color w:val="000000"/>
          <w:sz w:val="24"/>
          <w:szCs w:val="24"/>
        </w:rPr>
        <w:t xml:space="preserve"> vol.3, no.4, pp.262-271, 2001</w:t>
      </w:r>
      <w:r w:rsidRPr="002458D3">
        <w:rPr>
          <w:color w:val="000000"/>
          <w:sz w:val="24"/>
          <w:szCs w:val="24"/>
        </w:rPr>
        <w:t>.</w:t>
      </w:r>
    </w:p>
    <w:p w14:paraId="760B0A6D" w14:textId="77777777" w:rsidR="00670D32" w:rsidRDefault="00670D32" w:rsidP="00670D32">
      <w:pPr>
        <w:tabs>
          <w:tab w:val="num" w:pos="1080"/>
        </w:tabs>
        <w:rPr>
          <w:sz w:val="24"/>
          <w:szCs w:val="24"/>
        </w:rPr>
      </w:pPr>
    </w:p>
    <w:p w14:paraId="209C000B" w14:textId="77777777" w:rsidR="00670D32" w:rsidRDefault="00670D32" w:rsidP="007E72BA">
      <w:pPr>
        <w:numPr>
          <w:ilvl w:val="0"/>
          <w:numId w:val="38"/>
        </w:numPr>
        <w:tabs>
          <w:tab w:val="num" w:pos="1080"/>
        </w:tabs>
        <w:rPr>
          <w:sz w:val="24"/>
          <w:szCs w:val="24"/>
        </w:rPr>
      </w:pPr>
      <w:r w:rsidRPr="002458D3">
        <w:rPr>
          <w:color w:val="000000"/>
          <w:sz w:val="24"/>
          <w:szCs w:val="24"/>
        </w:rPr>
        <w:t xml:space="preserve">C.D. Charalambous and J.L. </w:t>
      </w:r>
      <w:proofErr w:type="spellStart"/>
      <w:r w:rsidRPr="002458D3">
        <w:rPr>
          <w:color w:val="000000"/>
          <w:sz w:val="24"/>
          <w:szCs w:val="24"/>
        </w:rPr>
        <w:t>Hibey</w:t>
      </w:r>
      <w:proofErr w:type="spellEnd"/>
      <w:r w:rsidRPr="002458D3">
        <w:rPr>
          <w:color w:val="000000"/>
          <w:sz w:val="24"/>
          <w:szCs w:val="24"/>
        </w:rPr>
        <w:t xml:space="preserve">, “Exact Filters for Newton-Raphson Parameter Estimation Algorithms for Continuous-Time Partially Observed Stochastic Systems,” </w:t>
      </w:r>
      <w:r w:rsidRPr="002458D3">
        <w:rPr>
          <w:b/>
          <w:bCs/>
          <w:color w:val="000000"/>
          <w:sz w:val="24"/>
          <w:szCs w:val="24"/>
          <w:u w:val="single"/>
        </w:rPr>
        <w:t>Systems and Control Letters,</w:t>
      </w:r>
      <w:r w:rsidRPr="002458D3">
        <w:rPr>
          <w:color w:val="C00000"/>
          <w:sz w:val="24"/>
          <w:szCs w:val="24"/>
        </w:rPr>
        <w:t xml:space="preserve"> </w:t>
      </w:r>
      <w:r>
        <w:rPr>
          <w:color w:val="000000"/>
          <w:sz w:val="24"/>
          <w:szCs w:val="24"/>
        </w:rPr>
        <w:t>Vol.42, pages</w:t>
      </w:r>
      <w:r w:rsidRPr="002458D3">
        <w:rPr>
          <w:color w:val="000000"/>
          <w:sz w:val="24"/>
          <w:szCs w:val="24"/>
        </w:rPr>
        <w:t>101-115, 2001.</w:t>
      </w:r>
    </w:p>
    <w:p w14:paraId="1BBA76FF" w14:textId="77777777" w:rsidR="00670D32" w:rsidRDefault="00670D32" w:rsidP="00670D32">
      <w:pPr>
        <w:tabs>
          <w:tab w:val="num" w:pos="1080"/>
        </w:tabs>
        <w:rPr>
          <w:color w:val="000000"/>
          <w:sz w:val="24"/>
          <w:szCs w:val="24"/>
        </w:rPr>
      </w:pPr>
    </w:p>
    <w:p w14:paraId="5B73D5AC" w14:textId="77777777" w:rsidR="00670D32" w:rsidRDefault="00670D32" w:rsidP="007E72BA">
      <w:pPr>
        <w:numPr>
          <w:ilvl w:val="0"/>
          <w:numId w:val="38"/>
        </w:numPr>
        <w:tabs>
          <w:tab w:val="num" w:pos="1080"/>
        </w:tabs>
        <w:rPr>
          <w:sz w:val="24"/>
          <w:szCs w:val="24"/>
        </w:rPr>
      </w:pPr>
      <w:r w:rsidRPr="002458D3">
        <w:rPr>
          <w:color w:val="000000"/>
          <w:sz w:val="24"/>
          <w:szCs w:val="24"/>
        </w:rPr>
        <w:t xml:space="preserve">S. </w:t>
      </w:r>
      <w:proofErr w:type="spellStart"/>
      <w:r w:rsidRPr="002458D3">
        <w:rPr>
          <w:color w:val="000000"/>
          <w:sz w:val="24"/>
          <w:szCs w:val="24"/>
        </w:rPr>
        <w:t>Dey</w:t>
      </w:r>
      <w:proofErr w:type="spellEnd"/>
      <w:r w:rsidRPr="002458D3">
        <w:rPr>
          <w:color w:val="000000"/>
          <w:sz w:val="24"/>
          <w:szCs w:val="24"/>
        </w:rPr>
        <w:t xml:space="preserve"> and D. Charalambous, “On asymptotic stability of continuous-time risk-sensitive filters with respect to their initial conditions,”</w:t>
      </w:r>
      <w:r>
        <w:rPr>
          <w:color w:val="000000"/>
          <w:sz w:val="24"/>
          <w:szCs w:val="24"/>
        </w:rPr>
        <w:t xml:space="preserve"> </w:t>
      </w:r>
      <w:r w:rsidRPr="002458D3">
        <w:rPr>
          <w:b/>
          <w:bCs/>
          <w:color w:val="000000"/>
          <w:sz w:val="24"/>
          <w:szCs w:val="24"/>
          <w:u w:val="single"/>
        </w:rPr>
        <w:t>Systems and Control Letters,</w:t>
      </w:r>
      <w:r w:rsidR="00E05651">
        <w:rPr>
          <w:color w:val="000000"/>
          <w:sz w:val="24"/>
          <w:szCs w:val="24"/>
        </w:rPr>
        <w:t xml:space="preserve"> vol.41, no.1, pp.9-18, 2000</w:t>
      </w:r>
      <w:r w:rsidRPr="002458D3">
        <w:rPr>
          <w:color w:val="000000"/>
          <w:sz w:val="24"/>
          <w:szCs w:val="24"/>
        </w:rPr>
        <w:t>.</w:t>
      </w:r>
    </w:p>
    <w:p w14:paraId="05D91ACE" w14:textId="77777777" w:rsidR="00670D32" w:rsidRDefault="00670D32" w:rsidP="00670D32">
      <w:pPr>
        <w:tabs>
          <w:tab w:val="num" w:pos="1080"/>
        </w:tabs>
        <w:rPr>
          <w:color w:val="000000"/>
          <w:sz w:val="24"/>
          <w:szCs w:val="24"/>
        </w:rPr>
      </w:pPr>
    </w:p>
    <w:p w14:paraId="74E5F2DA" w14:textId="174D407D" w:rsidR="00670D32" w:rsidRPr="00670D32" w:rsidRDefault="00670D32" w:rsidP="007E72BA">
      <w:pPr>
        <w:numPr>
          <w:ilvl w:val="0"/>
          <w:numId w:val="38"/>
        </w:numPr>
        <w:tabs>
          <w:tab w:val="num" w:pos="1080"/>
        </w:tabs>
        <w:rPr>
          <w:sz w:val="24"/>
          <w:szCs w:val="24"/>
        </w:rPr>
      </w:pPr>
      <w:r w:rsidRPr="002458D3">
        <w:rPr>
          <w:color w:val="000000"/>
          <w:sz w:val="24"/>
          <w:szCs w:val="24"/>
        </w:rPr>
        <w:t xml:space="preserve">C.D. Charalambous and </w:t>
      </w:r>
      <w:proofErr w:type="spellStart"/>
      <w:r w:rsidRPr="002458D3">
        <w:rPr>
          <w:color w:val="000000"/>
          <w:sz w:val="24"/>
          <w:szCs w:val="24"/>
        </w:rPr>
        <w:t>R.J.Elliot</w:t>
      </w:r>
      <w:r w:rsidR="00574CF6">
        <w:rPr>
          <w:color w:val="000000"/>
          <w:sz w:val="24"/>
          <w:szCs w:val="24"/>
        </w:rPr>
        <w:t>t</w:t>
      </w:r>
      <w:proofErr w:type="spellEnd"/>
      <w:r w:rsidRPr="002458D3">
        <w:rPr>
          <w:color w:val="000000"/>
          <w:sz w:val="24"/>
          <w:szCs w:val="24"/>
        </w:rPr>
        <w:t>, “Inform</w:t>
      </w:r>
      <w:r>
        <w:rPr>
          <w:color w:val="000000"/>
          <w:sz w:val="24"/>
          <w:szCs w:val="24"/>
        </w:rPr>
        <w:t xml:space="preserve">ation states in optimal control </w:t>
      </w:r>
      <w:r w:rsidRPr="002458D3">
        <w:rPr>
          <w:color w:val="000000"/>
          <w:sz w:val="24"/>
          <w:szCs w:val="24"/>
        </w:rPr>
        <w:t>of stochastic systems: A Lie-algebraic and theoretical approach,’’</w:t>
      </w:r>
      <w:r>
        <w:rPr>
          <w:color w:val="000080"/>
          <w:sz w:val="24"/>
          <w:szCs w:val="24"/>
        </w:rPr>
        <w:t xml:space="preserve"> </w:t>
      </w:r>
      <w:r w:rsidRPr="002458D3">
        <w:rPr>
          <w:b/>
          <w:bCs/>
          <w:color w:val="000000"/>
          <w:sz w:val="24"/>
          <w:szCs w:val="24"/>
          <w:u w:val="single"/>
        </w:rPr>
        <w:t>IEEE Transactions on Automatic Control,</w:t>
      </w:r>
      <w:r w:rsidRPr="002458D3">
        <w:rPr>
          <w:color w:val="C00000"/>
          <w:sz w:val="24"/>
          <w:szCs w:val="24"/>
        </w:rPr>
        <w:t xml:space="preserve"> </w:t>
      </w:r>
      <w:r>
        <w:rPr>
          <w:color w:val="000000"/>
          <w:sz w:val="24"/>
          <w:szCs w:val="24"/>
        </w:rPr>
        <w:t>Vol. 45, Issue 4, pages. 653-674</w:t>
      </w:r>
      <w:r w:rsidRPr="002458D3">
        <w:rPr>
          <w:color w:val="000000"/>
          <w:sz w:val="24"/>
          <w:szCs w:val="24"/>
        </w:rPr>
        <w:t>, April 2000.</w:t>
      </w:r>
    </w:p>
    <w:p w14:paraId="34A280DE" w14:textId="77777777" w:rsidR="00670D32" w:rsidRDefault="00670D32" w:rsidP="00670D32">
      <w:pPr>
        <w:tabs>
          <w:tab w:val="num" w:pos="1080"/>
        </w:tabs>
        <w:rPr>
          <w:sz w:val="24"/>
          <w:szCs w:val="24"/>
        </w:rPr>
      </w:pPr>
    </w:p>
    <w:p w14:paraId="59369F3C" w14:textId="77777777" w:rsidR="00670D32" w:rsidRDefault="00BC23F9" w:rsidP="007E72BA">
      <w:pPr>
        <w:numPr>
          <w:ilvl w:val="0"/>
          <w:numId w:val="38"/>
        </w:numPr>
        <w:tabs>
          <w:tab w:val="num" w:pos="1080"/>
        </w:tabs>
        <w:rPr>
          <w:sz w:val="24"/>
          <w:szCs w:val="24"/>
        </w:rPr>
      </w:pPr>
      <w:r w:rsidRPr="002458D3">
        <w:rPr>
          <w:color w:val="000000"/>
          <w:sz w:val="24"/>
          <w:szCs w:val="24"/>
        </w:rPr>
        <w:t xml:space="preserve">C.D. Charalambous and A. </w:t>
      </w:r>
      <w:proofErr w:type="spellStart"/>
      <w:r w:rsidRPr="002458D3">
        <w:rPr>
          <w:color w:val="000000"/>
          <w:sz w:val="24"/>
          <w:szCs w:val="24"/>
        </w:rPr>
        <w:t>Logothetis</w:t>
      </w:r>
      <w:proofErr w:type="spellEnd"/>
      <w:r w:rsidRPr="002458D3">
        <w:rPr>
          <w:color w:val="000000"/>
          <w:sz w:val="24"/>
          <w:szCs w:val="24"/>
        </w:rPr>
        <w:t xml:space="preserve">, “Maximum likelihood parameter estimation from incomplete data via the sensitivity equations: the continuous time case,” </w:t>
      </w:r>
      <w:r w:rsidRPr="002458D3">
        <w:rPr>
          <w:b/>
          <w:bCs/>
          <w:color w:val="000000"/>
          <w:sz w:val="24"/>
          <w:szCs w:val="24"/>
          <w:u w:val="single"/>
        </w:rPr>
        <w:t>IEEE Transactions on Automatic Control,</w:t>
      </w:r>
      <w:r w:rsidRPr="002458D3">
        <w:rPr>
          <w:b/>
          <w:bCs/>
          <w:color w:val="C00000"/>
          <w:sz w:val="24"/>
          <w:szCs w:val="24"/>
          <w:u w:val="single"/>
        </w:rPr>
        <w:t xml:space="preserve"> </w:t>
      </w:r>
      <w:r w:rsidR="009D16B5">
        <w:rPr>
          <w:color w:val="000000"/>
          <w:sz w:val="24"/>
          <w:szCs w:val="24"/>
        </w:rPr>
        <w:t>Vol.45, Issue 5, pages</w:t>
      </w:r>
      <w:r w:rsidRPr="002458D3">
        <w:rPr>
          <w:color w:val="000000"/>
          <w:sz w:val="24"/>
          <w:szCs w:val="24"/>
        </w:rPr>
        <w:t>.928-934, May 2000</w:t>
      </w:r>
      <w:r w:rsidR="009D16B5">
        <w:rPr>
          <w:color w:val="000000"/>
          <w:sz w:val="24"/>
          <w:szCs w:val="24"/>
        </w:rPr>
        <w:t>.</w:t>
      </w:r>
    </w:p>
    <w:p w14:paraId="1F87B1CB" w14:textId="77777777" w:rsidR="00670D32" w:rsidRDefault="00670D32" w:rsidP="00670D32">
      <w:pPr>
        <w:tabs>
          <w:tab w:val="num" w:pos="1080"/>
        </w:tabs>
        <w:rPr>
          <w:color w:val="000000"/>
          <w:sz w:val="24"/>
          <w:szCs w:val="24"/>
        </w:rPr>
      </w:pPr>
    </w:p>
    <w:p w14:paraId="33BC68ED" w14:textId="6D982F20" w:rsidR="00670D32" w:rsidRDefault="00BC23F9" w:rsidP="007E72BA">
      <w:pPr>
        <w:numPr>
          <w:ilvl w:val="0"/>
          <w:numId w:val="38"/>
        </w:numPr>
        <w:tabs>
          <w:tab w:val="num" w:pos="1080"/>
        </w:tabs>
        <w:rPr>
          <w:sz w:val="24"/>
          <w:szCs w:val="24"/>
        </w:rPr>
      </w:pPr>
      <w:r w:rsidRPr="002458D3">
        <w:rPr>
          <w:color w:val="000000"/>
          <w:sz w:val="24"/>
          <w:szCs w:val="24"/>
        </w:rPr>
        <w:t xml:space="preserve">C.D. Charalambous and </w:t>
      </w:r>
      <w:proofErr w:type="spellStart"/>
      <w:r w:rsidRPr="002458D3">
        <w:rPr>
          <w:color w:val="000000"/>
          <w:sz w:val="24"/>
          <w:szCs w:val="24"/>
        </w:rPr>
        <w:t>R.J.Ellio</w:t>
      </w:r>
      <w:r w:rsidR="00E83A34">
        <w:rPr>
          <w:color w:val="000000"/>
          <w:sz w:val="24"/>
          <w:szCs w:val="24"/>
        </w:rPr>
        <w:t>t</w:t>
      </w:r>
      <w:r w:rsidRPr="002458D3">
        <w:rPr>
          <w:color w:val="000000"/>
          <w:sz w:val="24"/>
          <w:szCs w:val="24"/>
        </w:rPr>
        <w:t>t</w:t>
      </w:r>
      <w:proofErr w:type="spellEnd"/>
      <w:r w:rsidRPr="002458D3">
        <w:rPr>
          <w:color w:val="000000"/>
          <w:sz w:val="24"/>
          <w:szCs w:val="24"/>
        </w:rPr>
        <w:t>, “New explicit filters and smoothers for diffusions with nonlinear drift and measur</w:t>
      </w:r>
      <w:r w:rsidR="00F62DDB">
        <w:rPr>
          <w:color w:val="000000"/>
          <w:sz w:val="24"/>
          <w:szCs w:val="24"/>
        </w:rPr>
        <w:t>e</w:t>
      </w:r>
      <w:r w:rsidRPr="002458D3">
        <w:rPr>
          <w:color w:val="000000"/>
          <w:sz w:val="24"/>
          <w:szCs w:val="24"/>
        </w:rPr>
        <w:t>ments,’’</w:t>
      </w:r>
      <w:r w:rsidRPr="002458D3">
        <w:rPr>
          <w:color w:val="000080"/>
          <w:sz w:val="24"/>
          <w:szCs w:val="24"/>
        </w:rPr>
        <w:t xml:space="preserve"> </w:t>
      </w:r>
      <w:r w:rsidRPr="002458D3">
        <w:rPr>
          <w:b/>
          <w:bCs/>
          <w:color w:val="000000"/>
          <w:sz w:val="24"/>
          <w:szCs w:val="24"/>
          <w:u w:val="single"/>
        </w:rPr>
        <w:t>Systems and Control Letters,</w:t>
      </w:r>
      <w:r w:rsidRPr="002458D3">
        <w:rPr>
          <w:color w:val="C00000"/>
          <w:sz w:val="24"/>
          <w:szCs w:val="24"/>
        </w:rPr>
        <w:t xml:space="preserve"> </w:t>
      </w:r>
      <w:r w:rsidR="009D16B5">
        <w:rPr>
          <w:color w:val="000000"/>
          <w:sz w:val="24"/>
          <w:szCs w:val="24"/>
        </w:rPr>
        <w:t>vol. 33, no. 2, pages</w:t>
      </w:r>
      <w:r w:rsidRPr="002458D3">
        <w:rPr>
          <w:color w:val="000000"/>
          <w:sz w:val="24"/>
          <w:szCs w:val="24"/>
        </w:rPr>
        <w:t xml:space="preserve"> 89-103, March 1998. </w:t>
      </w:r>
    </w:p>
    <w:p w14:paraId="5E121E11" w14:textId="77777777" w:rsidR="00670D32" w:rsidRDefault="00670D32" w:rsidP="00670D32">
      <w:pPr>
        <w:tabs>
          <w:tab w:val="num" w:pos="1080"/>
        </w:tabs>
        <w:rPr>
          <w:color w:val="000000"/>
          <w:sz w:val="24"/>
          <w:szCs w:val="24"/>
        </w:rPr>
      </w:pPr>
    </w:p>
    <w:p w14:paraId="7818676F" w14:textId="77777777" w:rsidR="00670D32" w:rsidRDefault="00BC23F9" w:rsidP="007E72BA">
      <w:pPr>
        <w:numPr>
          <w:ilvl w:val="0"/>
          <w:numId w:val="38"/>
        </w:numPr>
        <w:tabs>
          <w:tab w:val="num" w:pos="1080"/>
        </w:tabs>
        <w:rPr>
          <w:sz w:val="24"/>
          <w:szCs w:val="24"/>
        </w:rPr>
      </w:pPr>
      <w:r w:rsidRPr="002458D3">
        <w:rPr>
          <w:color w:val="000000"/>
          <w:sz w:val="24"/>
          <w:szCs w:val="24"/>
        </w:rPr>
        <w:t xml:space="preserve">C.D. Charalambous and J.L </w:t>
      </w:r>
      <w:proofErr w:type="spellStart"/>
      <w:r w:rsidRPr="002458D3">
        <w:rPr>
          <w:color w:val="000000"/>
          <w:sz w:val="24"/>
          <w:szCs w:val="24"/>
        </w:rPr>
        <w:t>Hibey</w:t>
      </w:r>
      <w:proofErr w:type="spellEnd"/>
      <w:r w:rsidRPr="002458D3">
        <w:rPr>
          <w:color w:val="000000"/>
          <w:sz w:val="24"/>
          <w:szCs w:val="24"/>
        </w:rPr>
        <w:t>, “Necessary conditions of optimisation for partially observed diffusions,’’</w:t>
      </w:r>
      <w:r w:rsidR="002458D3">
        <w:rPr>
          <w:color w:val="000080"/>
          <w:sz w:val="24"/>
          <w:szCs w:val="24"/>
        </w:rPr>
        <w:t xml:space="preserve"> </w:t>
      </w:r>
      <w:r w:rsidRPr="002458D3">
        <w:rPr>
          <w:b/>
          <w:bCs/>
          <w:color w:val="000000"/>
          <w:sz w:val="24"/>
          <w:szCs w:val="24"/>
          <w:u w:val="single"/>
        </w:rPr>
        <w:t>SIAM Journal on Control and Optimization,</w:t>
      </w:r>
      <w:r w:rsidR="009D16B5">
        <w:rPr>
          <w:color w:val="000000"/>
          <w:sz w:val="24"/>
          <w:szCs w:val="24"/>
        </w:rPr>
        <w:t xml:space="preserve"> Vol. 37, No. 6, pages</w:t>
      </w:r>
      <w:r w:rsidR="0081172A">
        <w:rPr>
          <w:color w:val="000000"/>
          <w:sz w:val="24"/>
          <w:szCs w:val="24"/>
        </w:rPr>
        <w:t>. 1676-1700</w:t>
      </w:r>
      <w:r w:rsidR="001C5B50">
        <w:rPr>
          <w:color w:val="000000"/>
          <w:sz w:val="24"/>
          <w:szCs w:val="24"/>
        </w:rPr>
        <w:t>, March 1999</w:t>
      </w:r>
      <w:r w:rsidRPr="002458D3">
        <w:rPr>
          <w:color w:val="000000"/>
          <w:sz w:val="24"/>
          <w:szCs w:val="24"/>
        </w:rPr>
        <w:t>.</w:t>
      </w:r>
    </w:p>
    <w:p w14:paraId="5B4517CA" w14:textId="77777777" w:rsidR="00670D32" w:rsidRDefault="00670D32" w:rsidP="00670D32">
      <w:pPr>
        <w:tabs>
          <w:tab w:val="num" w:pos="1080"/>
        </w:tabs>
        <w:rPr>
          <w:color w:val="000000"/>
          <w:sz w:val="24"/>
          <w:szCs w:val="24"/>
        </w:rPr>
      </w:pPr>
    </w:p>
    <w:p w14:paraId="04AE9400" w14:textId="77777777" w:rsidR="00670D32" w:rsidRDefault="003B0819" w:rsidP="007E72BA">
      <w:pPr>
        <w:numPr>
          <w:ilvl w:val="0"/>
          <w:numId w:val="38"/>
        </w:numPr>
        <w:tabs>
          <w:tab w:val="num" w:pos="1080"/>
        </w:tabs>
        <w:rPr>
          <w:sz w:val="24"/>
          <w:szCs w:val="24"/>
        </w:rPr>
      </w:pPr>
      <w:r>
        <w:rPr>
          <w:color w:val="000000"/>
          <w:sz w:val="24"/>
          <w:szCs w:val="24"/>
        </w:rPr>
        <w:t>C.D. Charalambous, “Lie algebraic-methods in optimal control of stochastic systems with an exponential-of-integral cost</w:t>
      </w:r>
      <w:r w:rsidRPr="002458D3">
        <w:rPr>
          <w:color w:val="000000"/>
          <w:sz w:val="24"/>
          <w:szCs w:val="24"/>
        </w:rPr>
        <w:t>,’’</w:t>
      </w:r>
      <w:r>
        <w:rPr>
          <w:color w:val="000080"/>
          <w:sz w:val="24"/>
          <w:szCs w:val="24"/>
        </w:rPr>
        <w:t xml:space="preserve"> </w:t>
      </w:r>
      <w:r>
        <w:rPr>
          <w:b/>
          <w:bCs/>
          <w:color w:val="000000"/>
          <w:sz w:val="24"/>
          <w:szCs w:val="24"/>
          <w:u w:val="single"/>
        </w:rPr>
        <w:t>Systems and Control Letters</w:t>
      </w:r>
      <w:r w:rsidRPr="002458D3">
        <w:rPr>
          <w:b/>
          <w:bCs/>
          <w:color w:val="000000"/>
          <w:sz w:val="24"/>
          <w:szCs w:val="24"/>
          <w:u w:val="single"/>
        </w:rPr>
        <w:t>,</w:t>
      </w:r>
      <w:r>
        <w:rPr>
          <w:color w:val="000000"/>
          <w:sz w:val="24"/>
          <w:szCs w:val="24"/>
        </w:rPr>
        <w:t xml:space="preserve"> Vol. 37, No. 2, pages 93-105, June 1999</w:t>
      </w:r>
      <w:r w:rsidRPr="002458D3">
        <w:rPr>
          <w:color w:val="000000"/>
          <w:sz w:val="24"/>
          <w:szCs w:val="24"/>
        </w:rPr>
        <w:t>.</w:t>
      </w:r>
    </w:p>
    <w:p w14:paraId="387081E4" w14:textId="77777777" w:rsidR="00670D32" w:rsidRDefault="00670D32" w:rsidP="00670D32">
      <w:pPr>
        <w:tabs>
          <w:tab w:val="num" w:pos="1080"/>
        </w:tabs>
        <w:rPr>
          <w:color w:val="000000"/>
          <w:sz w:val="24"/>
          <w:szCs w:val="24"/>
        </w:rPr>
      </w:pPr>
    </w:p>
    <w:p w14:paraId="4F33E304" w14:textId="77777777" w:rsidR="00670D32" w:rsidRDefault="00670D32" w:rsidP="007E72BA">
      <w:pPr>
        <w:numPr>
          <w:ilvl w:val="0"/>
          <w:numId w:val="38"/>
        </w:numPr>
        <w:tabs>
          <w:tab w:val="num" w:pos="1080"/>
        </w:tabs>
        <w:rPr>
          <w:sz w:val="24"/>
          <w:szCs w:val="24"/>
        </w:rPr>
      </w:pPr>
      <w:r w:rsidRPr="002458D3">
        <w:rPr>
          <w:color w:val="000000"/>
          <w:sz w:val="24"/>
          <w:szCs w:val="24"/>
        </w:rPr>
        <w:t xml:space="preserve">C.D. Charalambous and </w:t>
      </w:r>
      <w:proofErr w:type="spellStart"/>
      <w:r w:rsidRPr="002458D3">
        <w:rPr>
          <w:color w:val="000000"/>
          <w:sz w:val="24"/>
          <w:szCs w:val="24"/>
        </w:rPr>
        <w:t>R.J.Elliot</w:t>
      </w:r>
      <w:proofErr w:type="spellEnd"/>
      <w:r w:rsidRPr="002458D3">
        <w:rPr>
          <w:color w:val="000000"/>
          <w:sz w:val="24"/>
          <w:szCs w:val="24"/>
        </w:rPr>
        <w:t>, “Finite-dimensional nonlinear output feedback dynamic games and bounds for sector nonlinearities,’’</w:t>
      </w:r>
      <w:r>
        <w:rPr>
          <w:color w:val="000080"/>
          <w:sz w:val="24"/>
          <w:szCs w:val="24"/>
        </w:rPr>
        <w:t xml:space="preserve"> </w:t>
      </w:r>
      <w:r w:rsidRPr="002458D3">
        <w:rPr>
          <w:b/>
          <w:bCs/>
          <w:color w:val="000000"/>
          <w:sz w:val="24"/>
          <w:szCs w:val="24"/>
          <w:u w:val="single"/>
        </w:rPr>
        <w:t>IEEE Transactions on Automatic Control,</w:t>
      </w:r>
      <w:r w:rsidRPr="002458D3">
        <w:rPr>
          <w:color w:val="C00000"/>
          <w:sz w:val="24"/>
          <w:szCs w:val="24"/>
        </w:rPr>
        <w:t xml:space="preserve"> </w:t>
      </w:r>
      <w:r>
        <w:rPr>
          <w:color w:val="000000"/>
          <w:sz w:val="24"/>
          <w:szCs w:val="24"/>
        </w:rPr>
        <w:t>Vol. 44, Issue 9, pages</w:t>
      </w:r>
      <w:r w:rsidRPr="002458D3">
        <w:rPr>
          <w:color w:val="000000"/>
          <w:sz w:val="24"/>
          <w:szCs w:val="24"/>
        </w:rPr>
        <w:t xml:space="preserve"> 1753-1759, September 1999.</w:t>
      </w:r>
    </w:p>
    <w:p w14:paraId="1498EC78" w14:textId="77777777" w:rsidR="00670D32" w:rsidRDefault="00670D32" w:rsidP="00670D32">
      <w:pPr>
        <w:tabs>
          <w:tab w:val="num" w:pos="1080"/>
        </w:tabs>
        <w:rPr>
          <w:color w:val="000000"/>
          <w:sz w:val="24"/>
          <w:szCs w:val="24"/>
        </w:rPr>
      </w:pPr>
    </w:p>
    <w:p w14:paraId="49B46D2B" w14:textId="77777777" w:rsidR="00670D32" w:rsidRPr="00670D32" w:rsidRDefault="00670D32" w:rsidP="007E72BA">
      <w:pPr>
        <w:numPr>
          <w:ilvl w:val="0"/>
          <w:numId w:val="38"/>
        </w:numPr>
        <w:tabs>
          <w:tab w:val="num" w:pos="1080"/>
        </w:tabs>
        <w:rPr>
          <w:sz w:val="24"/>
          <w:szCs w:val="24"/>
        </w:rPr>
      </w:pPr>
      <w:r w:rsidRPr="002458D3">
        <w:rPr>
          <w:color w:val="000000"/>
          <w:sz w:val="24"/>
          <w:szCs w:val="24"/>
        </w:rPr>
        <w:t>C.D. Charalambous, “Lie algebraic methods in optimal control of stochastic systems with exponential-of-cost,’’</w:t>
      </w:r>
      <w:r w:rsidRPr="002458D3">
        <w:rPr>
          <w:color w:val="000080"/>
          <w:sz w:val="24"/>
          <w:szCs w:val="24"/>
        </w:rPr>
        <w:t xml:space="preserve"> </w:t>
      </w:r>
      <w:r w:rsidRPr="002458D3">
        <w:rPr>
          <w:b/>
          <w:bCs/>
          <w:color w:val="000000"/>
          <w:sz w:val="24"/>
          <w:szCs w:val="24"/>
          <w:u w:val="single"/>
        </w:rPr>
        <w:t>Systems and Control Letters,</w:t>
      </w:r>
      <w:r w:rsidRPr="002458D3">
        <w:rPr>
          <w:color w:val="C00000"/>
          <w:sz w:val="24"/>
          <w:szCs w:val="24"/>
        </w:rPr>
        <w:t xml:space="preserve"> </w:t>
      </w:r>
      <w:r>
        <w:rPr>
          <w:color w:val="000000"/>
          <w:sz w:val="24"/>
          <w:szCs w:val="24"/>
        </w:rPr>
        <w:t>Vol. 37, pages</w:t>
      </w:r>
      <w:r w:rsidRPr="002458D3">
        <w:rPr>
          <w:color w:val="000000"/>
          <w:sz w:val="24"/>
          <w:szCs w:val="24"/>
        </w:rPr>
        <w:t xml:space="preserve"> 93-105, 1999.</w:t>
      </w:r>
    </w:p>
    <w:p w14:paraId="29CCDF97" w14:textId="77777777" w:rsidR="00670D32" w:rsidRDefault="00670D32" w:rsidP="00670D32">
      <w:pPr>
        <w:tabs>
          <w:tab w:val="num" w:pos="1080"/>
        </w:tabs>
        <w:rPr>
          <w:sz w:val="24"/>
          <w:szCs w:val="24"/>
        </w:rPr>
      </w:pPr>
    </w:p>
    <w:p w14:paraId="33AA7CF2" w14:textId="77777777" w:rsidR="00670D32" w:rsidRDefault="00670D32" w:rsidP="007E72BA">
      <w:pPr>
        <w:numPr>
          <w:ilvl w:val="0"/>
          <w:numId w:val="38"/>
        </w:numPr>
        <w:tabs>
          <w:tab w:val="num" w:pos="1080"/>
        </w:tabs>
        <w:rPr>
          <w:sz w:val="24"/>
          <w:szCs w:val="24"/>
        </w:rPr>
      </w:pPr>
      <w:r w:rsidRPr="002458D3">
        <w:rPr>
          <w:color w:val="000000"/>
          <w:sz w:val="24"/>
          <w:szCs w:val="24"/>
        </w:rPr>
        <w:t xml:space="preserve">J.L. </w:t>
      </w:r>
      <w:proofErr w:type="spellStart"/>
      <w:r w:rsidRPr="002458D3">
        <w:rPr>
          <w:color w:val="000000"/>
          <w:sz w:val="24"/>
          <w:szCs w:val="24"/>
        </w:rPr>
        <w:t>Hibey</w:t>
      </w:r>
      <w:proofErr w:type="spellEnd"/>
      <w:r w:rsidRPr="002458D3">
        <w:rPr>
          <w:color w:val="000000"/>
          <w:sz w:val="24"/>
          <w:szCs w:val="24"/>
        </w:rPr>
        <w:t xml:space="preserve"> and C.D. Charalambous, “Performance analysis for a changepoint problem,’’</w:t>
      </w:r>
      <w:r w:rsidRPr="002458D3">
        <w:rPr>
          <w:color w:val="000080"/>
          <w:sz w:val="24"/>
          <w:szCs w:val="24"/>
        </w:rPr>
        <w:t xml:space="preserve"> </w:t>
      </w:r>
      <w:r w:rsidRPr="002458D3">
        <w:rPr>
          <w:b/>
          <w:bCs/>
          <w:color w:val="000000"/>
          <w:sz w:val="24"/>
          <w:szCs w:val="24"/>
          <w:u w:val="single"/>
        </w:rPr>
        <w:t>IEEE Transactions on Automatic Control,</w:t>
      </w:r>
      <w:r w:rsidRPr="002458D3">
        <w:rPr>
          <w:color w:val="C00000"/>
          <w:sz w:val="24"/>
          <w:szCs w:val="24"/>
        </w:rPr>
        <w:t xml:space="preserve"> </w:t>
      </w:r>
      <w:r>
        <w:rPr>
          <w:color w:val="000000"/>
          <w:sz w:val="24"/>
          <w:szCs w:val="24"/>
        </w:rPr>
        <w:t>Vol. 44, Issue 8, pages 1628-1638, Augu</w:t>
      </w:r>
      <w:r w:rsidRPr="002458D3">
        <w:rPr>
          <w:color w:val="000000"/>
          <w:sz w:val="24"/>
          <w:szCs w:val="24"/>
        </w:rPr>
        <w:t>st 1999.</w:t>
      </w:r>
    </w:p>
    <w:p w14:paraId="2E8828A1" w14:textId="77777777" w:rsidR="00670D32" w:rsidRPr="00670D32" w:rsidRDefault="00670D32" w:rsidP="00670D32">
      <w:pPr>
        <w:tabs>
          <w:tab w:val="num" w:pos="1080"/>
        </w:tabs>
        <w:rPr>
          <w:sz w:val="24"/>
          <w:szCs w:val="24"/>
        </w:rPr>
      </w:pPr>
    </w:p>
    <w:p w14:paraId="388B84BA" w14:textId="77777777" w:rsidR="00670D32" w:rsidRDefault="00BC23F9" w:rsidP="007E72BA">
      <w:pPr>
        <w:numPr>
          <w:ilvl w:val="0"/>
          <w:numId w:val="38"/>
        </w:numPr>
        <w:tabs>
          <w:tab w:val="num" w:pos="1080"/>
        </w:tabs>
        <w:rPr>
          <w:sz w:val="24"/>
          <w:szCs w:val="24"/>
        </w:rPr>
      </w:pPr>
      <w:r w:rsidRPr="002458D3">
        <w:rPr>
          <w:color w:val="000000"/>
          <w:sz w:val="24"/>
          <w:szCs w:val="24"/>
        </w:rPr>
        <w:t>C.D. Charalambous, “Finite-dimensionality of information states in optimal control of stochastic systems: A Lie algebraic approach,’’</w:t>
      </w:r>
      <w:r w:rsidRPr="002458D3">
        <w:rPr>
          <w:color w:val="000080"/>
          <w:sz w:val="24"/>
          <w:szCs w:val="24"/>
        </w:rPr>
        <w:t xml:space="preserve"> </w:t>
      </w:r>
      <w:proofErr w:type="spellStart"/>
      <w:r w:rsidRPr="002458D3">
        <w:rPr>
          <w:b/>
          <w:bCs/>
          <w:color w:val="000000"/>
          <w:sz w:val="24"/>
          <w:szCs w:val="24"/>
          <w:u w:val="single"/>
        </w:rPr>
        <w:t>Kybernetica</w:t>
      </w:r>
      <w:proofErr w:type="spellEnd"/>
      <w:r w:rsidRPr="002458D3">
        <w:rPr>
          <w:b/>
          <w:bCs/>
          <w:color w:val="000000"/>
          <w:sz w:val="24"/>
          <w:szCs w:val="24"/>
          <w:u w:val="single"/>
        </w:rPr>
        <w:t>,</w:t>
      </w:r>
      <w:r w:rsidRPr="002458D3">
        <w:rPr>
          <w:color w:val="C00000"/>
          <w:sz w:val="24"/>
          <w:szCs w:val="24"/>
        </w:rPr>
        <w:t xml:space="preserve"> </w:t>
      </w:r>
      <w:r w:rsidR="009D16B5">
        <w:rPr>
          <w:color w:val="000000"/>
          <w:sz w:val="24"/>
          <w:szCs w:val="24"/>
        </w:rPr>
        <w:t>Vol. 34, No. 6, pages</w:t>
      </w:r>
      <w:r w:rsidRPr="002458D3">
        <w:rPr>
          <w:color w:val="000000"/>
          <w:sz w:val="24"/>
          <w:szCs w:val="24"/>
        </w:rPr>
        <w:t xml:space="preserve"> 725-738, 1998.</w:t>
      </w:r>
      <w:bookmarkStart w:id="42" w:name="OLE_LINK5"/>
      <w:bookmarkStart w:id="43" w:name="OLE_LINK6"/>
    </w:p>
    <w:p w14:paraId="5B6F9E0C" w14:textId="77777777" w:rsidR="00670D32" w:rsidRDefault="00670D32" w:rsidP="00670D32">
      <w:pPr>
        <w:tabs>
          <w:tab w:val="num" w:pos="1080"/>
        </w:tabs>
        <w:rPr>
          <w:color w:val="000000"/>
          <w:sz w:val="24"/>
          <w:szCs w:val="24"/>
        </w:rPr>
      </w:pPr>
    </w:p>
    <w:p w14:paraId="640F2154" w14:textId="77777777" w:rsidR="00670D32" w:rsidRDefault="00BC23F9" w:rsidP="007E72BA">
      <w:pPr>
        <w:numPr>
          <w:ilvl w:val="0"/>
          <w:numId w:val="38"/>
        </w:numPr>
        <w:tabs>
          <w:tab w:val="num" w:pos="1080"/>
        </w:tabs>
        <w:rPr>
          <w:sz w:val="24"/>
          <w:szCs w:val="24"/>
        </w:rPr>
      </w:pPr>
      <w:r w:rsidRPr="002458D3">
        <w:rPr>
          <w:color w:val="000000"/>
          <w:sz w:val="24"/>
          <w:szCs w:val="24"/>
        </w:rPr>
        <w:t>C.D. Charalambous and R.J. Elliot, “Classes of nonlinear partially observable stochastic control problems with explicit optimal control laws,’’</w:t>
      </w:r>
      <w:r w:rsidRPr="002458D3">
        <w:rPr>
          <w:color w:val="000080"/>
          <w:sz w:val="24"/>
          <w:szCs w:val="24"/>
        </w:rPr>
        <w:t xml:space="preserve"> </w:t>
      </w:r>
      <w:r w:rsidRPr="002458D3">
        <w:rPr>
          <w:b/>
          <w:bCs/>
          <w:color w:val="000000"/>
          <w:sz w:val="24"/>
          <w:szCs w:val="24"/>
          <w:u w:val="single"/>
        </w:rPr>
        <w:t>SIAM Journal on Control and Optimization,</w:t>
      </w:r>
      <w:r w:rsidR="009D16B5">
        <w:rPr>
          <w:color w:val="000000"/>
          <w:sz w:val="24"/>
          <w:szCs w:val="24"/>
        </w:rPr>
        <w:t xml:space="preserve"> Vol. 36, No. 2, pages</w:t>
      </w:r>
      <w:r w:rsidRPr="002458D3">
        <w:rPr>
          <w:color w:val="000000"/>
          <w:sz w:val="24"/>
          <w:szCs w:val="24"/>
        </w:rPr>
        <w:t>. 542-578, March 1998.</w:t>
      </w:r>
      <w:bookmarkEnd w:id="42"/>
      <w:bookmarkEnd w:id="43"/>
    </w:p>
    <w:p w14:paraId="337E6DBB" w14:textId="77777777" w:rsidR="00670D32" w:rsidRDefault="00670D32" w:rsidP="00670D32">
      <w:pPr>
        <w:tabs>
          <w:tab w:val="num" w:pos="1080"/>
        </w:tabs>
        <w:rPr>
          <w:color w:val="000000"/>
          <w:sz w:val="24"/>
          <w:szCs w:val="24"/>
        </w:rPr>
      </w:pPr>
    </w:p>
    <w:p w14:paraId="14446D16" w14:textId="77777777" w:rsidR="00670D32" w:rsidRDefault="00BC23F9" w:rsidP="007E72BA">
      <w:pPr>
        <w:numPr>
          <w:ilvl w:val="0"/>
          <w:numId w:val="38"/>
        </w:numPr>
        <w:tabs>
          <w:tab w:val="num" w:pos="1080"/>
        </w:tabs>
        <w:rPr>
          <w:sz w:val="24"/>
          <w:szCs w:val="24"/>
        </w:rPr>
      </w:pPr>
      <w:r w:rsidRPr="002458D3">
        <w:rPr>
          <w:color w:val="000000"/>
          <w:sz w:val="24"/>
          <w:szCs w:val="24"/>
        </w:rPr>
        <w:t xml:space="preserve">J.L. </w:t>
      </w:r>
      <w:proofErr w:type="spellStart"/>
      <w:r w:rsidRPr="002458D3">
        <w:rPr>
          <w:color w:val="000000"/>
          <w:sz w:val="24"/>
          <w:szCs w:val="24"/>
        </w:rPr>
        <w:t>Hibey</w:t>
      </w:r>
      <w:proofErr w:type="spellEnd"/>
      <w:r w:rsidRPr="002458D3">
        <w:rPr>
          <w:color w:val="000000"/>
          <w:sz w:val="24"/>
          <w:szCs w:val="24"/>
        </w:rPr>
        <w:t xml:space="preserve"> and C.D. Charalambous, “Conditional densities for </w:t>
      </w:r>
      <w:proofErr w:type="spellStart"/>
      <w:r w:rsidRPr="002458D3">
        <w:rPr>
          <w:color w:val="000000"/>
          <w:sz w:val="24"/>
          <w:szCs w:val="24"/>
        </w:rPr>
        <w:t>continous</w:t>
      </w:r>
      <w:proofErr w:type="spellEnd"/>
      <w:r w:rsidRPr="002458D3">
        <w:rPr>
          <w:color w:val="000000"/>
          <w:sz w:val="24"/>
          <w:szCs w:val="24"/>
        </w:rPr>
        <w:t>-time nonlinear hybrid systems with applications to fault detection,’’</w:t>
      </w:r>
      <w:r w:rsidR="002458D3">
        <w:rPr>
          <w:color w:val="000080"/>
          <w:sz w:val="24"/>
          <w:szCs w:val="24"/>
        </w:rPr>
        <w:t xml:space="preserve"> </w:t>
      </w:r>
      <w:r w:rsidRPr="002458D3">
        <w:rPr>
          <w:b/>
          <w:bCs/>
          <w:color w:val="000000"/>
          <w:sz w:val="24"/>
          <w:szCs w:val="24"/>
          <w:u w:val="single"/>
        </w:rPr>
        <w:t>IEEE Transactions on Automatic Control,</w:t>
      </w:r>
      <w:r w:rsidRPr="002458D3">
        <w:rPr>
          <w:color w:val="C00000"/>
          <w:sz w:val="24"/>
          <w:szCs w:val="24"/>
        </w:rPr>
        <w:t xml:space="preserve"> </w:t>
      </w:r>
      <w:r w:rsidR="009D16B5">
        <w:rPr>
          <w:color w:val="000000"/>
          <w:sz w:val="24"/>
          <w:szCs w:val="24"/>
        </w:rPr>
        <w:t>Vol. 44, Issue 11, pages</w:t>
      </w:r>
      <w:r w:rsidR="006078D8">
        <w:rPr>
          <w:color w:val="000000"/>
          <w:sz w:val="24"/>
          <w:szCs w:val="24"/>
        </w:rPr>
        <w:t>. 2164-2169, November</w:t>
      </w:r>
      <w:r w:rsidR="0032497C">
        <w:rPr>
          <w:color w:val="000000"/>
          <w:sz w:val="24"/>
          <w:szCs w:val="24"/>
        </w:rPr>
        <w:t xml:space="preserve"> 1999</w:t>
      </w:r>
      <w:r w:rsidRPr="002458D3">
        <w:rPr>
          <w:color w:val="000000"/>
          <w:sz w:val="24"/>
          <w:szCs w:val="24"/>
        </w:rPr>
        <w:t>.</w:t>
      </w:r>
    </w:p>
    <w:p w14:paraId="2019A9C7" w14:textId="77777777" w:rsidR="00670D32" w:rsidRDefault="00670D32" w:rsidP="00670D32">
      <w:pPr>
        <w:tabs>
          <w:tab w:val="num" w:pos="1080"/>
        </w:tabs>
        <w:rPr>
          <w:sz w:val="24"/>
          <w:szCs w:val="24"/>
        </w:rPr>
      </w:pPr>
    </w:p>
    <w:p w14:paraId="13930765" w14:textId="77777777" w:rsidR="00670D32" w:rsidRDefault="00BC23F9" w:rsidP="007E72BA">
      <w:pPr>
        <w:numPr>
          <w:ilvl w:val="0"/>
          <w:numId w:val="38"/>
        </w:numPr>
        <w:tabs>
          <w:tab w:val="num" w:pos="1080"/>
        </w:tabs>
        <w:rPr>
          <w:sz w:val="24"/>
          <w:szCs w:val="24"/>
        </w:rPr>
      </w:pPr>
      <w:r w:rsidRPr="002458D3">
        <w:rPr>
          <w:sz w:val="24"/>
          <w:szCs w:val="24"/>
        </w:rPr>
        <w:t xml:space="preserve">C.D. Charalambous, S. </w:t>
      </w:r>
      <w:proofErr w:type="spellStart"/>
      <w:r w:rsidRPr="002458D3">
        <w:rPr>
          <w:sz w:val="24"/>
          <w:szCs w:val="24"/>
        </w:rPr>
        <w:t>Dey</w:t>
      </w:r>
      <w:proofErr w:type="spellEnd"/>
      <w:r w:rsidRPr="002458D3">
        <w:rPr>
          <w:sz w:val="24"/>
          <w:szCs w:val="24"/>
        </w:rPr>
        <w:t>, R.J. Elliot, “</w:t>
      </w:r>
      <w:r w:rsidR="006078D8">
        <w:rPr>
          <w:sz w:val="24"/>
          <w:szCs w:val="24"/>
        </w:rPr>
        <w:t>New f</w:t>
      </w:r>
      <w:r w:rsidR="00EE2005">
        <w:rPr>
          <w:sz w:val="24"/>
          <w:szCs w:val="24"/>
        </w:rPr>
        <w:t>inite</w:t>
      </w:r>
      <w:r w:rsidRPr="002458D3">
        <w:rPr>
          <w:sz w:val="24"/>
          <w:szCs w:val="24"/>
        </w:rPr>
        <w:t>–dimensional risk-sensitive filters</w:t>
      </w:r>
      <w:r w:rsidR="006078D8">
        <w:rPr>
          <w:sz w:val="24"/>
          <w:szCs w:val="24"/>
        </w:rPr>
        <w:t xml:space="preserve">: </w:t>
      </w:r>
      <w:r w:rsidRPr="002458D3">
        <w:rPr>
          <w:sz w:val="24"/>
          <w:szCs w:val="24"/>
        </w:rPr>
        <w:t>small-noise limits,”</w:t>
      </w:r>
      <w:r w:rsidR="002458D3">
        <w:rPr>
          <w:sz w:val="24"/>
          <w:szCs w:val="24"/>
        </w:rPr>
        <w:t xml:space="preserve"> </w:t>
      </w:r>
      <w:r w:rsidRPr="002458D3">
        <w:rPr>
          <w:b/>
          <w:bCs/>
          <w:sz w:val="24"/>
          <w:szCs w:val="24"/>
          <w:u w:val="single"/>
        </w:rPr>
        <w:t>IEEE Transactions on Automatic Control,</w:t>
      </w:r>
      <w:r w:rsidR="009D16B5">
        <w:rPr>
          <w:sz w:val="24"/>
          <w:szCs w:val="24"/>
        </w:rPr>
        <w:t xml:space="preserve"> Vol. 43, Issue 10, pages</w:t>
      </w:r>
      <w:r w:rsidRPr="002458D3">
        <w:rPr>
          <w:sz w:val="24"/>
          <w:szCs w:val="24"/>
        </w:rPr>
        <w:t xml:space="preserve"> 1424-1429, October 1998.</w:t>
      </w:r>
    </w:p>
    <w:p w14:paraId="0A8F67D7" w14:textId="77777777" w:rsidR="00670D32" w:rsidRDefault="00670D32" w:rsidP="00670D32">
      <w:pPr>
        <w:tabs>
          <w:tab w:val="num" w:pos="1080"/>
        </w:tabs>
        <w:rPr>
          <w:sz w:val="24"/>
          <w:szCs w:val="24"/>
        </w:rPr>
      </w:pPr>
    </w:p>
    <w:p w14:paraId="3A8F54C9" w14:textId="77777777" w:rsidR="00670D32" w:rsidRPr="00670D32" w:rsidRDefault="00BC23F9" w:rsidP="007E72BA">
      <w:pPr>
        <w:numPr>
          <w:ilvl w:val="0"/>
          <w:numId w:val="38"/>
        </w:numPr>
        <w:tabs>
          <w:tab w:val="num" w:pos="1080"/>
        </w:tabs>
        <w:rPr>
          <w:sz w:val="24"/>
          <w:szCs w:val="24"/>
        </w:rPr>
      </w:pPr>
      <w:r w:rsidRPr="002458D3">
        <w:t>A.A. Mohamed, D.S. Naidu, C.D. Charalambous, K.L. Moore, “Finite-time disturbance attenuation control problem for singularly-</w:t>
      </w:r>
      <w:proofErr w:type="spellStart"/>
      <w:r w:rsidRPr="002458D3">
        <w:t>pertubed</w:t>
      </w:r>
      <w:proofErr w:type="spellEnd"/>
      <w:r w:rsidRPr="002458D3">
        <w:t xml:space="preserve"> discrete time-systems,”</w:t>
      </w:r>
      <w:r w:rsidR="002458D3">
        <w:t xml:space="preserve"> </w:t>
      </w:r>
      <w:r w:rsidRPr="002458D3">
        <w:rPr>
          <w:b/>
          <w:bCs/>
          <w:u w:val="single"/>
        </w:rPr>
        <w:t>Optimal Control: Applications &amp; Methods,</w:t>
      </w:r>
      <w:r w:rsidR="009D16B5">
        <w:t xml:space="preserve"> Vol. 19, pages</w:t>
      </w:r>
      <w:r w:rsidRPr="002458D3">
        <w:t xml:space="preserve"> 137-145, 1998.</w:t>
      </w:r>
    </w:p>
    <w:p w14:paraId="27B466E8" w14:textId="77777777" w:rsidR="00670D32" w:rsidRDefault="00670D32" w:rsidP="00670D32">
      <w:pPr>
        <w:tabs>
          <w:tab w:val="num" w:pos="1080"/>
        </w:tabs>
      </w:pPr>
    </w:p>
    <w:p w14:paraId="4EDC9B7C" w14:textId="77777777" w:rsidR="00670D32" w:rsidRDefault="00BC23F9" w:rsidP="007E72BA">
      <w:pPr>
        <w:numPr>
          <w:ilvl w:val="0"/>
          <w:numId w:val="38"/>
        </w:numPr>
        <w:tabs>
          <w:tab w:val="num" w:pos="1080"/>
        </w:tabs>
        <w:rPr>
          <w:sz w:val="24"/>
          <w:szCs w:val="24"/>
        </w:rPr>
      </w:pPr>
      <w:r w:rsidRPr="002458D3">
        <w:t>C.D. Charalambous, “The role of information state and adjoint in relating nonlinear output feedback risk-sensitive control and dynamic games,”</w:t>
      </w:r>
      <w:r w:rsidR="002458D3" w:rsidRPr="002458D3">
        <w:t xml:space="preserve"> </w:t>
      </w:r>
      <w:r w:rsidRPr="002458D3">
        <w:rPr>
          <w:b/>
          <w:bCs/>
          <w:u w:val="single"/>
        </w:rPr>
        <w:t>IEEE Transactions on Automatic Control,</w:t>
      </w:r>
      <w:r w:rsidR="009D16B5">
        <w:t xml:space="preserve"> Vol. 42, Issue 8, pages</w:t>
      </w:r>
      <w:r w:rsidRPr="002458D3">
        <w:t xml:space="preserve"> 1163-1170, August 1997.</w:t>
      </w:r>
    </w:p>
    <w:p w14:paraId="0045CFA6" w14:textId="77777777" w:rsidR="00670D32" w:rsidRDefault="00670D32" w:rsidP="00670D32">
      <w:pPr>
        <w:tabs>
          <w:tab w:val="num" w:pos="1080"/>
        </w:tabs>
        <w:rPr>
          <w:sz w:val="24"/>
          <w:szCs w:val="24"/>
        </w:rPr>
      </w:pPr>
    </w:p>
    <w:p w14:paraId="113BC07D" w14:textId="77777777" w:rsidR="00670D32" w:rsidRDefault="00BC23F9" w:rsidP="007E72BA">
      <w:pPr>
        <w:numPr>
          <w:ilvl w:val="0"/>
          <w:numId w:val="38"/>
        </w:numPr>
        <w:tabs>
          <w:tab w:val="num" w:pos="1080"/>
        </w:tabs>
        <w:rPr>
          <w:sz w:val="24"/>
          <w:szCs w:val="24"/>
        </w:rPr>
      </w:pPr>
      <w:r w:rsidRPr="002458D3">
        <w:rPr>
          <w:sz w:val="24"/>
          <w:szCs w:val="24"/>
        </w:rPr>
        <w:t>C.D. Charalambous, “Partially observable nonlinear risk-sensitive control problems: Dynamic programming and verification theorems,”</w:t>
      </w:r>
      <w:r w:rsidR="002458D3">
        <w:rPr>
          <w:sz w:val="24"/>
          <w:szCs w:val="24"/>
        </w:rPr>
        <w:t xml:space="preserve"> </w:t>
      </w:r>
      <w:r w:rsidRPr="002458D3">
        <w:rPr>
          <w:b/>
          <w:bCs/>
          <w:sz w:val="24"/>
          <w:szCs w:val="24"/>
          <w:u w:val="single"/>
        </w:rPr>
        <w:t>IEEE Transactions on Automatic Control,</w:t>
      </w:r>
      <w:r w:rsidR="009D16B5">
        <w:rPr>
          <w:sz w:val="24"/>
          <w:szCs w:val="24"/>
        </w:rPr>
        <w:t xml:space="preserve"> Vol. 42, Issue 8, pages</w:t>
      </w:r>
      <w:r w:rsidRPr="002458D3">
        <w:rPr>
          <w:sz w:val="24"/>
          <w:szCs w:val="24"/>
        </w:rPr>
        <w:t xml:space="preserve"> 1130-1138, August 1997.</w:t>
      </w:r>
    </w:p>
    <w:p w14:paraId="3C544332" w14:textId="77777777" w:rsidR="00670D32" w:rsidRDefault="00670D32" w:rsidP="00670D32">
      <w:pPr>
        <w:tabs>
          <w:tab w:val="num" w:pos="1080"/>
        </w:tabs>
        <w:rPr>
          <w:sz w:val="24"/>
          <w:szCs w:val="24"/>
        </w:rPr>
      </w:pPr>
    </w:p>
    <w:p w14:paraId="07A29776" w14:textId="77777777" w:rsidR="00670D32" w:rsidRDefault="00BC23F9" w:rsidP="007E72BA">
      <w:pPr>
        <w:numPr>
          <w:ilvl w:val="0"/>
          <w:numId w:val="38"/>
        </w:numPr>
        <w:tabs>
          <w:tab w:val="num" w:pos="1080"/>
        </w:tabs>
        <w:rPr>
          <w:sz w:val="24"/>
          <w:szCs w:val="24"/>
        </w:rPr>
      </w:pPr>
      <w:r w:rsidRPr="002458D3">
        <w:rPr>
          <w:sz w:val="24"/>
          <w:szCs w:val="24"/>
        </w:rPr>
        <w:t>C.D. Charalambous and R.J. Elliott, “Certain classes of nonlinear partially observable stochastic optimal control problems with explicit optimal control laws equivalent to LEQG/LQG problems,”</w:t>
      </w:r>
      <w:r w:rsidR="002458D3">
        <w:rPr>
          <w:sz w:val="24"/>
          <w:szCs w:val="24"/>
        </w:rPr>
        <w:t xml:space="preserve"> </w:t>
      </w:r>
      <w:r w:rsidR="00670D32">
        <w:rPr>
          <w:b/>
          <w:bCs/>
          <w:sz w:val="24"/>
          <w:szCs w:val="24"/>
          <w:u w:val="single"/>
        </w:rPr>
        <w:t xml:space="preserve">IEEE Transactions on Automatic </w:t>
      </w:r>
      <w:r w:rsidRPr="002458D3">
        <w:rPr>
          <w:b/>
          <w:bCs/>
          <w:sz w:val="24"/>
          <w:szCs w:val="24"/>
          <w:u w:val="single"/>
        </w:rPr>
        <w:t>Control,</w:t>
      </w:r>
      <w:r w:rsidR="009D16B5">
        <w:rPr>
          <w:sz w:val="24"/>
          <w:szCs w:val="24"/>
        </w:rPr>
        <w:t xml:space="preserve"> Vol. 42, Issue 4, pages</w:t>
      </w:r>
      <w:r w:rsidRPr="002458D3">
        <w:rPr>
          <w:sz w:val="24"/>
          <w:szCs w:val="24"/>
        </w:rPr>
        <w:t xml:space="preserve"> 482-497, April 1997.</w:t>
      </w:r>
    </w:p>
    <w:p w14:paraId="03993BB3" w14:textId="77777777" w:rsidR="00670D32" w:rsidRDefault="00670D32" w:rsidP="00670D32">
      <w:pPr>
        <w:tabs>
          <w:tab w:val="num" w:pos="1080"/>
        </w:tabs>
        <w:rPr>
          <w:sz w:val="24"/>
          <w:szCs w:val="24"/>
        </w:rPr>
      </w:pPr>
    </w:p>
    <w:p w14:paraId="2893ED7D" w14:textId="77777777" w:rsidR="00670D32" w:rsidRDefault="00BC23F9" w:rsidP="007E72BA">
      <w:pPr>
        <w:numPr>
          <w:ilvl w:val="0"/>
          <w:numId w:val="38"/>
        </w:numPr>
        <w:tabs>
          <w:tab w:val="num" w:pos="1080"/>
        </w:tabs>
        <w:rPr>
          <w:sz w:val="24"/>
          <w:szCs w:val="24"/>
        </w:rPr>
      </w:pPr>
      <w:r w:rsidRPr="002458D3">
        <w:rPr>
          <w:sz w:val="24"/>
          <w:szCs w:val="24"/>
        </w:rPr>
        <w:t xml:space="preserve">C.D. Charalambous and J.L. </w:t>
      </w:r>
      <w:proofErr w:type="spellStart"/>
      <w:r w:rsidRPr="002458D3">
        <w:rPr>
          <w:sz w:val="24"/>
          <w:szCs w:val="24"/>
        </w:rPr>
        <w:t>Hibey</w:t>
      </w:r>
      <w:proofErr w:type="spellEnd"/>
      <w:r w:rsidRPr="002458D3">
        <w:rPr>
          <w:sz w:val="24"/>
          <w:szCs w:val="24"/>
        </w:rPr>
        <w:t>, “Minimum principles for partially observable nonlinear risk-sensitive control problems using measured-valued decompositions,”</w:t>
      </w:r>
      <w:r w:rsidR="002458D3">
        <w:rPr>
          <w:sz w:val="24"/>
          <w:szCs w:val="24"/>
        </w:rPr>
        <w:t xml:space="preserve"> </w:t>
      </w:r>
      <w:r w:rsidRPr="002458D3">
        <w:rPr>
          <w:b/>
          <w:bCs/>
          <w:sz w:val="24"/>
          <w:szCs w:val="24"/>
          <w:u w:val="single"/>
        </w:rPr>
        <w:t>Stochastic and Stochastics Reports,</w:t>
      </w:r>
      <w:r w:rsidR="009D16B5">
        <w:rPr>
          <w:sz w:val="24"/>
          <w:szCs w:val="24"/>
        </w:rPr>
        <w:t xml:space="preserve"> Vol. 57 (3+4), pages</w:t>
      </w:r>
      <w:r w:rsidRPr="002458D3">
        <w:rPr>
          <w:sz w:val="24"/>
          <w:szCs w:val="24"/>
        </w:rPr>
        <w:t xml:space="preserve"> 247-288, August 1996.</w:t>
      </w:r>
    </w:p>
    <w:p w14:paraId="4E0A955F" w14:textId="77777777" w:rsidR="00670D32" w:rsidRDefault="00670D32" w:rsidP="00670D32">
      <w:pPr>
        <w:tabs>
          <w:tab w:val="num" w:pos="1080"/>
        </w:tabs>
        <w:rPr>
          <w:sz w:val="24"/>
          <w:szCs w:val="24"/>
        </w:rPr>
      </w:pPr>
    </w:p>
    <w:p w14:paraId="071149DD" w14:textId="77777777" w:rsidR="00670D32" w:rsidRDefault="00BC23F9" w:rsidP="007E72BA">
      <w:pPr>
        <w:numPr>
          <w:ilvl w:val="0"/>
          <w:numId w:val="38"/>
        </w:numPr>
        <w:tabs>
          <w:tab w:val="num" w:pos="1080"/>
        </w:tabs>
        <w:rPr>
          <w:sz w:val="24"/>
          <w:szCs w:val="24"/>
        </w:rPr>
      </w:pPr>
      <w:r w:rsidRPr="002458D3">
        <w:rPr>
          <w:sz w:val="24"/>
          <w:szCs w:val="24"/>
        </w:rPr>
        <w:t xml:space="preserve">C.D. Charalambous and J.L. </w:t>
      </w:r>
      <w:proofErr w:type="spellStart"/>
      <w:r w:rsidRPr="002458D3">
        <w:rPr>
          <w:sz w:val="24"/>
          <w:szCs w:val="24"/>
        </w:rPr>
        <w:t>Hibey</w:t>
      </w:r>
      <w:proofErr w:type="spellEnd"/>
      <w:r w:rsidRPr="002458D3">
        <w:rPr>
          <w:sz w:val="24"/>
          <w:szCs w:val="24"/>
        </w:rPr>
        <w:t>, “On the application of minimum principle for solving partially observable risk sensitive control problems,”</w:t>
      </w:r>
      <w:r w:rsidR="002458D3">
        <w:rPr>
          <w:sz w:val="24"/>
          <w:szCs w:val="24"/>
        </w:rPr>
        <w:t xml:space="preserve"> </w:t>
      </w:r>
      <w:r w:rsidRPr="002458D3">
        <w:rPr>
          <w:b/>
          <w:bCs/>
          <w:sz w:val="24"/>
          <w:szCs w:val="24"/>
          <w:u w:val="single"/>
        </w:rPr>
        <w:t>Systems and Control Letters,</w:t>
      </w:r>
      <w:r w:rsidR="009D16B5">
        <w:rPr>
          <w:sz w:val="24"/>
          <w:szCs w:val="24"/>
        </w:rPr>
        <w:t xml:space="preserve"> Vol. 27, </w:t>
      </w:r>
      <w:r w:rsidR="00247BA4">
        <w:rPr>
          <w:sz w:val="24"/>
          <w:szCs w:val="24"/>
        </w:rPr>
        <w:t xml:space="preserve">No. 3, </w:t>
      </w:r>
      <w:r w:rsidR="009D16B5">
        <w:rPr>
          <w:sz w:val="24"/>
          <w:szCs w:val="24"/>
        </w:rPr>
        <w:t>pages</w:t>
      </w:r>
      <w:r w:rsidRPr="002458D3">
        <w:rPr>
          <w:sz w:val="24"/>
          <w:szCs w:val="24"/>
        </w:rPr>
        <w:t xml:space="preserve"> 169-179, 1996.</w:t>
      </w:r>
    </w:p>
    <w:p w14:paraId="3D4B496D" w14:textId="77777777" w:rsidR="00670D32" w:rsidRDefault="00670D32" w:rsidP="00670D32">
      <w:pPr>
        <w:tabs>
          <w:tab w:val="num" w:pos="1080"/>
        </w:tabs>
        <w:rPr>
          <w:sz w:val="24"/>
          <w:szCs w:val="24"/>
        </w:rPr>
      </w:pPr>
    </w:p>
    <w:p w14:paraId="0C4C9F89" w14:textId="77777777" w:rsidR="00670D32" w:rsidRDefault="00670D32" w:rsidP="00670D32">
      <w:pPr>
        <w:tabs>
          <w:tab w:val="num" w:pos="1080"/>
        </w:tabs>
        <w:rPr>
          <w:sz w:val="24"/>
          <w:szCs w:val="24"/>
        </w:rPr>
      </w:pPr>
    </w:p>
    <w:p w14:paraId="72910270" w14:textId="77777777" w:rsidR="00670D32" w:rsidRDefault="00EF11F0" w:rsidP="007E72BA">
      <w:pPr>
        <w:numPr>
          <w:ilvl w:val="0"/>
          <w:numId w:val="38"/>
        </w:numPr>
        <w:tabs>
          <w:tab w:val="num" w:pos="1080"/>
        </w:tabs>
        <w:rPr>
          <w:sz w:val="24"/>
          <w:szCs w:val="24"/>
        </w:rPr>
      </w:pPr>
      <w:r w:rsidRPr="002458D3">
        <w:rPr>
          <w:sz w:val="24"/>
          <w:szCs w:val="24"/>
        </w:rPr>
        <w:t xml:space="preserve">C.D. Charalambous, J.L. </w:t>
      </w:r>
      <w:proofErr w:type="spellStart"/>
      <w:r w:rsidRPr="002458D3">
        <w:rPr>
          <w:sz w:val="24"/>
          <w:szCs w:val="24"/>
        </w:rPr>
        <w:t>Hibey</w:t>
      </w:r>
      <w:proofErr w:type="spellEnd"/>
      <w:r w:rsidRPr="002458D3">
        <w:rPr>
          <w:sz w:val="24"/>
          <w:szCs w:val="24"/>
        </w:rPr>
        <w:t>, and D.S. Naidu, “</w:t>
      </w:r>
      <w:proofErr w:type="spellStart"/>
      <w:r w:rsidRPr="002458D3">
        <w:rPr>
          <w:sz w:val="24"/>
          <w:szCs w:val="24"/>
        </w:rPr>
        <w:t>Neighboring</w:t>
      </w:r>
      <w:proofErr w:type="spellEnd"/>
      <w:r w:rsidRPr="002458D3">
        <w:rPr>
          <w:sz w:val="24"/>
          <w:szCs w:val="24"/>
        </w:rPr>
        <w:t xml:space="preserve"> optimal guidance for an </w:t>
      </w:r>
      <w:proofErr w:type="spellStart"/>
      <w:r w:rsidRPr="002458D3">
        <w:rPr>
          <w:sz w:val="24"/>
          <w:szCs w:val="24"/>
        </w:rPr>
        <w:t>aeroassisted</w:t>
      </w:r>
      <w:proofErr w:type="spellEnd"/>
      <w:r w:rsidRPr="002458D3">
        <w:rPr>
          <w:sz w:val="24"/>
          <w:szCs w:val="24"/>
        </w:rPr>
        <w:t xml:space="preserve"> orbital transfer under uncertainties,”</w:t>
      </w:r>
      <w:r>
        <w:rPr>
          <w:sz w:val="24"/>
          <w:szCs w:val="24"/>
        </w:rPr>
        <w:t xml:space="preserve"> </w:t>
      </w:r>
      <w:r w:rsidRPr="002458D3">
        <w:rPr>
          <w:b/>
          <w:bCs/>
          <w:sz w:val="24"/>
          <w:szCs w:val="24"/>
          <w:u w:val="single"/>
        </w:rPr>
        <w:t>AIAA Journal of Guidance, Control, and Dynamics,</w:t>
      </w:r>
      <w:r w:rsidR="009D16B5">
        <w:rPr>
          <w:sz w:val="24"/>
          <w:szCs w:val="24"/>
        </w:rPr>
        <w:t xml:space="preserve"> Vol. 18, No. 3, pages</w:t>
      </w:r>
      <w:r w:rsidRPr="002458D3">
        <w:rPr>
          <w:sz w:val="24"/>
          <w:szCs w:val="24"/>
        </w:rPr>
        <w:t xml:space="preserve"> 478-485, May-June, 1995</w:t>
      </w:r>
      <w:r>
        <w:rPr>
          <w:sz w:val="24"/>
          <w:szCs w:val="24"/>
        </w:rPr>
        <w:t>.</w:t>
      </w:r>
    </w:p>
    <w:p w14:paraId="40178151" w14:textId="77777777" w:rsidR="00670D32" w:rsidRDefault="00670D32" w:rsidP="00670D32">
      <w:pPr>
        <w:tabs>
          <w:tab w:val="num" w:pos="1080"/>
        </w:tabs>
        <w:ind w:left="180"/>
        <w:rPr>
          <w:sz w:val="24"/>
          <w:szCs w:val="24"/>
        </w:rPr>
      </w:pPr>
    </w:p>
    <w:p w14:paraId="60C8D95D" w14:textId="77777777" w:rsidR="00670D32" w:rsidRDefault="00BC23F9" w:rsidP="007E72BA">
      <w:pPr>
        <w:numPr>
          <w:ilvl w:val="0"/>
          <w:numId w:val="38"/>
        </w:numPr>
        <w:tabs>
          <w:tab w:val="num" w:pos="1080"/>
        </w:tabs>
        <w:rPr>
          <w:sz w:val="24"/>
          <w:szCs w:val="24"/>
        </w:rPr>
      </w:pPr>
      <w:r w:rsidRPr="002458D3">
        <w:rPr>
          <w:sz w:val="24"/>
          <w:szCs w:val="24"/>
        </w:rPr>
        <w:t xml:space="preserve">D.S. Naidu, J.L. </w:t>
      </w:r>
      <w:proofErr w:type="spellStart"/>
      <w:r w:rsidRPr="002458D3">
        <w:rPr>
          <w:sz w:val="24"/>
          <w:szCs w:val="24"/>
        </w:rPr>
        <w:t>Hibey</w:t>
      </w:r>
      <w:proofErr w:type="spellEnd"/>
      <w:r w:rsidRPr="002458D3">
        <w:rPr>
          <w:sz w:val="24"/>
          <w:szCs w:val="24"/>
        </w:rPr>
        <w:t>, and C.D. Charalambous, “</w:t>
      </w:r>
      <w:proofErr w:type="spellStart"/>
      <w:r w:rsidRPr="002458D3">
        <w:rPr>
          <w:sz w:val="24"/>
          <w:szCs w:val="24"/>
        </w:rPr>
        <w:t>Neighboring</w:t>
      </w:r>
      <w:proofErr w:type="spellEnd"/>
      <w:r w:rsidRPr="002458D3">
        <w:rPr>
          <w:sz w:val="24"/>
          <w:szCs w:val="24"/>
        </w:rPr>
        <w:t xml:space="preserve"> optimal guidance for an </w:t>
      </w:r>
      <w:proofErr w:type="spellStart"/>
      <w:r w:rsidRPr="002458D3">
        <w:rPr>
          <w:sz w:val="24"/>
          <w:szCs w:val="24"/>
        </w:rPr>
        <w:t>aeroassisted</w:t>
      </w:r>
      <w:proofErr w:type="spellEnd"/>
      <w:r w:rsidRPr="002458D3">
        <w:rPr>
          <w:sz w:val="24"/>
          <w:szCs w:val="24"/>
        </w:rPr>
        <w:t xml:space="preserve"> orbital transfer vehicle in the presence of modelling </w:t>
      </w:r>
      <w:r w:rsidRPr="002458D3">
        <w:rPr>
          <w:sz w:val="24"/>
          <w:szCs w:val="24"/>
        </w:rPr>
        <w:lastRenderedPageBreak/>
        <w:t>uncertainties,”</w:t>
      </w:r>
      <w:r w:rsidR="002458D3">
        <w:rPr>
          <w:sz w:val="24"/>
          <w:szCs w:val="24"/>
        </w:rPr>
        <w:t xml:space="preserve"> </w:t>
      </w:r>
      <w:r w:rsidRPr="002458D3">
        <w:rPr>
          <w:b/>
          <w:bCs/>
          <w:sz w:val="24"/>
          <w:szCs w:val="24"/>
          <w:u w:val="single"/>
        </w:rPr>
        <w:t>IEEE Transactions in Aerospace and Electronic Systems,</w:t>
      </w:r>
      <w:r w:rsidR="009D16B5">
        <w:rPr>
          <w:sz w:val="24"/>
          <w:szCs w:val="24"/>
        </w:rPr>
        <w:t xml:space="preserve"> Vol. 29, pages</w:t>
      </w:r>
      <w:r w:rsidRPr="002458D3">
        <w:rPr>
          <w:sz w:val="24"/>
          <w:szCs w:val="24"/>
        </w:rPr>
        <w:t xml:space="preserve"> 656-665, 1993.</w:t>
      </w:r>
    </w:p>
    <w:p w14:paraId="1447B5EE" w14:textId="77777777" w:rsidR="00670D32" w:rsidRDefault="00670D32" w:rsidP="00670D32">
      <w:pPr>
        <w:tabs>
          <w:tab w:val="num" w:pos="1080"/>
        </w:tabs>
        <w:rPr>
          <w:sz w:val="24"/>
          <w:szCs w:val="24"/>
        </w:rPr>
      </w:pPr>
    </w:p>
    <w:p w14:paraId="1E1B2994" w14:textId="77777777" w:rsidR="00BC23F9" w:rsidRPr="002458D3" w:rsidRDefault="00BC23F9" w:rsidP="007E72BA">
      <w:pPr>
        <w:numPr>
          <w:ilvl w:val="0"/>
          <w:numId w:val="38"/>
        </w:numPr>
        <w:tabs>
          <w:tab w:val="num" w:pos="1080"/>
        </w:tabs>
        <w:rPr>
          <w:sz w:val="24"/>
          <w:szCs w:val="24"/>
        </w:rPr>
      </w:pPr>
      <w:r w:rsidRPr="002458D3">
        <w:rPr>
          <w:sz w:val="24"/>
          <w:szCs w:val="24"/>
        </w:rPr>
        <w:t xml:space="preserve">D.S. Naidu, J.L. </w:t>
      </w:r>
      <w:proofErr w:type="spellStart"/>
      <w:r w:rsidRPr="002458D3">
        <w:rPr>
          <w:sz w:val="24"/>
          <w:szCs w:val="24"/>
        </w:rPr>
        <w:t>Hibey</w:t>
      </w:r>
      <w:proofErr w:type="spellEnd"/>
      <w:r w:rsidRPr="002458D3">
        <w:rPr>
          <w:sz w:val="24"/>
          <w:szCs w:val="24"/>
        </w:rPr>
        <w:t xml:space="preserve">, and C.D. Charalambous, “Fuel optimal trajectories for </w:t>
      </w:r>
      <w:proofErr w:type="spellStart"/>
      <w:r w:rsidRPr="002458D3">
        <w:rPr>
          <w:sz w:val="24"/>
          <w:szCs w:val="24"/>
        </w:rPr>
        <w:t>aeroassisted</w:t>
      </w:r>
      <w:proofErr w:type="spellEnd"/>
      <w:r w:rsidRPr="002458D3">
        <w:rPr>
          <w:sz w:val="24"/>
          <w:szCs w:val="24"/>
        </w:rPr>
        <w:t xml:space="preserve"> coplanar orbital transfer problem,”</w:t>
      </w:r>
      <w:r w:rsidR="002458D3">
        <w:rPr>
          <w:sz w:val="24"/>
          <w:szCs w:val="24"/>
        </w:rPr>
        <w:t xml:space="preserve"> </w:t>
      </w:r>
      <w:r w:rsidRPr="002458D3">
        <w:rPr>
          <w:b/>
          <w:bCs/>
          <w:sz w:val="24"/>
          <w:szCs w:val="24"/>
          <w:u w:val="single"/>
        </w:rPr>
        <w:t>IEEE Transactions in Aerospace and Electronic Systems,</w:t>
      </w:r>
      <w:r w:rsidR="009D16B5">
        <w:rPr>
          <w:sz w:val="24"/>
          <w:szCs w:val="24"/>
        </w:rPr>
        <w:t xml:space="preserve"> Vol. 26, pages</w:t>
      </w:r>
      <w:r w:rsidRPr="002458D3">
        <w:rPr>
          <w:sz w:val="24"/>
          <w:szCs w:val="24"/>
        </w:rPr>
        <w:t xml:space="preserve"> 374-381, 1990.</w:t>
      </w:r>
    </w:p>
    <w:p w14:paraId="1316DC80" w14:textId="77777777" w:rsidR="00BC23F9" w:rsidRDefault="00BC23F9">
      <w:pPr>
        <w:tabs>
          <w:tab w:val="num" w:pos="1440"/>
        </w:tabs>
        <w:autoSpaceDE w:val="0"/>
        <w:autoSpaceDN w:val="0"/>
        <w:adjustRightInd w:val="0"/>
        <w:rPr>
          <w:sz w:val="24"/>
          <w:szCs w:val="24"/>
        </w:rPr>
      </w:pPr>
    </w:p>
    <w:p w14:paraId="6F15C3C8" w14:textId="77777777" w:rsidR="00E05651" w:rsidRDefault="00E05651">
      <w:pPr>
        <w:pStyle w:val="Heading2"/>
        <w:numPr>
          <w:ilvl w:val="0"/>
          <w:numId w:val="0"/>
        </w:numPr>
        <w:rPr>
          <w:i w:val="0"/>
          <w:sz w:val="24"/>
          <w:szCs w:val="24"/>
        </w:rPr>
      </w:pPr>
      <w:bookmarkStart w:id="44" w:name="_Toc53967646"/>
    </w:p>
    <w:p w14:paraId="3104D315" w14:textId="77777777" w:rsidR="00BC23F9" w:rsidRPr="00247BA4" w:rsidRDefault="00BC23F9">
      <w:pPr>
        <w:pStyle w:val="Heading2"/>
        <w:numPr>
          <w:ilvl w:val="0"/>
          <w:numId w:val="0"/>
        </w:numPr>
        <w:rPr>
          <w:i w:val="0"/>
          <w:sz w:val="24"/>
          <w:szCs w:val="24"/>
        </w:rPr>
      </w:pPr>
      <w:bookmarkStart w:id="45" w:name="_Toc350717384"/>
      <w:r w:rsidRPr="00247BA4">
        <w:rPr>
          <w:i w:val="0"/>
          <w:sz w:val="24"/>
          <w:szCs w:val="24"/>
        </w:rPr>
        <w:t xml:space="preserve">JOURNAL ARTICLES UNDER </w:t>
      </w:r>
      <w:r w:rsidR="00901474">
        <w:rPr>
          <w:i w:val="0"/>
          <w:sz w:val="24"/>
          <w:szCs w:val="24"/>
        </w:rPr>
        <w:t xml:space="preserve"> </w:t>
      </w:r>
      <w:r w:rsidRPr="00247BA4">
        <w:rPr>
          <w:i w:val="0"/>
          <w:sz w:val="24"/>
          <w:szCs w:val="24"/>
        </w:rPr>
        <w:t>REVIEW</w:t>
      </w:r>
      <w:bookmarkEnd w:id="44"/>
      <w:bookmarkEnd w:id="45"/>
    </w:p>
    <w:p w14:paraId="475AE7BE" w14:textId="77777777" w:rsidR="00D13428" w:rsidRDefault="00D13428" w:rsidP="00D13428">
      <w:pPr>
        <w:rPr>
          <w:sz w:val="24"/>
          <w:szCs w:val="24"/>
        </w:rPr>
      </w:pPr>
      <w:bookmarkStart w:id="46" w:name="_GoBack"/>
      <w:bookmarkEnd w:id="46"/>
    </w:p>
    <w:p w14:paraId="3982E184" w14:textId="7FA9CC03" w:rsidR="00407B85" w:rsidRPr="00F2777C" w:rsidRDefault="00407B85" w:rsidP="00407B85">
      <w:pPr>
        <w:numPr>
          <w:ilvl w:val="0"/>
          <w:numId w:val="47"/>
        </w:numPr>
        <w:rPr>
          <w:sz w:val="24"/>
          <w:szCs w:val="24"/>
        </w:rPr>
      </w:pPr>
      <w:r>
        <w:rPr>
          <w:color w:val="000000"/>
          <w:sz w:val="24"/>
          <w:szCs w:val="24"/>
        </w:rPr>
        <w:t xml:space="preserve">C.D. Charalambous, </w:t>
      </w:r>
      <w:r>
        <w:rPr>
          <w:color w:val="000000"/>
          <w:sz w:val="24"/>
          <w:szCs w:val="24"/>
        </w:rPr>
        <w:t>T. Charalambous</w:t>
      </w:r>
      <w:r>
        <w:rPr>
          <w:color w:val="000000"/>
          <w:sz w:val="24"/>
          <w:szCs w:val="24"/>
        </w:rPr>
        <w:t xml:space="preserve">, C. </w:t>
      </w:r>
      <w:proofErr w:type="spellStart"/>
      <w:r>
        <w:rPr>
          <w:color w:val="000000"/>
          <w:sz w:val="24"/>
          <w:szCs w:val="24"/>
        </w:rPr>
        <w:t>Kourtellaris</w:t>
      </w:r>
      <w:proofErr w:type="spellEnd"/>
      <w:r>
        <w:rPr>
          <w:color w:val="000000"/>
          <w:sz w:val="24"/>
          <w:szCs w:val="24"/>
        </w:rPr>
        <w:t xml:space="preserve">, </w:t>
      </w:r>
      <w:r>
        <w:rPr>
          <w:color w:val="000000"/>
          <w:sz w:val="24"/>
          <w:szCs w:val="24"/>
        </w:rPr>
        <w:t xml:space="preserve"> and </w:t>
      </w:r>
      <w:r>
        <w:rPr>
          <w:color w:val="000000"/>
          <w:sz w:val="24"/>
          <w:szCs w:val="24"/>
        </w:rPr>
        <w:t xml:space="preserve">Jan H. van </w:t>
      </w:r>
      <w:proofErr w:type="spellStart"/>
      <w:r>
        <w:rPr>
          <w:color w:val="000000"/>
          <w:sz w:val="24"/>
          <w:szCs w:val="24"/>
        </w:rPr>
        <w:t>Schuppen</w:t>
      </w:r>
      <w:proofErr w:type="spellEnd"/>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 xml:space="preserve">Complete </w:t>
      </w:r>
      <w:r>
        <w:rPr>
          <w:color w:val="000000"/>
          <w:sz w:val="24"/>
          <w:szCs w:val="24"/>
        </w:rPr>
        <w:t xml:space="preserve">Characterization of </w:t>
      </w:r>
      <w:proofErr w:type="spellStart"/>
      <w:r>
        <w:rPr>
          <w:color w:val="000000"/>
          <w:sz w:val="24"/>
          <w:szCs w:val="24"/>
        </w:rPr>
        <w:t>Gorbunov</w:t>
      </w:r>
      <w:proofErr w:type="spellEnd"/>
      <w:r>
        <w:rPr>
          <w:color w:val="000000"/>
          <w:sz w:val="24"/>
          <w:szCs w:val="24"/>
        </w:rPr>
        <w:t xml:space="preserve"> and </w:t>
      </w:r>
      <w:proofErr w:type="spellStart"/>
      <w:r>
        <w:rPr>
          <w:color w:val="000000"/>
          <w:sz w:val="24"/>
          <w:szCs w:val="24"/>
        </w:rPr>
        <w:t>Pinsker</w:t>
      </w:r>
      <w:proofErr w:type="spellEnd"/>
      <w:r>
        <w:rPr>
          <w:color w:val="000000"/>
          <w:sz w:val="24"/>
          <w:szCs w:val="24"/>
        </w:rPr>
        <w:t xml:space="preserve"> </w:t>
      </w:r>
      <w:proofErr w:type="spellStart"/>
      <w:r>
        <w:rPr>
          <w:color w:val="000000"/>
          <w:sz w:val="24"/>
          <w:szCs w:val="24"/>
        </w:rPr>
        <w:t>Nonanticipa</w:t>
      </w:r>
      <w:r>
        <w:rPr>
          <w:color w:val="000000"/>
          <w:sz w:val="24"/>
          <w:szCs w:val="24"/>
        </w:rPr>
        <w:t>tory</w:t>
      </w:r>
      <w:proofErr w:type="spellEnd"/>
      <w:r>
        <w:rPr>
          <w:color w:val="000000"/>
          <w:sz w:val="24"/>
          <w:szCs w:val="24"/>
        </w:rPr>
        <w:t xml:space="preserve"> Epsilon Entropy of </w:t>
      </w:r>
      <w:r>
        <w:rPr>
          <w:color w:val="000000"/>
          <w:sz w:val="24"/>
          <w:szCs w:val="24"/>
        </w:rPr>
        <w:t xml:space="preserve">Multivariate Gaussian </w:t>
      </w:r>
      <w:r>
        <w:rPr>
          <w:color w:val="000000"/>
          <w:sz w:val="24"/>
          <w:szCs w:val="24"/>
        </w:rPr>
        <w:t>Sources: Structural Properties</w:t>
      </w:r>
      <w:r w:rsidRPr="002458D3">
        <w:rPr>
          <w:color w:val="000000"/>
          <w:sz w:val="24"/>
          <w:szCs w:val="24"/>
        </w:rPr>
        <w:t xml:space="preserve">,” </w:t>
      </w:r>
      <w:r>
        <w:rPr>
          <w:b/>
          <w:bCs/>
          <w:color w:val="000000"/>
          <w:sz w:val="24"/>
          <w:szCs w:val="24"/>
          <w:u w:val="single"/>
        </w:rPr>
        <w:t xml:space="preserve">IEEE </w:t>
      </w:r>
      <w:r>
        <w:rPr>
          <w:b/>
          <w:bCs/>
          <w:color w:val="000000"/>
          <w:sz w:val="24"/>
          <w:szCs w:val="24"/>
          <w:u w:val="single"/>
        </w:rPr>
        <w:t xml:space="preserve">Transactions on </w:t>
      </w:r>
      <w:r>
        <w:rPr>
          <w:b/>
          <w:bCs/>
          <w:color w:val="000000"/>
          <w:sz w:val="24"/>
          <w:szCs w:val="24"/>
          <w:u w:val="single"/>
        </w:rPr>
        <w:t>Information Theory</w:t>
      </w:r>
      <w:r w:rsidRPr="002458D3">
        <w:rPr>
          <w:b/>
          <w:bCs/>
          <w:color w:val="000000"/>
          <w:sz w:val="24"/>
          <w:szCs w:val="24"/>
          <w:u w:val="single"/>
        </w:rPr>
        <w:t>,</w:t>
      </w:r>
      <w:r w:rsidRPr="002458D3">
        <w:rPr>
          <w:color w:val="C00000"/>
          <w:sz w:val="24"/>
          <w:szCs w:val="24"/>
        </w:rPr>
        <w:t xml:space="preserve"> </w:t>
      </w:r>
      <w:r>
        <w:rPr>
          <w:color w:val="000000"/>
          <w:sz w:val="24"/>
          <w:szCs w:val="24"/>
        </w:rPr>
        <w:t>pages-</w:t>
      </w:r>
      <w:r>
        <w:rPr>
          <w:color w:val="000000"/>
          <w:sz w:val="24"/>
          <w:szCs w:val="24"/>
        </w:rPr>
        <w:t>48</w:t>
      </w:r>
      <w:r>
        <w:rPr>
          <w:color w:val="000000"/>
          <w:sz w:val="24"/>
          <w:szCs w:val="24"/>
        </w:rPr>
        <w:t xml:space="preserve">, </w:t>
      </w:r>
      <w:r>
        <w:rPr>
          <w:color w:val="000000"/>
          <w:sz w:val="24"/>
          <w:szCs w:val="24"/>
        </w:rPr>
        <w:t>26 June</w:t>
      </w:r>
      <w:r>
        <w:rPr>
          <w:color w:val="000000"/>
          <w:sz w:val="24"/>
          <w:szCs w:val="24"/>
        </w:rPr>
        <w:t>, 2020</w:t>
      </w:r>
    </w:p>
    <w:p w14:paraId="37545663" w14:textId="77777777" w:rsidR="00407B85" w:rsidRPr="00407B85" w:rsidRDefault="00407B85" w:rsidP="00407B85">
      <w:pPr>
        <w:rPr>
          <w:sz w:val="24"/>
          <w:szCs w:val="24"/>
        </w:rPr>
      </w:pPr>
    </w:p>
    <w:p w14:paraId="38CEE7CD" w14:textId="13F84AA5" w:rsidR="00F2777C" w:rsidRPr="00F2777C" w:rsidRDefault="00F2777C" w:rsidP="00F2777C">
      <w:pPr>
        <w:numPr>
          <w:ilvl w:val="0"/>
          <w:numId w:val="47"/>
        </w:numPr>
        <w:rPr>
          <w:sz w:val="24"/>
          <w:szCs w:val="24"/>
        </w:rPr>
      </w:pPr>
      <w:r>
        <w:rPr>
          <w:color w:val="000000"/>
          <w:sz w:val="24"/>
          <w:szCs w:val="24"/>
        </w:rPr>
        <w:t>T. Charalambous and C.D. Charalambous</w:t>
      </w:r>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 xml:space="preserve">Characterizations of </w:t>
      </w:r>
      <w:proofErr w:type="spellStart"/>
      <w:r>
        <w:rPr>
          <w:color w:val="000000"/>
          <w:sz w:val="24"/>
          <w:szCs w:val="24"/>
        </w:rPr>
        <w:t>Nonanticipative</w:t>
      </w:r>
      <w:proofErr w:type="spellEnd"/>
      <w:r>
        <w:rPr>
          <w:color w:val="000000"/>
          <w:sz w:val="24"/>
          <w:szCs w:val="24"/>
        </w:rPr>
        <w:t xml:space="preserve"> Rate Distortion Function for Multivariate Nonstationary Gaussian Finite-Memory Autoregressive Processes</w:t>
      </w:r>
      <w:r w:rsidRPr="002458D3">
        <w:rPr>
          <w:color w:val="000000"/>
          <w:sz w:val="24"/>
          <w:szCs w:val="24"/>
        </w:rPr>
        <w:t xml:space="preserve">,” </w:t>
      </w:r>
      <w:r>
        <w:rPr>
          <w:b/>
          <w:bCs/>
          <w:color w:val="000000"/>
          <w:sz w:val="24"/>
          <w:szCs w:val="24"/>
          <w:u w:val="single"/>
        </w:rPr>
        <w:t>IEEE Journal on Selected Areas in Information Theory</w:t>
      </w:r>
      <w:r w:rsidRPr="002458D3">
        <w:rPr>
          <w:b/>
          <w:bCs/>
          <w:color w:val="000000"/>
          <w:sz w:val="24"/>
          <w:szCs w:val="24"/>
          <w:u w:val="single"/>
        </w:rPr>
        <w:t>,</w:t>
      </w:r>
      <w:r>
        <w:rPr>
          <w:b/>
          <w:bCs/>
          <w:color w:val="000000"/>
          <w:sz w:val="24"/>
          <w:szCs w:val="24"/>
          <w:u w:val="single"/>
        </w:rPr>
        <w:t xml:space="preserve"> Special Issue on Estimation and Inference</w:t>
      </w:r>
      <w:r w:rsidRPr="002458D3">
        <w:rPr>
          <w:color w:val="C00000"/>
          <w:sz w:val="24"/>
          <w:szCs w:val="24"/>
        </w:rPr>
        <w:t xml:space="preserve"> </w:t>
      </w:r>
      <w:r>
        <w:rPr>
          <w:color w:val="000000"/>
          <w:sz w:val="24"/>
          <w:szCs w:val="24"/>
        </w:rPr>
        <w:t>pages-34, May 15, 2020</w:t>
      </w:r>
    </w:p>
    <w:p w14:paraId="1C4EFCFB" w14:textId="77777777" w:rsidR="00F2777C" w:rsidRPr="00F2777C" w:rsidRDefault="00F2777C" w:rsidP="00F2777C">
      <w:pPr>
        <w:ind w:left="540"/>
        <w:rPr>
          <w:sz w:val="24"/>
          <w:szCs w:val="24"/>
        </w:rPr>
      </w:pPr>
    </w:p>
    <w:p w14:paraId="5834AD48" w14:textId="4B952224" w:rsidR="001F008C" w:rsidRDefault="00D13428" w:rsidP="001F008C">
      <w:pPr>
        <w:numPr>
          <w:ilvl w:val="0"/>
          <w:numId w:val="47"/>
        </w:numPr>
        <w:rPr>
          <w:sz w:val="24"/>
          <w:szCs w:val="24"/>
        </w:rPr>
      </w:pPr>
      <w:r>
        <w:rPr>
          <w:color w:val="000000"/>
          <w:sz w:val="24"/>
          <w:szCs w:val="24"/>
        </w:rPr>
        <w:t xml:space="preserve">C.D. Charalambous and C. </w:t>
      </w:r>
      <w:proofErr w:type="spellStart"/>
      <w:r>
        <w:rPr>
          <w:color w:val="000000"/>
          <w:sz w:val="24"/>
          <w:szCs w:val="24"/>
        </w:rPr>
        <w:t>Kourtellaris</w:t>
      </w:r>
      <w:proofErr w:type="spellEnd"/>
      <w:r>
        <w:rPr>
          <w:color w:val="000000"/>
          <w:sz w:val="24"/>
          <w:szCs w:val="24"/>
        </w:rPr>
        <w:t xml:space="preserve"> and I. </w:t>
      </w:r>
      <w:proofErr w:type="spellStart"/>
      <w:r>
        <w:rPr>
          <w:color w:val="000000"/>
          <w:sz w:val="24"/>
          <w:szCs w:val="24"/>
        </w:rPr>
        <w:t>Tzortzis</w:t>
      </w:r>
      <w:proofErr w:type="spellEnd"/>
      <w:r w:rsidRPr="002458D3">
        <w:rPr>
          <w:color w:val="000000"/>
          <w:sz w:val="24"/>
          <w:szCs w:val="24"/>
        </w:rPr>
        <w:t>,</w:t>
      </w:r>
      <w:r>
        <w:rPr>
          <w:color w:val="000000"/>
          <w:sz w:val="24"/>
          <w:szCs w:val="24"/>
        </w:rPr>
        <w:t xml:space="preserve"> </w:t>
      </w:r>
      <w:r w:rsidRPr="002458D3">
        <w:rPr>
          <w:color w:val="000000"/>
          <w:sz w:val="24"/>
          <w:szCs w:val="24"/>
        </w:rPr>
        <w:t>“</w:t>
      </w:r>
      <w:r w:rsidR="009A5DA5">
        <w:rPr>
          <w:color w:val="000000"/>
          <w:sz w:val="24"/>
          <w:szCs w:val="24"/>
        </w:rPr>
        <w:t xml:space="preserve">Optimal Control and Signalling Strategies of Control-Coding Capacity of </w:t>
      </w:r>
      <w:r>
        <w:rPr>
          <w:color w:val="000000"/>
          <w:sz w:val="24"/>
          <w:szCs w:val="24"/>
        </w:rPr>
        <w:t xml:space="preserve">General </w:t>
      </w:r>
      <w:r w:rsidR="009A5DA5">
        <w:rPr>
          <w:color w:val="000000"/>
          <w:sz w:val="24"/>
          <w:szCs w:val="24"/>
        </w:rPr>
        <w:t>Decision Models: Applications to Gaussian Models and Decentralized Strategies</w:t>
      </w:r>
      <w:r>
        <w:rPr>
          <w:color w:val="000000"/>
          <w:sz w:val="24"/>
          <w:szCs w:val="24"/>
        </w:rPr>
        <w:t>,</w:t>
      </w:r>
      <w:r w:rsidRPr="002458D3">
        <w:rPr>
          <w:color w:val="000000"/>
          <w:sz w:val="24"/>
          <w:szCs w:val="24"/>
        </w:rPr>
        <w:t xml:space="preserve">” </w:t>
      </w:r>
      <w:r w:rsidR="007427CC">
        <w:rPr>
          <w:b/>
          <w:bCs/>
          <w:color w:val="000000"/>
          <w:sz w:val="24"/>
          <w:szCs w:val="24"/>
          <w:u w:val="single"/>
        </w:rPr>
        <w:t>SIAM Journal on Control and Optimization</w:t>
      </w:r>
      <w:r w:rsidRPr="002458D3">
        <w:rPr>
          <w:b/>
          <w:bCs/>
          <w:color w:val="000000"/>
          <w:sz w:val="24"/>
          <w:szCs w:val="24"/>
          <w:u w:val="single"/>
        </w:rPr>
        <w:t>,</w:t>
      </w:r>
      <w:r w:rsidRPr="002458D3">
        <w:rPr>
          <w:color w:val="C00000"/>
          <w:sz w:val="24"/>
          <w:szCs w:val="24"/>
        </w:rPr>
        <w:t xml:space="preserve"> </w:t>
      </w:r>
      <w:r>
        <w:rPr>
          <w:color w:val="000000"/>
          <w:sz w:val="24"/>
          <w:szCs w:val="24"/>
        </w:rPr>
        <w:t>pages-</w:t>
      </w:r>
      <w:r w:rsidR="009A5DA5">
        <w:rPr>
          <w:color w:val="000000"/>
          <w:sz w:val="24"/>
          <w:szCs w:val="24"/>
        </w:rPr>
        <w:t>28</w:t>
      </w:r>
      <w:r>
        <w:rPr>
          <w:color w:val="000000"/>
          <w:sz w:val="24"/>
          <w:szCs w:val="24"/>
        </w:rPr>
        <w:t xml:space="preserve">, </w:t>
      </w:r>
      <w:r w:rsidR="009A5DA5">
        <w:rPr>
          <w:color w:val="000000"/>
          <w:sz w:val="24"/>
          <w:szCs w:val="24"/>
        </w:rPr>
        <w:t xml:space="preserve">3 </w:t>
      </w:r>
      <w:r>
        <w:rPr>
          <w:color w:val="000000"/>
          <w:sz w:val="24"/>
          <w:szCs w:val="24"/>
        </w:rPr>
        <w:t>February 20</w:t>
      </w:r>
      <w:r w:rsidR="009A5DA5">
        <w:rPr>
          <w:color w:val="000000"/>
          <w:sz w:val="24"/>
          <w:szCs w:val="24"/>
        </w:rPr>
        <w:t>20</w:t>
      </w:r>
      <w:r>
        <w:rPr>
          <w:sz w:val="24"/>
          <w:szCs w:val="24"/>
        </w:rPr>
        <w:t>.</w:t>
      </w:r>
    </w:p>
    <w:p w14:paraId="56EE051F" w14:textId="77777777" w:rsidR="00805913" w:rsidRDefault="00805913" w:rsidP="00805913">
      <w:pPr>
        <w:rPr>
          <w:sz w:val="24"/>
          <w:szCs w:val="24"/>
        </w:rPr>
      </w:pPr>
    </w:p>
    <w:p w14:paraId="78229BA7" w14:textId="6FDB8BE4" w:rsidR="003067C6" w:rsidRPr="003067C6" w:rsidRDefault="003067C6" w:rsidP="00D44826">
      <w:pPr>
        <w:numPr>
          <w:ilvl w:val="0"/>
          <w:numId w:val="47"/>
        </w:numPr>
        <w:rPr>
          <w:sz w:val="24"/>
          <w:szCs w:val="24"/>
        </w:rPr>
      </w:pPr>
      <w:r>
        <w:rPr>
          <w:color w:val="000000"/>
          <w:sz w:val="24"/>
          <w:szCs w:val="24"/>
        </w:rPr>
        <w:t xml:space="preserve">C.D. Charalambous and C. </w:t>
      </w:r>
      <w:proofErr w:type="spellStart"/>
      <w:r>
        <w:rPr>
          <w:color w:val="000000"/>
          <w:sz w:val="24"/>
          <w:szCs w:val="24"/>
        </w:rPr>
        <w:t>Kourtellaris</w:t>
      </w:r>
      <w:proofErr w:type="spellEnd"/>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 xml:space="preserve">Time-Invariant Feedback Strategies Do not Increase Capacity of AGN Channels Driven by Stable and Unstable </w:t>
      </w:r>
      <w:proofErr w:type="spellStart"/>
      <w:r>
        <w:rPr>
          <w:color w:val="000000"/>
          <w:sz w:val="24"/>
          <w:szCs w:val="24"/>
        </w:rPr>
        <w:t>Autoregressive</w:t>
      </w:r>
      <w:r>
        <w:rPr>
          <w:color w:val="000000"/>
          <w:sz w:val="24"/>
          <w:szCs w:val="24"/>
        </w:rPr>
        <w:t>,</w:t>
      </w:r>
      <w:r w:rsidRPr="002458D3">
        <w:rPr>
          <w:color w:val="000000"/>
          <w:sz w:val="24"/>
          <w:szCs w:val="24"/>
        </w:rPr>
        <w:t>”</w:t>
      </w:r>
      <w:r>
        <w:rPr>
          <w:b/>
          <w:bCs/>
          <w:color w:val="000000"/>
          <w:sz w:val="24"/>
          <w:szCs w:val="24"/>
          <w:u w:val="single"/>
        </w:rPr>
        <w:t>IEEE</w:t>
      </w:r>
      <w:proofErr w:type="spellEnd"/>
      <w:r>
        <w:rPr>
          <w:b/>
          <w:bCs/>
          <w:color w:val="000000"/>
          <w:sz w:val="24"/>
          <w:szCs w:val="24"/>
          <w:u w:val="single"/>
        </w:rPr>
        <w:t xml:space="preserve"> Transactions on Information Theory</w:t>
      </w:r>
      <w:r w:rsidRPr="002458D3">
        <w:rPr>
          <w:b/>
          <w:bCs/>
          <w:color w:val="000000"/>
          <w:sz w:val="24"/>
          <w:szCs w:val="24"/>
          <w:u w:val="single"/>
        </w:rPr>
        <w:t>,</w:t>
      </w:r>
      <w:r w:rsidRPr="002458D3">
        <w:rPr>
          <w:color w:val="C00000"/>
          <w:sz w:val="24"/>
          <w:szCs w:val="24"/>
        </w:rPr>
        <w:t xml:space="preserve"> </w:t>
      </w:r>
      <w:r>
        <w:rPr>
          <w:color w:val="000000"/>
          <w:sz w:val="24"/>
          <w:szCs w:val="24"/>
        </w:rPr>
        <w:t>pages-</w:t>
      </w:r>
      <w:r>
        <w:rPr>
          <w:color w:val="000000"/>
          <w:sz w:val="24"/>
          <w:szCs w:val="24"/>
        </w:rPr>
        <w:t>54</w:t>
      </w:r>
      <w:r>
        <w:rPr>
          <w:color w:val="000000"/>
          <w:sz w:val="24"/>
          <w:szCs w:val="24"/>
        </w:rPr>
        <w:t xml:space="preserve">, </w:t>
      </w:r>
      <w:r w:rsidR="001F6812">
        <w:rPr>
          <w:color w:val="000000"/>
          <w:sz w:val="24"/>
          <w:szCs w:val="24"/>
        </w:rPr>
        <w:t>27</w:t>
      </w:r>
      <w:r>
        <w:rPr>
          <w:color w:val="000000"/>
          <w:sz w:val="24"/>
          <w:szCs w:val="24"/>
        </w:rPr>
        <w:t xml:space="preserve"> </w:t>
      </w:r>
      <w:r w:rsidR="001F6812">
        <w:rPr>
          <w:color w:val="000000"/>
          <w:sz w:val="24"/>
          <w:szCs w:val="24"/>
        </w:rPr>
        <w:t>July</w:t>
      </w:r>
      <w:r>
        <w:rPr>
          <w:color w:val="000000"/>
          <w:sz w:val="24"/>
          <w:szCs w:val="24"/>
        </w:rPr>
        <w:t xml:space="preserve"> 20</w:t>
      </w:r>
      <w:r w:rsidR="001F6812">
        <w:rPr>
          <w:color w:val="000000"/>
          <w:sz w:val="24"/>
          <w:szCs w:val="24"/>
        </w:rPr>
        <w:t>19 (revised 26 July 2020)</w:t>
      </w:r>
    </w:p>
    <w:p w14:paraId="79B5FE33" w14:textId="77777777" w:rsidR="003067C6" w:rsidRPr="003067C6" w:rsidRDefault="003067C6" w:rsidP="003067C6">
      <w:pPr>
        <w:rPr>
          <w:sz w:val="24"/>
          <w:szCs w:val="24"/>
        </w:rPr>
      </w:pPr>
    </w:p>
    <w:p w14:paraId="04475713" w14:textId="1F9A337D" w:rsidR="00805913" w:rsidRPr="001536B7" w:rsidRDefault="00805913" w:rsidP="00D44826">
      <w:pPr>
        <w:numPr>
          <w:ilvl w:val="0"/>
          <w:numId w:val="47"/>
        </w:numPr>
        <w:rPr>
          <w:sz w:val="24"/>
          <w:szCs w:val="24"/>
        </w:rPr>
      </w:pPr>
      <w:r>
        <w:rPr>
          <w:color w:val="000000"/>
          <w:sz w:val="24"/>
          <w:szCs w:val="24"/>
        </w:rPr>
        <w:t xml:space="preserve">P. </w:t>
      </w:r>
      <w:proofErr w:type="spellStart"/>
      <w:r>
        <w:rPr>
          <w:color w:val="000000"/>
          <w:sz w:val="24"/>
          <w:szCs w:val="24"/>
        </w:rPr>
        <w:t>Stavrou</w:t>
      </w:r>
      <w:proofErr w:type="spellEnd"/>
      <w:r>
        <w:rPr>
          <w:color w:val="000000"/>
          <w:sz w:val="24"/>
          <w:szCs w:val="24"/>
        </w:rPr>
        <w:t xml:space="preserve">, C. </w:t>
      </w:r>
      <w:proofErr w:type="spellStart"/>
      <w:r>
        <w:rPr>
          <w:color w:val="000000"/>
          <w:sz w:val="24"/>
          <w:szCs w:val="24"/>
        </w:rPr>
        <w:t>Kourtellaris</w:t>
      </w:r>
      <w:proofErr w:type="spellEnd"/>
      <w:r>
        <w:rPr>
          <w:color w:val="000000"/>
          <w:sz w:val="24"/>
          <w:szCs w:val="24"/>
        </w:rPr>
        <w:t>, and C.D. Charalambous</w:t>
      </w:r>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 xml:space="preserve">Information </w:t>
      </w:r>
      <w:proofErr w:type="spellStart"/>
      <w:r>
        <w:rPr>
          <w:color w:val="000000"/>
          <w:sz w:val="24"/>
          <w:szCs w:val="24"/>
        </w:rPr>
        <w:t>Nonanticipative</w:t>
      </w:r>
      <w:proofErr w:type="spellEnd"/>
      <w:r>
        <w:rPr>
          <w:color w:val="000000"/>
          <w:sz w:val="24"/>
          <w:szCs w:val="24"/>
        </w:rPr>
        <w:t xml:space="preserve"> Rate Distortion Function and its Applications</w:t>
      </w:r>
      <w:r w:rsidRPr="002458D3">
        <w:rPr>
          <w:color w:val="000000"/>
          <w:sz w:val="24"/>
          <w:szCs w:val="24"/>
        </w:rPr>
        <w:t xml:space="preserve">,” </w:t>
      </w:r>
      <w:r>
        <w:rPr>
          <w:b/>
          <w:bCs/>
          <w:color w:val="000000"/>
          <w:sz w:val="24"/>
          <w:szCs w:val="24"/>
          <w:u w:val="single"/>
        </w:rPr>
        <w:t>IEEE Transactions on Information Theory</w:t>
      </w:r>
      <w:r w:rsidRPr="002458D3">
        <w:rPr>
          <w:b/>
          <w:bCs/>
          <w:color w:val="000000"/>
          <w:sz w:val="24"/>
          <w:szCs w:val="24"/>
          <w:u w:val="single"/>
        </w:rPr>
        <w:t>,</w:t>
      </w:r>
      <w:r w:rsidRPr="002458D3">
        <w:rPr>
          <w:color w:val="C00000"/>
          <w:sz w:val="24"/>
          <w:szCs w:val="24"/>
        </w:rPr>
        <w:t xml:space="preserve"> </w:t>
      </w:r>
      <w:r>
        <w:rPr>
          <w:color w:val="000000"/>
          <w:sz w:val="24"/>
          <w:szCs w:val="24"/>
        </w:rPr>
        <w:t>pages-73, May 2014</w:t>
      </w:r>
    </w:p>
    <w:p w14:paraId="59441033" w14:textId="77777777" w:rsidR="007C2B0F" w:rsidRDefault="007C2B0F" w:rsidP="007701E8">
      <w:pPr>
        <w:rPr>
          <w:sz w:val="24"/>
          <w:szCs w:val="24"/>
        </w:rPr>
      </w:pPr>
    </w:p>
    <w:p w14:paraId="1A8EAD89" w14:textId="5480E9A4" w:rsidR="00C57FB0" w:rsidRPr="00F9670D" w:rsidRDefault="00C57FB0" w:rsidP="00D44826">
      <w:pPr>
        <w:numPr>
          <w:ilvl w:val="0"/>
          <w:numId w:val="47"/>
        </w:numPr>
        <w:rPr>
          <w:sz w:val="24"/>
          <w:szCs w:val="24"/>
        </w:rPr>
      </w:pPr>
      <w:r>
        <w:rPr>
          <w:sz w:val="24"/>
          <w:szCs w:val="24"/>
        </w:rPr>
        <w:t>C.D. Charalambous and N.U.</w:t>
      </w:r>
      <w:r w:rsidR="009D556C">
        <w:rPr>
          <w:sz w:val="24"/>
          <w:szCs w:val="24"/>
        </w:rPr>
        <w:t xml:space="preserve"> Ahmed, “Dynamic Team Theory </w:t>
      </w:r>
      <w:r>
        <w:rPr>
          <w:sz w:val="24"/>
          <w:szCs w:val="24"/>
        </w:rPr>
        <w:t xml:space="preserve">Optimality Conditions of Stochastic Differential Decision Systems with Decentralized Noisy Information Structures via </w:t>
      </w:r>
      <w:proofErr w:type="spellStart"/>
      <w:r>
        <w:rPr>
          <w:sz w:val="24"/>
          <w:szCs w:val="24"/>
        </w:rPr>
        <w:t>Girsanov’s</w:t>
      </w:r>
      <w:proofErr w:type="spellEnd"/>
      <w:r>
        <w:rPr>
          <w:sz w:val="24"/>
          <w:szCs w:val="24"/>
        </w:rPr>
        <w:t xml:space="preserve"> Theorem, </w:t>
      </w:r>
      <w:r>
        <w:rPr>
          <w:b/>
          <w:sz w:val="24"/>
          <w:szCs w:val="24"/>
        </w:rPr>
        <w:t>Mathematics of Control, Signals and Systems</w:t>
      </w:r>
      <w:r w:rsidRPr="00E40237">
        <w:rPr>
          <w:b/>
          <w:sz w:val="24"/>
          <w:szCs w:val="24"/>
        </w:rPr>
        <w:t>,</w:t>
      </w:r>
      <w:r>
        <w:rPr>
          <w:sz w:val="24"/>
          <w:szCs w:val="24"/>
        </w:rPr>
        <w:t xml:space="preserve"> pages 41, November 2013</w:t>
      </w:r>
      <w:r w:rsidR="00F160D7" w:rsidRPr="00F9670D">
        <w:rPr>
          <w:sz w:val="24"/>
          <w:szCs w:val="24"/>
        </w:rPr>
        <w:t>.</w:t>
      </w:r>
    </w:p>
    <w:p w14:paraId="2EF2232A" w14:textId="77777777" w:rsidR="00F160D7" w:rsidRDefault="00F160D7" w:rsidP="00F160D7">
      <w:pPr>
        <w:ind w:left="540"/>
        <w:rPr>
          <w:sz w:val="24"/>
          <w:szCs w:val="24"/>
        </w:rPr>
      </w:pPr>
    </w:p>
    <w:p w14:paraId="5C34179E" w14:textId="77777777" w:rsidR="00E40237" w:rsidRPr="00E40237" w:rsidRDefault="00E40237" w:rsidP="00E40237">
      <w:pPr>
        <w:ind w:left="540"/>
        <w:rPr>
          <w:sz w:val="24"/>
          <w:szCs w:val="24"/>
        </w:rPr>
      </w:pPr>
    </w:p>
    <w:p w14:paraId="5FA24520" w14:textId="77777777" w:rsidR="002E120F" w:rsidRDefault="002E120F" w:rsidP="002E120F">
      <w:pPr>
        <w:rPr>
          <w:sz w:val="24"/>
          <w:szCs w:val="24"/>
        </w:rPr>
      </w:pPr>
    </w:p>
    <w:p w14:paraId="7EFB9722" w14:textId="77777777" w:rsidR="00BC23F9" w:rsidRPr="00A355C0" w:rsidRDefault="00BC23F9">
      <w:pPr>
        <w:pStyle w:val="Heading2"/>
        <w:numPr>
          <w:ilvl w:val="0"/>
          <w:numId w:val="0"/>
        </w:numPr>
        <w:rPr>
          <w:i w:val="0"/>
          <w:sz w:val="24"/>
          <w:szCs w:val="24"/>
        </w:rPr>
      </w:pPr>
      <w:bookmarkStart w:id="47" w:name="_Toc53967647"/>
    </w:p>
    <w:p w14:paraId="14E1EC4A" w14:textId="77777777" w:rsidR="00346FBE" w:rsidRPr="00A355C0" w:rsidRDefault="00BC23F9" w:rsidP="0068735D">
      <w:pPr>
        <w:pStyle w:val="Heading2"/>
        <w:numPr>
          <w:ilvl w:val="0"/>
          <w:numId w:val="0"/>
        </w:numPr>
        <w:ind w:left="-180"/>
        <w:rPr>
          <w:i w:val="0"/>
          <w:iCs/>
          <w:sz w:val="24"/>
        </w:rPr>
      </w:pPr>
      <w:bookmarkStart w:id="48" w:name="_Toc350717385"/>
      <w:r w:rsidRPr="00A355C0">
        <w:rPr>
          <w:i w:val="0"/>
          <w:iCs/>
          <w:sz w:val="24"/>
        </w:rPr>
        <w:t>CONFERENCE PROCEEDINGS AND PRESENTATIONS</w:t>
      </w:r>
      <w:bookmarkEnd w:id="47"/>
      <w:r w:rsidR="00D90848" w:rsidRPr="00A355C0">
        <w:rPr>
          <w:i w:val="0"/>
          <w:iCs/>
          <w:sz w:val="24"/>
        </w:rPr>
        <w:t xml:space="preserve"> BY AREAS</w:t>
      </w:r>
      <w:bookmarkEnd w:id="48"/>
    </w:p>
    <w:p w14:paraId="30C34A99" w14:textId="77777777" w:rsidR="002D7F3A" w:rsidRPr="002D7F3A" w:rsidRDefault="002D7F3A" w:rsidP="002D7F3A">
      <w:pPr>
        <w:pStyle w:val="ListParagraph"/>
        <w:rPr>
          <w:b/>
          <w:sz w:val="24"/>
          <w:szCs w:val="24"/>
        </w:rPr>
      </w:pPr>
    </w:p>
    <w:p w14:paraId="234F80E0" w14:textId="503D8FA0" w:rsidR="00C21845" w:rsidRDefault="00EC5508" w:rsidP="00CF621B">
      <w:pPr>
        <w:numPr>
          <w:ilvl w:val="1"/>
          <w:numId w:val="5"/>
        </w:numPr>
        <w:tabs>
          <w:tab w:val="clear" w:pos="1296"/>
          <w:tab w:val="num" w:pos="540"/>
        </w:tabs>
        <w:ind w:left="720" w:hanging="540"/>
        <w:rPr>
          <w:b/>
          <w:sz w:val="24"/>
          <w:szCs w:val="24"/>
        </w:rPr>
      </w:pPr>
      <w:r>
        <w:rPr>
          <w:b/>
          <w:sz w:val="24"/>
          <w:szCs w:val="24"/>
        </w:rPr>
        <w:t xml:space="preserve">Decentralized Cooperative and Noncooperative </w:t>
      </w:r>
      <w:r w:rsidR="007B7015">
        <w:rPr>
          <w:b/>
          <w:sz w:val="24"/>
          <w:szCs w:val="24"/>
        </w:rPr>
        <w:t>Optimization of Stochastic Dynamic Systems</w:t>
      </w:r>
      <w:r w:rsidR="00C21845">
        <w:rPr>
          <w:b/>
          <w:sz w:val="24"/>
          <w:szCs w:val="24"/>
        </w:rPr>
        <w:t xml:space="preserve"> </w:t>
      </w:r>
    </w:p>
    <w:p w14:paraId="1A718461" w14:textId="77777777" w:rsidR="008A4095" w:rsidRPr="008A4095" w:rsidRDefault="008A4095" w:rsidP="008A4095">
      <w:pPr>
        <w:rPr>
          <w:sz w:val="24"/>
          <w:szCs w:val="24"/>
        </w:rPr>
      </w:pPr>
    </w:p>
    <w:p w14:paraId="6E37F933" w14:textId="77777777" w:rsidR="00786DA6" w:rsidRPr="0073638E" w:rsidRDefault="00786DA6" w:rsidP="00786DA6">
      <w:pPr>
        <w:rPr>
          <w:sz w:val="24"/>
          <w:szCs w:val="24"/>
        </w:rPr>
      </w:pPr>
    </w:p>
    <w:p w14:paraId="299FEEE7" w14:textId="6625C161" w:rsidR="00213C9D" w:rsidRPr="00EF0794" w:rsidRDefault="00213C9D" w:rsidP="00213C9D">
      <w:pPr>
        <w:numPr>
          <w:ilvl w:val="0"/>
          <w:numId w:val="39"/>
        </w:numPr>
        <w:rPr>
          <w:sz w:val="24"/>
          <w:szCs w:val="24"/>
        </w:rPr>
      </w:pPr>
      <w:r>
        <w:rPr>
          <w:color w:val="000000"/>
          <w:sz w:val="24"/>
          <w:szCs w:val="24"/>
        </w:rPr>
        <w:t xml:space="preserve">Jan H. van </w:t>
      </w:r>
      <w:proofErr w:type="spellStart"/>
      <w:r>
        <w:rPr>
          <w:color w:val="000000"/>
          <w:sz w:val="24"/>
          <w:szCs w:val="24"/>
        </w:rPr>
        <w:t>Schuppen</w:t>
      </w:r>
      <w:proofErr w:type="spellEnd"/>
      <w:r>
        <w:rPr>
          <w:color w:val="000000"/>
          <w:sz w:val="24"/>
          <w:szCs w:val="24"/>
        </w:rPr>
        <w:t xml:space="preserve"> and C.D. Charalambous, “Concepts, Decompositions, and Optimal Laws for a Gaussian Team Problem</w:t>
      </w:r>
      <w:r w:rsidRPr="00336A38">
        <w:rPr>
          <w:color w:val="000000"/>
          <w:sz w:val="24"/>
          <w:szCs w:val="24"/>
        </w:rPr>
        <w:t>,”</w:t>
      </w:r>
      <w:r>
        <w:rPr>
          <w:color w:val="000000"/>
          <w:sz w:val="24"/>
          <w:szCs w:val="24"/>
        </w:rPr>
        <w:t xml:space="preserve"> </w:t>
      </w:r>
      <w:r>
        <w:rPr>
          <w:b/>
          <w:bCs/>
          <w:color w:val="000000"/>
          <w:sz w:val="24"/>
          <w:szCs w:val="24"/>
          <w:u w:val="single"/>
        </w:rPr>
        <w:t>in Proceedings of the 59</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Nice, France, December 11-13, 2019</w:t>
      </w:r>
    </w:p>
    <w:p w14:paraId="51789069" w14:textId="77777777" w:rsidR="00EF0794" w:rsidRPr="009823C6" w:rsidRDefault="00EF0794" w:rsidP="00EF0794">
      <w:pPr>
        <w:ind w:left="540"/>
        <w:rPr>
          <w:sz w:val="24"/>
          <w:szCs w:val="24"/>
        </w:rPr>
      </w:pPr>
    </w:p>
    <w:p w14:paraId="3B694B8F" w14:textId="77790DBD" w:rsidR="00152323" w:rsidRPr="000D3723" w:rsidRDefault="00152323" w:rsidP="00152323">
      <w:pPr>
        <w:numPr>
          <w:ilvl w:val="0"/>
          <w:numId w:val="39"/>
        </w:numPr>
        <w:rPr>
          <w:sz w:val="24"/>
          <w:szCs w:val="24"/>
        </w:rPr>
      </w:pPr>
      <w:r>
        <w:rPr>
          <w:color w:val="000000"/>
          <w:sz w:val="24"/>
          <w:szCs w:val="24"/>
        </w:rPr>
        <w:t xml:space="preserve">I. </w:t>
      </w:r>
      <w:proofErr w:type="spellStart"/>
      <w:r>
        <w:rPr>
          <w:color w:val="000000"/>
          <w:sz w:val="24"/>
          <w:szCs w:val="24"/>
        </w:rPr>
        <w:t>Tzortzis</w:t>
      </w:r>
      <w:proofErr w:type="spellEnd"/>
      <w:r>
        <w:rPr>
          <w:color w:val="000000"/>
          <w:sz w:val="24"/>
          <w:szCs w:val="24"/>
        </w:rPr>
        <w:t xml:space="preserve"> and C.D. Charalambous and C. </w:t>
      </w:r>
      <w:proofErr w:type="spellStart"/>
      <w:r>
        <w:rPr>
          <w:color w:val="000000"/>
          <w:sz w:val="24"/>
          <w:szCs w:val="24"/>
        </w:rPr>
        <w:t>Hadjicostis</w:t>
      </w:r>
      <w:proofErr w:type="spellEnd"/>
      <w:r>
        <w:rPr>
          <w:color w:val="000000"/>
          <w:sz w:val="24"/>
          <w:szCs w:val="24"/>
        </w:rPr>
        <w:t>, “Robust Linear Quadratic Regulators for Markov Jump Systems</w:t>
      </w:r>
      <w:r w:rsidRPr="00336A38">
        <w:rPr>
          <w:color w:val="000000"/>
          <w:sz w:val="24"/>
          <w:szCs w:val="24"/>
        </w:rPr>
        <w:t>,”</w:t>
      </w:r>
      <w:r>
        <w:rPr>
          <w:color w:val="000000"/>
          <w:sz w:val="24"/>
          <w:szCs w:val="24"/>
        </w:rPr>
        <w:t xml:space="preserve"> </w:t>
      </w:r>
      <w:r>
        <w:rPr>
          <w:b/>
          <w:bCs/>
          <w:color w:val="000000"/>
          <w:sz w:val="24"/>
          <w:szCs w:val="24"/>
          <w:u w:val="single"/>
        </w:rPr>
        <w:t>in Proceedings of the 59</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Nice, France, December 11-13, 2019</w:t>
      </w:r>
    </w:p>
    <w:p w14:paraId="7A10F335" w14:textId="77777777" w:rsidR="000D3723" w:rsidRPr="009823C6" w:rsidRDefault="000D3723" w:rsidP="000D3723">
      <w:pPr>
        <w:rPr>
          <w:sz w:val="24"/>
          <w:szCs w:val="24"/>
        </w:rPr>
      </w:pPr>
    </w:p>
    <w:p w14:paraId="1948F4BF" w14:textId="5B6CD7A2" w:rsidR="00EF0794" w:rsidRPr="009823C6" w:rsidRDefault="00EF0794" w:rsidP="00EF0794">
      <w:pPr>
        <w:numPr>
          <w:ilvl w:val="0"/>
          <w:numId w:val="39"/>
        </w:numPr>
        <w:rPr>
          <w:sz w:val="24"/>
          <w:szCs w:val="24"/>
        </w:rPr>
      </w:pPr>
      <w:r>
        <w:rPr>
          <w:color w:val="000000"/>
          <w:sz w:val="24"/>
          <w:szCs w:val="24"/>
        </w:rPr>
        <w:t xml:space="preserve">C.D. Charalambous and T. Charalambous and C. </w:t>
      </w:r>
      <w:proofErr w:type="spellStart"/>
      <w:r>
        <w:rPr>
          <w:color w:val="000000"/>
          <w:sz w:val="24"/>
          <w:szCs w:val="24"/>
        </w:rPr>
        <w:t>Kourtellaris</w:t>
      </w:r>
      <w:proofErr w:type="spellEnd"/>
      <w:r>
        <w:rPr>
          <w:color w:val="000000"/>
          <w:sz w:val="24"/>
          <w:szCs w:val="24"/>
        </w:rPr>
        <w:t xml:space="preserve"> and J.H. van </w:t>
      </w:r>
      <w:proofErr w:type="spellStart"/>
      <w:r>
        <w:rPr>
          <w:color w:val="000000"/>
          <w:sz w:val="24"/>
          <w:szCs w:val="24"/>
        </w:rPr>
        <w:t>Schuppen</w:t>
      </w:r>
      <w:proofErr w:type="spellEnd"/>
      <w:r>
        <w:rPr>
          <w:color w:val="000000"/>
          <w:sz w:val="24"/>
          <w:szCs w:val="24"/>
        </w:rPr>
        <w:t xml:space="preserve">, “Generalizations of </w:t>
      </w:r>
      <w:proofErr w:type="spellStart"/>
      <w:r>
        <w:rPr>
          <w:color w:val="000000"/>
          <w:sz w:val="24"/>
          <w:szCs w:val="24"/>
        </w:rPr>
        <w:t>Nonanticipative</w:t>
      </w:r>
      <w:proofErr w:type="spellEnd"/>
      <w:r>
        <w:rPr>
          <w:color w:val="000000"/>
          <w:sz w:val="24"/>
          <w:szCs w:val="24"/>
        </w:rPr>
        <w:t xml:space="preserve"> Rate Distortion Function to Nonstationary Gaussian Autoregressive Processes</w:t>
      </w:r>
      <w:r w:rsidRPr="00336A38">
        <w:rPr>
          <w:color w:val="000000"/>
          <w:sz w:val="24"/>
          <w:szCs w:val="24"/>
        </w:rPr>
        <w:t>,”</w:t>
      </w:r>
      <w:r>
        <w:rPr>
          <w:color w:val="000000"/>
          <w:sz w:val="24"/>
          <w:szCs w:val="24"/>
        </w:rPr>
        <w:t xml:space="preserve"> </w:t>
      </w:r>
      <w:r>
        <w:rPr>
          <w:b/>
          <w:bCs/>
          <w:color w:val="000000"/>
          <w:sz w:val="24"/>
          <w:szCs w:val="24"/>
          <w:u w:val="single"/>
        </w:rPr>
        <w:t>in Proceedings of the 59</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Nice, France, December 11-13, 2019</w:t>
      </w:r>
    </w:p>
    <w:p w14:paraId="02FC71A1" w14:textId="77777777" w:rsidR="00213C9D" w:rsidRPr="00EF0794" w:rsidRDefault="00213C9D" w:rsidP="00EF0794">
      <w:pPr>
        <w:ind w:left="540"/>
        <w:rPr>
          <w:sz w:val="24"/>
          <w:szCs w:val="24"/>
        </w:rPr>
      </w:pPr>
    </w:p>
    <w:p w14:paraId="667E3DB9" w14:textId="66526BBF" w:rsidR="009823C6" w:rsidRPr="009823C6" w:rsidRDefault="009823C6" w:rsidP="00307040">
      <w:pPr>
        <w:numPr>
          <w:ilvl w:val="0"/>
          <w:numId w:val="39"/>
        </w:numPr>
        <w:rPr>
          <w:sz w:val="24"/>
          <w:szCs w:val="24"/>
        </w:rPr>
      </w:pPr>
      <w:r>
        <w:rPr>
          <w:color w:val="000000"/>
          <w:sz w:val="24"/>
          <w:szCs w:val="24"/>
        </w:rPr>
        <w:t>C.D. Charalambous, “A General Sufficient Conditions for Decentralized Cooperative Stochastic Differential Games</w:t>
      </w:r>
      <w:r w:rsidRPr="00336A38">
        <w:rPr>
          <w:color w:val="000000"/>
          <w:sz w:val="24"/>
          <w:szCs w:val="24"/>
        </w:rPr>
        <w:t>,”</w:t>
      </w:r>
      <w:r>
        <w:rPr>
          <w:color w:val="000000"/>
          <w:sz w:val="24"/>
          <w:szCs w:val="24"/>
        </w:rPr>
        <w:t xml:space="preserve"> </w:t>
      </w:r>
      <w:r>
        <w:rPr>
          <w:b/>
          <w:bCs/>
          <w:color w:val="000000"/>
          <w:sz w:val="24"/>
          <w:szCs w:val="24"/>
          <w:u w:val="single"/>
        </w:rPr>
        <w:t>in Proceedings of the 58</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Miami, FL, USA, December, 2018</w:t>
      </w:r>
    </w:p>
    <w:p w14:paraId="33792856" w14:textId="77777777" w:rsidR="009823C6" w:rsidRPr="009823C6" w:rsidRDefault="009823C6" w:rsidP="009823C6">
      <w:pPr>
        <w:ind w:left="540"/>
        <w:rPr>
          <w:sz w:val="24"/>
          <w:szCs w:val="24"/>
        </w:rPr>
      </w:pPr>
    </w:p>
    <w:p w14:paraId="4E866D4F" w14:textId="1412E21D" w:rsidR="00786DA6" w:rsidRDefault="00786DA6" w:rsidP="00307040">
      <w:pPr>
        <w:numPr>
          <w:ilvl w:val="0"/>
          <w:numId w:val="39"/>
        </w:numPr>
        <w:rPr>
          <w:sz w:val="24"/>
          <w:szCs w:val="24"/>
        </w:rPr>
      </w:pPr>
      <w:r>
        <w:rPr>
          <w:color w:val="000000"/>
          <w:sz w:val="24"/>
          <w:szCs w:val="24"/>
        </w:rPr>
        <w:t>C.D. Charalambous, “Decentralized Sufficient and Necessary Conditions Optimality Conditions for Cooperative Stochastic Differential Decision Problems</w:t>
      </w:r>
      <w:r w:rsidRPr="00336A38">
        <w:rPr>
          <w:color w:val="000000"/>
          <w:sz w:val="24"/>
          <w:szCs w:val="24"/>
        </w:rPr>
        <w:t>,”</w:t>
      </w:r>
      <w:r>
        <w:rPr>
          <w:color w:val="000000"/>
          <w:sz w:val="24"/>
          <w:szCs w:val="24"/>
        </w:rPr>
        <w:t xml:space="preserve"> </w:t>
      </w:r>
      <w:r>
        <w:rPr>
          <w:b/>
          <w:bCs/>
          <w:color w:val="000000"/>
          <w:sz w:val="24"/>
          <w:szCs w:val="24"/>
          <w:u w:val="single"/>
        </w:rPr>
        <w:t>in Proceedings of the 55</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Las Vegas,</w:t>
      </w:r>
      <w:r w:rsidR="00C83BC1">
        <w:rPr>
          <w:color w:val="000000"/>
          <w:sz w:val="24"/>
          <w:szCs w:val="24"/>
        </w:rPr>
        <w:t xml:space="preserve"> USA, December, 2016</w:t>
      </w:r>
      <w:r>
        <w:rPr>
          <w:color w:val="000000"/>
          <w:sz w:val="24"/>
          <w:szCs w:val="24"/>
        </w:rPr>
        <w:t>.</w:t>
      </w:r>
    </w:p>
    <w:p w14:paraId="7BF687A2" w14:textId="77777777" w:rsidR="00FD0EBC" w:rsidRPr="00FD0EBC" w:rsidRDefault="00FD0EBC" w:rsidP="00FD0EBC">
      <w:pPr>
        <w:rPr>
          <w:sz w:val="24"/>
          <w:szCs w:val="24"/>
        </w:rPr>
      </w:pPr>
    </w:p>
    <w:p w14:paraId="40985A43" w14:textId="70ED1851" w:rsidR="00307040" w:rsidRPr="00307040" w:rsidRDefault="00307040" w:rsidP="00307040">
      <w:pPr>
        <w:numPr>
          <w:ilvl w:val="0"/>
          <w:numId w:val="39"/>
        </w:numPr>
        <w:rPr>
          <w:sz w:val="24"/>
          <w:szCs w:val="24"/>
        </w:rPr>
      </w:pPr>
      <w:r>
        <w:rPr>
          <w:color w:val="000000"/>
          <w:sz w:val="24"/>
          <w:szCs w:val="24"/>
        </w:rPr>
        <w:t>C.D. Charalambous, “A Sufficient Condition for Decentralized Non-Cooperative Stochastic Differential Games</w:t>
      </w:r>
      <w:r w:rsidRPr="00336A38">
        <w:rPr>
          <w:color w:val="000000"/>
          <w:sz w:val="24"/>
          <w:szCs w:val="24"/>
        </w:rPr>
        <w:t>,”</w:t>
      </w:r>
      <w:r>
        <w:rPr>
          <w:color w:val="000000"/>
          <w:sz w:val="24"/>
          <w:szCs w:val="24"/>
        </w:rPr>
        <w:t xml:space="preserve"> </w:t>
      </w:r>
      <w:r>
        <w:rPr>
          <w:b/>
          <w:bCs/>
          <w:color w:val="000000"/>
          <w:sz w:val="24"/>
          <w:szCs w:val="24"/>
          <w:u w:val="single"/>
        </w:rPr>
        <w:t>in Proceedings of the 54</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Osaka, December 15-18, 2015</w:t>
      </w:r>
    </w:p>
    <w:p w14:paraId="2FCB926F" w14:textId="77777777" w:rsidR="00307040" w:rsidRPr="00257673" w:rsidRDefault="00307040" w:rsidP="00307040">
      <w:pPr>
        <w:ind w:left="540"/>
        <w:rPr>
          <w:sz w:val="24"/>
          <w:szCs w:val="24"/>
        </w:rPr>
      </w:pPr>
    </w:p>
    <w:p w14:paraId="54442F07" w14:textId="0F8D7E4E" w:rsidR="006B43F2" w:rsidRPr="002D7F3A" w:rsidRDefault="006B43F2" w:rsidP="006B43F2">
      <w:pPr>
        <w:numPr>
          <w:ilvl w:val="0"/>
          <w:numId w:val="39"/>
        </w:numPr>
        <w:rPr>
          <w:sz w:val="24"/>
          <w:szCs w:val="24"/>
        </w:rPr>
      </w:pPr>
      <w:r>
        <w:rPr>
          <w:color w:val="000000"/>
          <w:sz w:val="24"/>
          <w:szCs w:val="24"/>
        </w:rPr>
        <w:t>C. D Charalambous and N.U. Ahmed</w:t>
      </w:r>
      <w:r w:rsidRPr="002D7F3A">
        <w:rPr>
          <w:color w:val="000000"/>
          <w:sz w:val="24"/>
          <w:szCs w:val="24"/>
        </w:rPr>
        <w:t>, “</w:t>
      </w:r>
      <w:r>
        <w:rPr>
          <w:color w:val="000000"/>
          <w:sz w:val="24"/>
          <w:szCs w:val="24"/>
        </w:rPr>
        <w:t>Maximum Principle for Decentralized Stochastic Differential Decision Systems</w:t>
      </w:r>
      <w:r w:rsidRPr="002D7F3A">
        <w:rPr>
          <w:color w:val="000000"/>
          <w:sz w:val="24"/>
          <w:szCs w:val="24"/>
        </w:rPr>
        <w:t xml:space="preserve">,” </w:t>
      </w:r>
      <w:r>
        <w:rPr>
          <w:b/>
          <w:bCs/>
          <w:color w:val="000000"/>
          <w:sz w:val="24"/>
          <w:szCs w:val="24"/>
          <w:u w:val="single"/>
        </w:rPr>
        <w:t>in Proceedings of the 53</w:t>
      </w:r>
      <w:r w:rsidRPr="00E7386A">
        <w:rPr>
          <w:b/>
          <w:bCs/>
          <w:color w:val="000000"/>
          <w:sz w:val="24"/>
          <w:szCs w:val="24"/>
          <w:u w:val="single"/>
          <w:vertAlign w:val="superscript"/>
        </w:rPr>
        <w:t>rd</w:t>
      </w:r>
      <w:r>
        <w:rPr>
          <w:b/>
          <w:bCs/>
          <w:color w:val="000000"/>
          <w:sz w:val="24"/>
          <w:szCs w:val="24"/>
          <w:u w:val="single"/>
        </w:rPr>
        <w:t xml:space="preserve"> Conference on Decision and Control</w:t>
      </w:r>
      <w:r w:rsidRPr="002D7F3A">
        <w:rPr>
          <w:b/>
          <w:bCs/>
          <w:color w:val="000000"/>
          <w:sz w:val="24"/>
          <w:szCs w:val="24"/>
          <w:u w:val="single"/>
        </w:rPr>
        <w:t>,</w:t>
      </w:r>
      <w:r w:rsidRPr="002D7F3A">
        <w:rPr>
          <w:color w:val="000000"/>
          <w:sz w:val="24"/>
          <w:szCs w:val="24"/>
        </w:rPr>
        <w:t xml:space="preserve"> </w:t>
      </w:r>
      <w:r>
        <w:rPr>
          <w:color w:val="000000"/>
          <w:sz w:val="24"/>
          <w:szCs w:val="24"/>
        </w:rPr>
        <w:t>Los Angeles, Californian, USA, December  15-17, 2014</w:t>
      </w:r>
      <w:r w:rsidRPr="002D7F3A">
        <w:rPr>
          <w:color w:val="000000"/>
          <w:sz w:val="24"/>
          <w:szCs w:val="24"/>
        </w:rPr>
        <w:t>.</w:t>
      </w:r>
    </w:p>
    <w:p w14:paraId="6E7331A3" w14:textId="77777777" w:rsidR="006B43F2" w:rsidRPr="006B43F2" w:rsidRDefault="006B43F2" w:rsidP="006B43F2">
      <w:pPr>
        <w:ind w:left="540"/>
        <w:rPr>
          <w:sz w:val="24"/>
          <w:szCs w:val="24"/>
        </w:rPr>
      </w:pPr>
    </w:p>
    <w:p w14:paraId="62DF7D5B" w14:textId="3BE67500" w:rsidR="0084080D" w:rsidRPr="00451D2F" w:rsidRDefault="00DD6457" w:rsidP="0084080D">
      <w:pPr>
        <w:numPr>
          <w:ilvl w:val="0"/>
          <w:numId w:val="39"/>
        </w:numPr>
        <w:rPr>
          <w:sz w:val="24"/>
          <w:szCs w:val="24"/>
        </w:rPr>
      </w:pPr>
      <w:r>
        <w:rPr>
          <w:color w:val="000000"/>
          <w:sz w:val="24"/>
          <w:szCs w:val="24"/>
        </w:rPr>
        <w:t>C. D Charalambous</w:t>
      </w:r>
      <w:r w:rsidR="00E7386A">
        <w:rPr>
          <w:color w:val="000000"/>
          <w:sz w:val="24"/>
          <w:szCs w:val="24"/>
        </w:rPr>
        <w:t xml:space="preserve"> and N.U. Ahmed</w:t>
      </w:r>
      <w:r w:rsidR="0084080D" w:rsidRPr="002D7F3A">
        <w:rPr>
          <w:color w:val="000000"/>
          <w:sz w:val="24"/>
          <w:szCs w:val="24"/>
        </w:rPr>
        <w:t>, “</w:t>
      </w:r>
      <w:r w:rsidR="00E7386A">
        <w:rPr>
          <w:color w:val="000000"/>
          <w:sz w:val="24"/>
          <w:szCs w:val="24"/>
        </w:rPr>
        <w:t xml:space="preserve">Equivalence of Decentralized Stochastic Dynamic Decision Systems via </w:t>
      </w:r>
      <w:proofErr w:type="spellStart"/>
      <w:r>
        <w:rPr>
          <w:color w:val="000000"/>
          <w:sz w:val="24"/>
          <w:szCs w:val="24"/>
        </w:rPr>
        <w:t>Girsanov’s</w:t>
      </w:r>
      <w:proofErr w:type="spellEnd"/>
      <w:r>
        <w:rPr>
          <w:color w:val="000000"/>
          <w:sz w:val="24"/>
          <w:szCs w:val="24"/>
        </w:rPr>
        <w:t xml:space="preserve"> Theorem Measure Transformation</w:t>
      </w:r>
      <w:r w:rsidR="0084080D" w:rsidRPr="002D7F3A">
        <w:rPr>
          <w:color w:val="000000"/>
          <w:sz w:val="24"/>
          <w:szCs w:val="24"/>
        </w:rPr>
        <w:t xml:space="preserve">,” </w:t>
      </w:r>
      <w:r w:rsidR="0084080D">
        <w:rPr>
          <w:b/>
          <w:bCs/>
          <w:color w:val="000000"/>
          <w:sz w:val="24"/>
          <w:szCs w:val="24"/>
          <w:u w:val="single"/>
        </w:rPr>
        <w:t xml:space="preserve">in Proceedings of the </w:t>
      </w:r>
      <w:r w:rsidR="00E7386A">
        <w:rPr>
          <w:b/>
          <w:bCs/>
          <w:color w:val="000000"/>
          <w:sz w:val="24"/>
          <w:szCs w:val="24"/>
          <w:u w:val="single"/>
        </w:rPr>
        <w:t>53</w:t>
      </w:r>
      <w:r w:rsidR="00E7386A" w:rsidRPr="00E7386A">
        <w:rPr>
          <w:b/>
          <w:bCs/>
          <w:color w:val="000000"/>
          <w:sz w:val="24"/>
          <w:szCs w:val="24"/>
          <w:u w:val="single"/>
          <w:vertAlign w:val="superscript"/>
        </w:rPr>
        <w:t>rd</w:t>
      </w:r>
      <w:r w:rsidR="00E7386A">
        <w:rPr>
          <w:b/>
          <w:bCs/>
          <w:color w:val="000000"/>
          <w:sz w:val="24"/>
          <w:szCs w:val="24"/>
          <w:u w:val="single"/>
        </w:rPr>
        <w:t xml:space="preserve"> Conference on Decision and Control</w:t>
      </w:r>
      <w:r w:rsidR="0084080D" w:rsidRPr="002D7F3A">
        <w:rPr>
          <w:b/>
          <w:bCs/>
          <w:color w:val="000000"/>
          <w:sz w:val="24"/>
          <w:szCs w:val="24"/>
          <w:u w:val="single"/>
        </w:rPr>
        <w:t>,</w:t>
      </w:r>
      <w:r w:rsidR="0084080D" w:rsidRPr="002D7F3A">
        <w:rPr>
          <w:color w:val="000000"/>
          <w:sz w:val="24"/>
          <w:szCs w:val="24"/>
        </w:rPr>
        <w:t xml:space="preserve"> </w:t>
      </w:r>
      <w:r w:rsidR="00E7386A">
        <w:rPr>
          <w:color w:val="000000"/>
          <w:sz w:val="24"/>
          <w:szCs w:val="24"/>
        </w:rPr>
        <w:t>Los Angeles, Californian, USA, December  15-17</w:t>
      </w:r>
      <w:r w:rsidR="0084080D">
        <w:rPr>
          <w:color w:val="000000"/>
          <w:sz w:val="24"/>
          <w:szCs w:val="24"/>
        </w:rPr>
        <w:t>, 2014</w:t>
      </w:r>
      <w:r w:rsidR="0084080D" w:rsidRPr="002D7F3A">
        <w:rPr>
          <w:color w:val="000000"/>
          <w:sz w:val="24"/>
          <w:szCs w:val="24"/>
        </w:rPr>
        <w:t>.</w:t>
      </w:r>
    </w:p>
    <w:p w14:paraId="2BDC4B1B" w14:textId="77777777" w:rsidR="00451D2F" w:rsidRDefault="00451D2F" w:rsidP="00451D2F">
      <w:pPr>
        <w:rPr>
          <w:sz w:val="24"/>
          <w:szCs w:val="24"/>
        </w:rPr>
      </w:pPr>
    </w:p>
    <w:p w14:paraId="10E2ABA4" w14:textId="3F15DA13" w:rsidR="0084080D" w:rsidRPr="009B1075" w:rsidRDefault="00451D2F" w:rsidP="00451D2F">
      <w:pPr>
        <w:numPr>
          <w:ilvl w:val="0"/>
          <w:numId w:val="39"/>
        </w:numPr>
        <w:rPr>
          <w:sz w:val="24"/>
          <w:szCs w:val="24"/>
        </w:rPr>
      </w:pPr>
      <w:r>
        <w:rPr>
          <w:color w:val="000000"/>
          <w:sz w:val="24"/>
          <w:szCs w:val="24"/>
        </w:rPr>
        <w:t>C. D Charalambous</w:t>
      </w:r>
      <w:r w:rsidRPr="002D7F3A">
        <w:rPr>
          <w:color w:val="000000"/>
          <w:sz w:val="24"/>
          <w:szCs w:val="24"/>
        </w:rPr>
        <w:t>, “</w:t>
      </w:r>
      <w:r>
        <w:rPr>
          <w:color w:val="000000"/>
          <w:sz w:val="24"/>
          <w:szCs w:val="24"/>
        </w:rPr>
        <w:t xml:space="preserve">Team Theory of Stochastic Decision Systems with Decentralized Noiseless Information Structures via </w:t>
      </w:r>
      <w:proofErr w:type="spellStart"/>
      <w:r>
        <w:rPr>
          <w:color w:val="000000"/>
          <w:sz w:val="24"/>
          <w:szCs w:val="24"/>
        </w:rPr>
        <w:t>Girsanov’s</w:t>
      </w:r>
      <w:proofErr w:type="spellEnd"/>
      <w:r w:rsidRPr="002D7F3A">
        <w:rPr>
          <w:color w:val="000000"/>
          <w:sz w:val="24"/>
          <w:szCs w:val="24"/>
        </w:rPr>
        <w:t xml:space="preserve">,” </w:t>
      </w:r>
      <w:r w:rsidRPr="002D7F3A">
        <w:rPr>
          <w:b/>
          <w:bCs/>
          <w:color w:val="000000"/>
          <w:sz w:val="24"/>
          <w:szCs w:val="24"/>
          <w:u w:val="single"/>
        </w:rPr>
        <w:t xml:space="preserve">in Proceedings of the </w:t>
      </w:r>
      <w:r>
        <w:rPr>
          <w:b/>
          <w:bCs/>
          <w:color w:val="000000"/>
          <w:sz w:val="24"/>
          <w:szCs w:val="24"/>
          <w:u w:val="single"/>
        </w:rPr>
        <w:t>21</w:t>
      </w:r>
      <w:r>
        <w:rPr>
          <w:b/>
          <w:bCs/>
          <w:color w:val="000000"/>
          <w:sz w:val="24"/>
          <w:szCs w:val="24"/>
          <w:u w:val="single"/>
          <w:vertAlign w:val="superscript"/>
        </w:rPr>
        <w:t xml:space="preserve">st </w:t>
      </w:r>
      <w:r>
        <w:rPr>
          <w:b/>
          <w:bCs/>
          <w:color w:val="000000"/>
          <w:sz w:val="24"/>
          <w:szCs w:val="24"/>
          <w:u w:val="single"/>
        </w:rPr>
        <w:t xml:space="preserve"> International Symposium of Mathematical Theory of Networks and Systems</w:t>
      </w:r>
      <w:r w:rsidRPr="002D7F3A">
        <w:rPr>
          <w:b/>
          <w:bCs/>
          <w:color w:val="000000"/>
          <w:sz w:val="24"/>
          <w:szCs w:val="24"/>
          <w:u w:val="single"/>
        </w:rPr>
        <w:t>,</w:t>
      </w:r>
      <w:r w:rsidRPr="002D7F3A">
        <w:rPr>
          <w:color w:val="000000"/>
          <w:sz w:val="24"/>
          <w:szCs w:val="24"/>
        </w:rPr>
        <w:t xml:space="preserve"> </w:t>
      </w:r>
      <w:proofErr w:type="spellStart"/>
      <w:r>
        <w:rPr>
          <w:color w:val="000000"/>
          <w:sz w:val="24"/>
          <w:szCs w:val="24"/>
        </w:rPr>
        <w:t>Groninger</w:t>
      </w:r>
      <w:proofErr w:type="spellEnd"/>
      <w:r w:rsidRPr="002D7F3A">
        <w:rPr>
          <w:color w:val="000000"/>
          <w:sz w:val="24"/>
          <w:szCs w:val="24"/>
        </w:rPr>
        <w:t>,</w:t>
      </w:r>
      <w:r>
        <w:rPr>
          <w:color w:val="000000"/>
          <w:sz w:val="24"/>
          <w:szCs w:val="24"/>
        </w:rPr>
        <w:t xml:space="preserve"> Netherlands</w:t>
      </w:r>
      <w:r w:rsidRPr="002D7F3A">
        <w:rPr>
          <w:color w:val="000000"/>
          <w:sz w:val="24"/>
          <w:szCs w:val="24"/>
        </w:rPr>
        <w:t xml:space="preserve">, </w:t>
      </w:r>
      <w:r>
        <w:rPr>
          <w:color w:val="000000"/>
          <w:sz w:val="24"/>
          <w:szCs w:val="24"/>
        </w:rPr>
        <w:t xml:space="preserve">July 7-11, </w:t>
      </w:r>
      <w:r w:rsidRPr="002D7F3A">
        <w:rPr>
          <w:color w:val="000000"/>
          <w:sz w:val="24"/>
          <w:szCs w:val="24"/>
        </w:rPr>
        <w:t>December 201</w:t>
      </w:r>
      <w:r>
        <w:rPr>
          <w:color w:val="000000"/>
          <w:sz w:val="24"/>
          <w:szCs w:val="24"/>
        </w:rPr>
        <w:t>4</w:t>
      </w:r>
      <w:r w:rsidR="009B1075">
        <w:rPr>
          <w:color w:val="000000"/>
          <w:sz w:val="24"/>
          <w:szCs w:val="24"/>
        </w:rPr>
        <w:t>.</w:t>
      </w:r>
    </w:p>
    <w:p w14:paraId="7E3F891A" w14:textId="77777777" w:rsidR="009B1075" w:rsidRDefault="009B1075" w:rsidP="009B1075">
      <w:pPr>
        <w:rPr>
          <w:sz w:val="24"/>
          <w:szCs w:val="24"/>
        </w:rPr>
      </w:pPr>
    </w:p>
    <w:p w14:paraId="667BB2BD" w14:textId="77777777" w:rsidR="009B1075" w:rsidRPr="009B1075" w:rsidRDefault="009B1075" w:rsidP="009B1075">
      <w:pPr>
        <w:numPr>
          <w:ilvl w:val="0"/>
          <w:numId w:val="39"/>
        </w:numPr>
        <w:rPr>
          <w:sz w:val="24"/>
          <w:szCs w:val="24"/>
        </w:rPr>
      </w:pPr>
      <w:r>
        <w:rPr>
          <w:color w:val="000000"/>
          <w:sz w:val="24"/>
          <w:szCs w:val="24"/>
        </w:rPr>
        <w:t>C.D. Charalambous and N. U. Ahmed, “Team Optimality Conditions of Differential Decision Systems with Nonclassical Information Structures</w:t>
      </w:r>
      <w:r w:rsidRPr="00336A38">
        <w:rPr>
          <w:color w:val="000000"/>
          <w:sz w:val="24"/>
          <w:szCs w:val="24"/>
        </w:rPr>
        <w:t>,”</w:t>
      </w:r>
      <w:r>
        <w:rPr>
          <w:color w:val="000000"/>
          <w:sz w:val="24"/>
          <w:szCs w:val="24"/>
        </w:rPr>
        <w:t xml:space="preserve"> </w:t>
      </w:r>
      <w:r>
        <w:rPr>
          <w:b/>
          <w:bCs/>
          <w:color w:val="000000"/>
          <w:sz w:val="24"/>
          <w:szCs w:val="24"/>
          <w:u w:val="single"/>
        </w:rPr>
        <w:t>in Proceedings of the 2014 European Control Conference,</w:t>
      </w:r>
      <w:r>
        <w:rPr>
          <w:color w:val="000000"/>
          <w:sz w:val="24"/>
          <w:szCs w:val="24"/>
        </w:rPr>
        <w:t xml:space="preserve"> Strasbourg, France, June 24-27, 2014.</w:t>
      </w:r>
    </w:p>
    <w:p w14:paraId="43C3E9F3" w14:textId="77777777" w:rsidR="009B1075" w:rsidRDefault="009B1075" w:rsidP="009B1075">
      <w:pPr>
        <w:rPr>
          <w:sz w:val="24"/>
          <w:szCs w:val="24"/>
        </w:rPr>
      </w:pPr>
    </w:p>
    <w:p w14:paraId="4DF2E60B" w14:textId="77777777" w:rsidR="009B1075" w:rsidRPr="002F25BD" w:rsidRDefault="009B1075" w:rsidP="009B1075">
      <w:pPr>
        <w:numPr>
          <w:ilvl w:val="0"/>
          <w:numId w:val="39"/>
        </w:numPr>
        <w:rPr>
          <w:sz w:val="24"/>
          <w:szCs w:val="24"/>
        </w:rPr>
      </w:pPr>
      <w:r>
        <w:rPr>
          <w:color w:val="000000"/>
          <w:sz w:val="24"/>
          <w:szCs w:val="24"/>
        </w:rPr>
        <w:t xml:space="preserve">C. D Charalambous, T. Charalambous, and C. </w:t>
      </w:r>
      <w:proofErr w:type="spellStart"/>
      <w:r>
        <w:rPr>
          <w:color w:val="000000"/>
          <w:sz w:val="24"/>
          <w:szCs w:val="24"/>
        </w:rPr>
        <w:t>Hadjicostics</w:t>
      </w:r>
      <w:proofErr w:type="spellEnd"/>
      <w:r w:rsidRPr="002D7F3A">
        <w:rPr>
          <w:color w:val="000000"/>
          <w:sz w:val="24"/>
          <w:szCs w:val="24"/>
        </w:rPr>
        <w:t>, “</w:t>
      </w:r>
      <w:r>
        <w:rPr>
          <w:color w:val="000000"/>
          <w:sz w:val="24"/>
          <w:szCs w:val="24"/>
        </w:rPr>
        <w:t xml:space="preserve">Team Optimality Conditions of Differential Decision Systems with Nonclassical Information </w:t>
      </w:r>
      <w:r>
        <w:rPr>
          <w:color w:val="000000"/>
          <w:sz w:val="24"/>
          <w:szCs w:val="24"/>
        </w:rPr>
        <w:lastRenderedPageBreak/>
        <w:t>Structures</w:t>
      </w:r>
      <w:r w:rsidRPr="002D7F3A">
        <w:rPr>
          <w:color w:val="000000"/>
          <w:sz w:val="24"/>
          <w:szCs w:val="24"/>
        </w:rPr>
        <w:t xml:space="preserve">,” </w:t>
      </w:r>
      <w:r>
        <w:rPr>
          <w:b/>
          <w:bCs/>
          <w:color w:val="000000"/>
          <w:sz w:val="24"/>
          <w:szCs w:val="24"/>
          <w:u w:val="single"/>
        </w:rPr>
        <w:t>in Proceedings of the European Control Conference</w:t>
      </w:r>
      <w:r w:rsidRPr="002D7F3A">
        <w:rPr>
          <w:b/>
          <w:bCs/>
          <w:color w:val="000000"/>
          <w:sz w:val="24"/>
          <w:szCs w:val="24"/>
          <w:u w:val="single"/>
        </w:rPr>
        <w:t>,</w:t>
      </w:r>
      <w:r w:rsidRPr="002D7F3A">
        <w:rPr>
          <w:color w:val="000000"/>
          <w:sz w:val="24"/>
          <w:szCs w:val="24"/>
        </w:rPr>
        <w:t xml:space="preserve"> </w:t>
      </w:r>
      <w:r>
        <w:rPr>
          <w:color w:val="000000"/>
          <w:sz w:val="24"/>
          <w:szCs w:val="24"/>
        </w:rPr>
        <w:t>Strasbourg France, June 24-27, 2014</w:t>
      </w:r>
      <w:r w:rsidRPr="002D7F3A">
        <w:rPr>
          <w:color w:val="000000"/>
          <w:sz w:val="24"/>
          <w:szCs w:val="24"/>
        </w:rPr>
        <w:t>.</w:t>
      </w:r>
    </w:p>
    <w:p w14:paraId="3284E616" w14:textId="77777777" w:rsidR="009B1075" w:rsidRPr="009B1075" w:rsidRDefault="009B1075" w:rsidP="009B1075">
      <w:pPr>
        <w:ind w:left="540"/>
        <w:rPr>
          <w:sz w:val="24"/>
          <w:szCs w:val="24"/>
        </w:rPr>
      </w:pPr>
    </w:p>
    <w:p w14:paraId="2DCD7BDF" w14:textId="1017DB97" w:rsidR="009B1075" w:rsidRPr="009B1075" w:rsidRDefault="009B1075" w:rsidP="009B1075">
      <w:pPr>
        <w:numPr>
          <w:ilvl w:val="0"/>
          <w:numId w:val="39"/>
        </w:numPr>
        <w:rPr>
          <w:sz w:val="24"/>
          <w:szCs w:val="24"/>
        </w:rPr>
      </w:pPr>
      <w:r w:rsidRPr="002D7F3A">
        <w:rPr>
          <w:color w:val="000000"/>
          <w:sz w:val="24"/>
          <w:szCs w:val="24"/>
        </w:rPr>
        <w:t xml:space="preserve">C. D Charalambous and N.U. Ahmed, “Dynamic Team Optimality Conditions of Distributed Stochastic Differential Decision Systems with Decentralized Noisy Information Structures,” </w:t>
      </w:r>
      <w:r w:rsidRPr="002D7F3A">
        <w:rPr>
          <w:b/>
          <w:bCs/>
          <w:color w:val="000000"/>
          <w:sz w:val="24"/>
          <w:szCs w:val="24"/>
          <w:u w:val="single"/>
        </w:rPr>
        <w:t>in Proceedings of the 52</w:t>
      </w:r>
      <w:r w:rsidRPr="002D7F3A">
        <w:rPr>
          <w:b/>
          <w:bCs/>
          <w:color w:val="000000"/>
          <w:sz w:val="24"/>
          <w:szCs w:val="24"/>
          <w:u w:val="single"/>
          <w:vertAlign w:val="superscript"/>
        </w:rPr>
        <w:t>nd</w:t>
      </w:r>
      <w:r w:rsidRPr="002D7F3A">
        <w:rPr>
          <w:b/>
          <w:bCs/>
          <w:color w:val="000000"/>
          <w:sz w:val="24"/>
          <w:szCs w:val="24"/>
          <w:u w:val="single"/>
        </w:rPr>
        <w:t xml:space="preserve"> IEEE Conference on Decision and Control European Control,</w:t>
      </w:r>
      <w:r w:rsidRPr="002D7F3A">
        <w:rPr>
          <w:color w:val="000000"/>
          <w:sz w:val="24"/>
          <w:szCs w:val="24"/>
        </w:rPr>
        <w:t xml:space="preserve"> Firenze, Italy, December 2013.</w:t>
      </w:r>
    </w:p>
    <w:p w14:paraId="600261F5" w14:textId="77777777" w:rsidR="00C21845" w:rsidRPr="002D7F3A" w:rsidRDefault="00C21845" w:rsidP="00C21845">
      <w:pPr>
        <w:rPr>
          <w:sz w:val="24"/>
          <w:szCs w:val="24"/>
        </w:rPr>
      </w:pPr>
    </w:p>
    <w:p w14:paraId="5674F0AF" w14:textId="77777777" w:rsidR="00C21845" w:rsidRPr="002D7F3A" w:rsidRDefault="00C21845" w:rsidP="00C21845">
      <w:pPr>
        <w:numPr>
          <w:ilvl w:val="0"/>
          <w:numId w:val="39"/>
        </w:numPr>
        <w:rPr>
          <w:sz w:val="24"/>
          <w:szCs w:val="24"/>
        </w:rPr>
      </w:pPr>
      <w:r w:rsidRPr="002D7F3A">
        <w:rPr>
          <w:color w:val="000000"/>
          <w:sz w:val="24"/>
          <w:szCs w:val="24"/>
        </w:rPr>
        <w:t xml:space="preserve">C. D Charalambous and N.U. Ahmed, “Dynamic Team Optimality Conditions of Distributed Stochastic Differential Decision Systems with Decentralized Noisy Information Structures,” </w:t>
      </w:r>
      <w:r w:rsidRPr="002D7F3A">
        <w:rPr>
          <w:b/>
          <w:bCs/>
          <w:color w:val="000000"/>
          <w:sz w:val="24"/>
          <w:szCs w:val="24"/>
          <w:u w:val="single"/>
        </w:rPr>
        <w:t>in Proceedings of the 52</w:t>
      </w:r>
      <w:r w:rsidRPr="002D7F3A">
        <w:rPr>
          <w:b/>
          <w:bCs/>
          <w:color w:val="000000"/>
          <w:sz w:val="24"/>
          <w:szCs w:val="24"/>
          <w:u w:val="single"/>
          <w:vertAlign w:val="superscript"/>
        </w:rPr>
        <w:t>nd</w:t>
      </w:r>
      <w:r w:rsidRPr="002D7F3A">
        <w:rPr>
          <w:b/>
          <w:bCs/>
          <w:color w:val="000000"/>
          <w:sz w:val="24"/>
          <w:szCs w:val="24"/>
          <w:u w:val="single"/>
        </w:rPr>
        <w:t xml:space="preserve"> IEEE Conference on Decision and Control European Control,</w:t>
      </w:r>
      <w:r w:rsidRPr="002D7F3A">
        <w:rPr>
          <w:color w:val="000000"/>
          <w:sz w:val="24"/>
          <w:szCs w:val="24"/>
        </w:rPr>
        <w:t xml:space="preserve"> Firenze, Italy, December 2013.</w:t>
      </w:r>
    </w:p>
    <w:p w14:paraId="61AB9AE8" w14:textId="77777777" w:rsidR="00C21845" w:rsidRDefault="00C21845" w:rsidP="00C21845">
      <w:pPr>
        <w:rPr>
          <w:b/>
          <w:sz w:val="24"/>
          <w:szCs w:val="24"/>
        </w:rPr>
      </w:pPr>
    </w:p>
    <w:p w14:paraId="5844AD20" w14:textId="77777777" w:rsidR="00C21845" w:rsidRDefault="00C21845" w:rsidP="00C21845">
      <w:pPr>
        <w:rPr>
          <w:b/>
          <w:sz w:val="24"/>
          <w:szCs w:val="24"/>
        </w:rPr>
      </w:pPr>
    </w:p>
    <w:p w14:paraId="3C0FE7EB" w14:textId="77777777" w:rsidR="00C21845" w:rsidRDefault="00C21845" w:rsidP="00C21845">
      <w:pPr>
        <w:ind w:left="720"/>
        <w:rPr>
          <w:b/>
          <w:sz w:val="24"/>
          <w:szCs w:val="24"/>
        </w:rPr>
      </w:pPr>
    </w:p>
    <w:p w14:paraId="478A5D7D" w14:textId="7FFD1544" w:rsidR="00CF621B" w:rsidRPr="002D7F3A" w:rsidRDefault="00465CD3" w:rsidP="00CF621B">
      <w:pPr>
        <w:numPr>
          <w:ilvl w:val="1"/>
          <w:numId w:val="5"/>
        </w:numPr>
        <w:tabs>
          <w:tab w:val="clear" w:pos="1296"/>
          <w:tab w:val="num" w:pos="540"/>
        </w:tabs>
        <w:ind w:left="720" w:hanging="540"/>
        <w:rPr>
          <w:b/>
          <w:sz w:val="24"/>
          <w:szCs w:val="24"/>
        </w:rPr>
      </w:pPr>
      <w:r>
        <w:rPr>
          <w:b/>
          <w:sz w:val="24"/>
          <w:szCs w:val="24"/>
        </w:rPr>
        <w:t>Information Theory and Communication for Control</w:t>
      </w:r>
    </w:p>
    <w:p w14:paraId="22314D3E" w14:textId="77777777" w:rsidR="00A64721" w:rsidRPr="009335D2" w:rsidRDefault="00A64721" w:rsidP="00A64721">
      <w:pPr>
        <w:rPr>
          <w:sz w:val="24"/>
          <w:szCs w:val="24"/>
        </w:rPr>
      </w:pPr>
      <w:bookmarkStart w:id="49" w:name="OLE_LINK35"/>
      <w:bookmarkStart w:id="50" w:name="OLE_LINK36"/>
      <w:bookmarkStart w:id="51" w:name="OLE_LINK3"/>
      <w:bookmarkStart w:id="52" w:name="OLE_LINK4"/>
    </w:p>
    <w:p w14:paraId="6ACB5E1E" w14:textId="29AC045E" w:rsidR="00FB1601" w:rsidRDefault="00FB1601" w:rsidP="00FB1601">
      <w:pPr>
        <w:rPr>
          <w:sz w:val="24"/>
          <w:szCs w:val="24"/>
        </w:rPr>
      </w:pPr>
    </w:p>
    <w:p w14:paraId="5E6C3B8B" w14:textId="2C1B86A6" w:rsidR="00CB2D35" w:rsidRPr="00CB2D35" w:rsidRDefault="00B61970" w:rsidP="00CB2D35">
      <w:pPr>
        <w:numPr>
          <w:ilvl w:val="0"/>
          <w:numId w:val="39"/>
        </w:numPr>
        <w:rPr>
          <w:sz w:val="24"/>
          <w:szCs w:val="24"/>
        </w:rPr>
      </w:pPr>
      <w:r>
        <w:rPr>
          <w:color w:val="000000"/>
          <w:sz w:val="24"/>
          <w:szCs w:val="24"/>
        </w:rPr>
        <w:t>C.D. Charalambous and Jan H. van,</w:t>
      </w:r>
      <w:r w:rsidRPr="00B86B58">
        <w:rPr>
          <w:color w:val="000000"/>
          <w:sz w:val="24"/>
          <w:szCs w:val="24"/>
        </w:rPr>
        <w:t xml:space="preserve"> “</w:t>
      </w:r>
      <w:r>
        <w:rPr>
          <w:color w:val="000000"/>
          <w:sz w:val="24"/>
          <w:szCs w:val="24"/>
        </w:rPr>
        <w:t>Characterization of Conditional Independence and Weak Realizations of Multivariate Gaussi</w:t>
      </w:r>
      <w:r w:rsidR="00562A22">
        <w:rPr>
          <w:color w:val="000000"/>
          <w:sz w:val="24"/>
          <w:szCs w:val="24"/>
        </w:rPr>
        <w:t>a</w:t>
      </w:r>
      <w:r>
        <w:rPr>
          <w:color w:val="000000"/>
          <w:sz w:val="24"/>
          <w:szCs w:val="24"/>
        </w:rPr>
        <w:t>n Random Variables: Applications to Networks</w:t>
      </w:r>
      <w:r w:rsidRPr="00B86B58">
        <w:rPr>
          <w:color w:val="000000"/>
          <w:sz w:val="24"/>
          <w:szCs w:val="24"/>
        </w:rPr>
        <w:t xml:space="preserve">,” </w:t>
      </w:r>
      <w:r>
        <w:rPr>
          <w:b/>
          <w:bCs/>
          <w:color w:val="000000"/>
          <w:sz w:val="24"/>
          <w:szCs w:val="24"/>
          <w:u w:val="single"/>
        </w:rPr>
        <w:t>in Proceedings of the 2020 IEEE International Symposium on Information Theory</w:t>
      </w:r>
      <w:r w:rsidRPr="002458D3">
        <w:rPr>
          <w:b/>
          <w:bCs/>
          <w:color w:val="000000"/>
          <w:sz w:val="24"/>
          <w:szCs w:val="24"/>
          <w:u w:val="single"/>
        </w:rPr>
        <w:t>,</w:t>
      </w:r>
      <w:r w:rsidRPr="002458D3">
        <w:rPr>
          <w:color w:val="C00000"/>
          <w:sz w:val="24"/>
          <w:szCs w:val="24"/>
        </w:rPr>
        <w:t xml:space="preserve"> </w:t>
      </w:r>
      <w:r>
        <w:rPr>
          <w:color w:val="000000"/>
          <w:sz w:val="24"/>
          <w:szCs w:val="24"/>
        </w:rPr>
        <w:t>pages-6, Los Angeles, USA,  July 21-26, 20</w:t>
      </w:r>
      <w:r w:rsidR="00CB2D35">
        <w:rPr>
          <w:color w:val="000000"/>
          <w:sz w:val="24"/>
          <w:szCs w:val="24"/>
        </w:rPr>
        <w:t>20</w:t>
      </w:r>
      <w:r>
        <w:rPr>
          <w:color w:val="000000"/>
          <w:sz w:val="24"/>
          <w:szCs w:val="24"/>
        </w:rPr>
        <w:t>.</w:t>
      </w:r>
    </w:p>
    <w:p w14:paraId="45A54B71" w14:textId="77777777" w:rsidR="00CB2D35" w:rsidRDefault="00CB2D35" w:rsidP="00CB2D35">
      <w:pPr>
        <w:ind w:left="540"/>
        <w:rPr>
          <w:sz w:val="24"/>
          <w:szCs w:val="24"/>
        </w:rPr>
      </w:pPr>
    </w:p>
    <w:p w14:paraId="0D545D87" w14:textId="7878B9C6" w:rsidR="00CB2D35" w:rsidRPr="000D3723" w:rsidRDefault="00CB2D35" w:rsidP="00CB2D35">
      <w:pPr>
        <w:numPr>
          <w:ilvl w:val="0"/>
          <w:numId w:val="39"/>
        </w:numPr>
        <w:rPr>
          <w:sz w:val="24"/>
          <w:szCs w:val="24"/>
        </w:rPr>
      </w:pPr>
      <w:r>
        <w:rPr>
          <w:color w:val="000000"/>
          <w:sz w:val="24"/>
          <w:szCs w:val="24"/>
        </w:rPr>
        <w:t xml:space="preserve">C. </w:t>
      </w:r>
      <w:proofErr w:type="spellStart"/>
      <w:r>
        <w:rPr>
          <w:color w:val="000000"/>
          <w:sz w:val="24"/>
          <w:szCs w:val="24"/>
        </w:rPr>
        <w:t>Kourtellaris</w:t>
      </w:r>
      <w:proofErr w:type="spellEnd"/>
      <w:r>
        <w:rPr>
          <w:color w:val="000000"/>
          <w:sz w:val="24"/>
          <w:szCs w:val="24"/>
        </w:rPr>
        <w:t xml:space="preserve"> and C.D. Charalambous and S. </w:t>
      </w:r>
      <w:proofErr w:type="spellStart"/>
      <w:r>
        <w:rPr>
          <w:color w:val="000000"/>
          <w:sz w:val="24"/>
          <w:szCs w:val="24"/>
        </w:rPr>
        <w:t>Loyka</w:t>
      </w:r>
      <w:proofErr w:type="spellEnd"/>
      <w:r>
        <w:rPr>
          <w:color w:val="000000"/>
          <w:sz w:val="24"/>
          <w:szCs w:val="24"/>
        </w:rPr>
        <w:t>,</w:t>
      </w:r>
      <w:r w:rsidRPr="00B86B58">
        <w:rPr>
          <w:color w:val="000000"/>
          <w:sz w:val="24"/>
          <w:szCs w:val="24"/>
        </w:rPr>
        <w:t xml:space="preserve"> “</w:t>
      </w:r>
      <w:r>
        <w:rPr>
          <w:color w:val="000000"/>
          <w:sz w:val="24"/>
          <w:szCs w:val="24"/>
        </w:rPr>
        <w:t>From Feedback Capacity to Tight Achievable Bounds without Feedback for AGN Channels with Stable and Unstable Autoregressive Noise</w:t>
      </w:r>
      <w:r w:rsidRPr="00B86B58">
        <w:rPr>
          <w:color w:val="000000"/>
          <w:sz w:val="24"/>
          <w:szCs w:val="24"/>
        </w:rPr>
        <w:t xml:space="preserve">,” </w:t>
      </w:r>
      <w:r>
        <w:rPr>
          <w:b/>
          <w:bCs/>
          <w:color w:val="000000"/>
          <w:sz w:val="24"/>
          <w:szCs w:val="24"/>
          <w:u w:val="single"/>
        </w:rPr>
        <w:t>in Proceedings of the 2020 IEEE International Symposium on Information Theory</w:t>
      </w:r>
      <w:r w:rsidRPr="002458D3">
        <w:rPr>
          <w:b/>
          <w:bCs/>
          <w:color w:val="000000"/>
          <w:sz w:val="24"/>
          <w:szCs w:val="24"/>
          <w:u w:val="single"/>
        </w:rPr>
        <w:t>,</w:t>
      </w:r>
      <w:r w:rsidRPr="002458D3">
        <w:rPr>
          <w:color w:val="C00000"/>
          <w:sz w:val="24"/>
          <w:szCs w:val="24"/>
        </w:rPr>
        <w:t xml:space="preserve"> </w:t>
      </w:r>
      <w:r>
        <w:rPr>
          <w:color w:val="000000"/>
          <w:sz w:val="24"/>
          <w:szCs w:val="24"/>
        </w:rPr>
        <w:t>pages-6, Los Angeles, USA,  July 21-26, 2020.</w:t>
      </w:r>
    </w:p>
    <w:p w14:paraId="4A7BE6D4" w14:textId="77777777" w:rsidR="000D3723" w:rsidRDefault="000D3723" w:rsidP="000D3723">
      <w:pPr>
        <w:rPr>
          <w:sz w:val="24"/>
          <w:szCs w:val="24"/>
        </w:rPr>
      </w:pPr>
    </w:p>
    <w:p w14:paraId="5FABE3D7" w14:textId="2596BA22" w:rsidR="00CB2D35" w:rsidRPr="000D3723" w:rsidRDefault="00CB2D35" w:rsidP="00CB2D35">
      <w:pPr>
        <w:numPr>
          <w:ilvl w:val="0"/>
          <w:numId w:val="39"/>
        </w:numPr>
        <w:rPr>
          <w:sz w:val="24"/>
          <w:szCs w:val="24"/>
        </w:rPr>
      </w:pPr>
      <w:r>
        <w:rPr>
          <w:color w:val="000000"/>
          <w:sz w:val="24"/>
          <w:szCs w:val="24"/>
        </w:rPr>
        <w:t xml:space="preserve">C. </w:t>
      </w:r>
      <w:proofErr w:type="spellStart"/>
      <w:r>
        <w:rPr>
          <w:color w:val="000000"/>
          <w:sz w:val="24"/>
          <w:szCs w:val="24"/>
        </w:rPr>
        <w:t>Kourtellaris</w:t>
      </w:r>
      <w:proofErr w:type="spellEnd"/>
      <w:r>
        <w:rPr>
          <w:color w:val="000000"/>
          <w:sz w:val="24"/>
          <w:szCs w:val="24"/>
        </w:rPr>
        <w:t xml:space="preserve"> and C.D. Charalambous and S. </w:t>
      </w:r>
      <w:proofErr w:type="spellStart"/>
      <w:r>
        <w:rPr>
          <w:color w:val="000000"/>
          <w:sz w:val="24"/>
          <w:szCs w:val="24"/>
        </w:rPr>
        <w:t>Loyka</w:t>
      </w:r>
      <w:proofErr w:type="spellEnd"/>
      <w:r>
        <w:rPr>
          <w:color w:val="000000"/>
          <w:sz w:val="24"/>
          <w:szCs w:val="24"/>
        </w:rPr>
        <w:t>,</w:t>
      </w:r>
      <w:r w:rsidRPr="00B86B58">
        <w:rPr>
          <w:color w:val="000000"/>
          <w:sz w:val="24"/>
          <w:szCs w:val="24"/>
        </w:rPr>
        <w:t xml:space="preserve"> “</w:t>
      </w:r>
      <w:r>
        <w:rPr>
          <w:color w:val="000000"/>
          <w:sz w:val="24"/>
          <w:szCs w:val="24"/>
        </w:rPr>
        <w:t>New Formulas for Ergodic Feedback Capacity of AGN Channels Driven by Stable and Unstable Autoregressive Noise</w:t>
      </w:r>
      <w:r w:rsidRPr="00B86B58">
        <w:rPr>
          <w:color w:val="000000"/>
          <w:sz w:val="24"/>
          <w:szCs w:val="24"/>
        </w:rPr>
        <w:t xml:space="preserve">,” </w:t>
      </w:r>
      <w:r>
        <w:rPr>
          <w:b/>
          <w:bCs/>
          <w:color w:val="000000"/>
          <w:sz w:val="24"/>
          <w:szCs w:val="24"/>
          <w:u w:val="single"/>
        </w:rPr>
        <w:t>in Proceedings of the 2020 IEEE International Symposium on Information Theory</w:t>
      </w:r>
      <w:r w:rsidRPr="002458D3">
        <w:rPr>
          <w:b/>
          <w:bCs/>
          <w:color w:val="000000"/>
          <w:sz w:val="24"/>
          <w:szCs w:val="24"/>
          <w:u w:val="single"/>
        </w:rPr>
        <w:t>,</w:t>
      </w:r>
      <w:r w:rsidRPr="002458D3">
        <w:rPr>
          <w:color w:val="C00000"/>
          <w:sz w:val="24"/>
          <w:szCs w:val="24"/>
        </w:rPr>
        <w:t xml:space="preserve"> </w:t>
      </w:r>
      <w:r>
        <w:rPr>
          <w:color w:val="000000"/>
          <w:sz w:val="24"/>
          <w:szCs w:val="24"/>
        </w:rPr>
        <w:t>pages-6, Los Angeles, USA,  July 21-26, 2020.</w:t>
      </w:r>
    </w:p>
    <w:p w14:paraId="226F6A91" w14:textId="77777777" w:rsidR="000D3723" w:rsidRDefault="000D3723" w:rsidP="000D3723">
      <w:pPr>
        <w:rPr>
          <w:sz w:val="24"/>
          <w:szCs w:val="24"/>
        </w:rPr>
      </w:pPr>
    </w:p>
    <w:p w14:paraId="6BFE4AA1" w14:textId="1734D170" w:rsidR="00CB2D35" w:rsidRPr="00D5437D" w:rsidRDefault="008327FE" w:rsidP="00D5437D">
      <w:pPr>
        <w:numPr>
          <w:ilvl w:val="0"/>
          <w:numId w:val="39"/>
        </w:numPr>
        <w:rPr>
          <w:sz w:val="24"/>
          <w:szCs w:val="24"/>
        </w:rPr>
      </w:pPr>
      <w:r>
        <w:rPr>
          <w:color w:val="000000"/>
          <w:sz w:val="24"/>
          <w:szCs w:val="24"/>
        </w:rPr>
        <w:t xml:space="preserve">C.D. Charalambous and T. Charalambous and C. </w:t>
      </w:r>
      <w:proofErr w:type="spellStart"/>
      <w:r>
        <w:rPr>
          <w:color w:val="000000"/>
          <w:sz w:val="24"/>
          <w:szCs w:val="24"/>
        </w:rPr>
        <w:t>Kourtellaris</w:t>
      </w:r>
      <w:proofErr w:type="spellEnd"/>
      <w:r>
        <w:rPr>
          <w:color w:val="000000"/>
          <w:sz w:val="24"/>
          <w:szCs w:val="24"/>
        </w:rPr>
        <w:t xml:space="preserve"> and Jan H. van </w:t>
      </w:r>
      <w:proofErr w:type="spellStart"/>
      <w:r>
        <w:rPr>
          <w:color w:val="000000"/>
          <w:sz w:val="24"/>
          <w:szCs w:val="24"/>
        </w:rPr>
        <w:t>Schuppen</w:t>
      </w:r>
      <w:proofErr w:type="spellEnd"/>
      <w:r>
        <w:rPr>
          <w:color w:val="000000"/>
          <w:sz w:val="24"/>
          <w:szCs w:val="24"/>
        </w:rPr>
        <w:t>,</w:t>
      </w:r>
      <w:r w:rsidRPr="00B86B58">
        <w:rPr>
          <w:color w:val="000000"/>
          <w:sz w:val="24"/>
          <w:szCs w:val="24"/>
        </w:rPr>
        <w:t xml:space="preserve"> “</w:t>
      </w:r>
      <w:r>
        <w:rPr>
          <w:color w:val="000000"/>
          <w:sz w:val="24"/>
          <w:szCs w:val="24"/>
        </w:rPr>
        <w:t xml:space="preserve">Structural Properties of </w:t>
      </w:r>
      <w:proofErr w:type="spellStart"/>
      <w:r>
        <w:rPr>
          <w:color w:val="000000"/>
          <w:sz w:val="24"/>
          <w:szCs w:val="24"/>
        </w:rPr>
        <w:t>Nonanticipatory</w:t>
      </w:r>
      <w:proofErr w:type="spellEnd"/>
      <w:r>
        <w:rPr>
          <w:color w:val="000000"/>
          <w:sz w:val="24"/>
          <w:szCs w:val="24"/>
        </w:rPr>
        <w:t xml:space="preserve"> Epsilon Entropy of Multivariate Gaussian</w:t>
      </w:r>
      <w:r w:rsidRPr="00B86B58">
        <w:rPr>
          <w:color w:val="000000"/>
          <w:sz w:val="24"/>
          <w:szCs w:val="24"/>
        </w:rPr>
        <w:t xml:space="preserve">,” </w:t>
      </w:r>
      <w:r>
        <w:rPr>
          <w:b/>
          <w:bCs/>
          <w:color w:val="000000"/>
          <w:sz w:val="24"/>
          <w:szCs w:val="24"/>
          <w:u w:val="single"/>
        </w:rPr>
        <w:t>in Proceedings of the 2020 IEEE International Symposium on Information Theory</w:t>
      </w:r>
      <w:r w:rsidRPr="002458D3">
        <w:rPr>
          <w:b/>
          <w:bCs/>
          <w:color w:val="000000"/>
          <w:sz w:val="24"/>
          <w:szCs w:val="24"/>
          <w:u w:val="single"/>
        </w:rPr>
        <w:t>,</w:t>
      </w:r>
      <w:r w:rsidRPr="002458D3">
        <w:rPr>
          <w:color w:val="C00000"/>
          <w:sz w:val="24"/>
          <w:szCs w:val="24"/>
        </w:rPr>
        <w:t xml:space="preserve"> </w:t>
      </w:r>
      <w:r>
        <w:rPr>
          <w:color w:val="000000"/>
          <w:sz w:val="24"/>
          <w:szCs w:val="24"/>
        </w:rPr>
        <w:t>pages-6, Los Angeles, USA,  July 21-26, 2020.</w:t>
      </w:r>
    </w:p>
    <w:p w14:paraId="627D767E" w14:textId="77777777" w:rsidR="00B61970" w:rsidRPr="00B61970" w:rsidRDefault="00B61970" w:rsidP="00B61970">
      <w:pPr>
        <w:ind w:left="540"/>
        <w:rPr>
          <w:sz w:val="24"/>
          <w:szCs w:val="24"/>
        </w:rPr>
      </w:pPr>
    </w:p>
    <w:p w14:paraId="74267687" w14:textId="2A0D7CE7" w:rsidR="000C63EB" w:rsidRDefault="000C63EB" w:rsidP="000C63EB">
      <w:pPr>
        <w:numPr>
          <w:ilvl w:val="0"/>
          <w:numId w:val="39"/>
        </w:numPr>
        <w:rPr>
          <w:sz w:val="24"/>
          <w:szCs w:val="24"/>
        </w:rPr>
      </w:pPr>
      <w:r>
        <w:rPr>
          <w:color w:val="000000"/>
          <w:sz w:val="24"/>
          <w:szCs w:val="24"/>
        </w:rPr>
        <w:t xml:space="preserve">C.D. Charalambous, C. </w:t>
      </w:r>
      <w:proofErr w:type="spellStart"/>
      <w:r>
        <w:rPr>
          <w:color w:val="000000"/>
          <w:sz w:val="24"/>
          <w:szCs w:val="24"/>
        </w:rPr>
        <w:t>Kourtellaris</w:t>
      </w:r>
      <w:proofErr w:type="spellEnd"/>
      <w:r>
        <w:rPr>
          <w:color w:val="000000"/>
          <w:sz w:val="24"/>
          <w:szCs w:val="24"/>
        </w:rPr>
        <w:t xml:space="preserve">, S. </w:t>
      </w:r>
      <w:proofErr w:type="spellStart"/>
      <w:r>
        <w:rPr>
          <w:color w:val="000000"/>
          <w:sz w:val="24"/>
          <w:szCs w:val="24"/>
        </w:rPr>
        <w:t>Loyka</w:t>
      </w:r>
      <w:proofErr w:type="spellEnd"/>
      <w:r w:rsidRPr="00B86B58">
        <w:rPr>
          <w:color w:val="000000"/>
          <w:sz w:val="24"/>
          <w:szCs w:val="24"/>
        </w:rPr>
        <w:t>,</w:t>
      </w:r>
      <w:r>
        <w:rPr>
          <w:color w:val="000000"/>
          <w:sz w:val="24"/>
          <w:szCs w:val="24"/>
        </w:rPr>
        <w:t xml:space="preserve"> T. Charalambous,</w:t>
      </w:r>
      <w:r w:rsidRPr="00B86B58">
        <w:rPr>
          <w:color w:val="000000"/>
          <w:sz w:val="24"/>
          <w:szCs w:val="24"/>
        </w:rPr>
        <w:t xml:space="preserve"> “</w:t>
      </w:r>
      <w:r>
        <w:rPr>
          <w:color w:val="000000"/>
          <w:sz w:val="24"/>
          <w:szCs w:val="24"/>
        </w:rPr>
        <w:t xml:space="preserve">Optimal Encoders and MSE Decoders for Communicating Unstable Markov Processes over Unstable Gaussian </w:t>
      </w:r>
      <w:proofErr w:type="spellStart"/>
      <w:r>
        <w:rPr>
          <w:color w:val="000000"/>
          <w:sz w:val="24"/>
          <w:szCs w:val="24"/>
        </w:rPr>
        <w:t>Recusrive</w:t>
      </w:r>
      <w:proofErr w:type="spellEnd"/>
      <w:r>
        <w:rPr>
          <w:color w:val="000000"/>
          <w:sz w:val="24"/>
          <w:szCs w:val="24"/>
        </w:rPr>
        <w:t xml:space="preserve"> Models with Feedback: A </w:t>
      </w:r>
      <w:proofErr w:type="spellStart"/>
      <w:r>
        <w:rPr>
          <w:color w:val="000000"/>
          <w:sz w:val="24"/>
          <w:szCs w:val="24"/>
        </w:rPr>
        <w:t>Nonanticipative</w:t>
      </w:r>
      <w:proofErr w:type="spellEnd"/>
      <w:r>
        <w:rPr>
          <w:color w:val="000000"/>
          <w:sz w:val="24"/>
          <w:szCs w:val="24"/>
        </w:rPr>
        <w:t xml:space="preserve"> RDF Approach</w:t>
      </w:r>
      <w:r w:rsidRPr="00B86B58">
        <w:rPr>
          <w:color w:val="000000"/>
          <w:sz w:val="24"/>
          <w:szCs w:val="24"/>
        </w:rPr>
        <w:t xml:space="preserve">,” </w:t>
      </w:r>
      <w:r>
        <w:rPr>
          <w:b/>
          <w:bCs/>
          <w:color w:val="000000"/>
          <w:sz w:val="24"/>
          <w:szCs w:val="24"/>
          <w:u w:val="single"/>
        </w:rPr>
        <w:t>in Proceedings of the 2019 IEEE International Symposium on Information Theory</w:t>
      </w:r>
      <w:r w:rsidRPr="002458D3">
        <w:rPr>
          <w:b/>
          <w:bCs/>
          <w:color w:val="000000"/>
          <w:sz w:val="24"/>
          <w:szCs w:val="24"/>
          <w:u w:val="single"/>
        </w:rPr>
        <w:t>,</w:t>
      </w:r>
      <w:r w:rsidRPr="002458D3">
        <w:rPr>
          <w:color w:val="C00000"/>
          <w:sz w:val="24"/>
          <w:szCs w:val="24"/>
        </w:rPr>
        <w:t xml:space="preserve"> </w:t>
      </w:r>
      <w:r>
        <w:rPr>
          <w:color w:val="000000"/>
          <w:sz w:val="24"/>
          <w:szCs w:val="24"/>
        </w:rPr>
        <w:t>pages-5, Ju</w:t>
      </w:r>
      <w:r w:rsidR="00511498">
        <w:rPr>
          <w:color w:val="000000"/>
          <w:sz w:val="24"/>
          <w:szCs w:val="24"/>
        </w:rPr>
        <w:t>ly</w:t>
      </w:r>
      <w:r>
        <w:rPr>
          <w:color w:val="000000"/>
          <w:sz w:val="24"/>
          <w:szCs w:val="24"/>
        </w:rPr>
        <w:t xml:space="preserve"> </w:t>
      </w:r>
      <w:r w:rsidR="00511498">
        <w:rPr>
          <w:color w:val="000000"/>
          <w:sz w:val="24"/>
          <w:szCs w:val="24"/>
        </w:rPr>
        <w:t>7</w:t>
      </w:r>
      <w:r>
        <w:rPr>
          <w:color w:val="000000"/>
          <w:sz w:val="24"/>
          <w:szCs w:val="24"/>
        </w:rPr>
        <w:t>-</w:t>
      </w:r>
      <w:r w:rsidR="00511498">
        <w:rPr>
          <w:color w:val="000000"/>
          <w:sz w:val="24"/>
          <w:szCs w:val="24"/>
        </w:rPr>
        <w:t>12</w:t>
      </w:r>
      <w:r>
        <w:rPr>
          <w:color w:val="000000"/>
          <w:sz w:val="24"/>
          <w:szCs w:val="24"/>
        </w:rPr>
        <w:t>, Paris, France, 2019.</w:t>
      </w:r>
    </w:p>
    <w:p w14:paraId="0D57961C" w14:textId="77777777" w:rsidR="000C63EB" w:rsidRPr="000C63EB" w:rsidRDefault="000C63EB" w:rsidP="000C63EB">
      <w:pPr>
        <w:rPr>
          <w:sz w:val="24"/>
          <w:szCs w:val="24"/>
        </w:rPr>
      </w:pPr>
    </w:p>
    <w:p w14:paraId="0BBC20BD" w14:textId="7FF5A212" w:rsidR="00AF19A7" w:rsidRPr="00AF19A7" w:rsidRDefault="00AF19A7" w:rsidP="00AF19A7">
      <w:pPr>
        <w:numPr>
          <w:ilvl w:val="0"/>
          <w:numId w:val="39"/>
        </w:numPr>
        <w:rPr>
          <w:sz w:val="24"/>
          <w:szCs w:val="24"/>
        </w:rPr>
      </w:pPr>
      <w:r>
        <w:rPr>
          <w:color w:val="000000"/>
          <w:sz w:val="24"/>
          <w:szCs w:val="24"/>
        </w:rPr>
        <w:lastRenderedPageBreak/>
        <w:t xml:space="preserve">C.D. Charalambous, C. </w:t>
      </w:r>
      <w:proofErr w:type="spellStart"/>
      <w:r>
        <w:rPr>
          <w:color w:val="000000"/>
          <w:sz w:val="24"/>
          <w:szCs w:val="24"/>
        </w:rPr>
        <w:t>Kourtellaris</w:t>
      </w:r>
      <w:proofErr w:type="spellEnd"/>
      <w:r>
        <w:rPr>
          <w:color w:val="000000"/>
          <w:sz w:val="24"/>
          <w:szCs w:val="24"/>
        </w:rPr>
        <w:t xml:space="preserve"> and S. </w:t>
      </w:r>
      <w:proofErr w:type="spellStart"/>
      <w:r>
        <w:rPr>
          <w:color w:val="000000"/>
          <w:sz w:val="24"/>
          <w:szCs w:val="24"/>
        </w:rPr>
        <w:t>Loyka</w:t>
      </w:r>
      <w:proofErr w:type="spellEnd"/>
      <w:r w:rsidRPr="00AF19A7">
        <w:rPr>
          <w:color w:val="000000"/>
          <w:sz w:val="24"/>
          <w:szCs w:val="24"/>
        </w:rPr>
        <w:t>, “</w:t>
      </w:r>
      <w:r>
        <w:rPr>
          <w:color w:val="000000"/>
          <w:sz w:val="24"/>
          <w:szCs w:val="24"/>
        </w:rPr>
        <w:t>Control-Coding Capacity of Decision Models Driven by Correlated Noise and Gaussian Application Examples</w:t>
      </w:r>
      <w:r w:rsidRPr="00AF19A7">
        <w:rPr>
          <w:color w:val="000000"/>
          <w:sz w:val="24"/>
          <w:szCs w:val="24"/>
        </w:rPr>
        <w:t xml:space="preserve">” </w:t>
      </w:r>
      <w:r w:rsidRPr="00AF19A7">
        <w:rPr>
          <w:b/>
          <w:bCs/>
          <w:color w:val="000000"/>
          <w:sz w:val="24"/>
          <w:szCs w:val="24"/>
          <w:u w:val="single"/>
        </w:rPr>
        <w:t>in Proceedings of the 5</w:t>
      </w:r>
      <w:r>
        <w:rPr>
          <w:b/>
          <w:bCs/>
          <w:color w:val="000000"/>
          <w:sz w:val="24"/>
          <w:szCs w:val="24"/>
          <w:u w:val="single"/>
        </w:rPr>
        <w:t>7</w:t>
      </w:r>
      <w:r w:rsidRPr="00AF19A7">
        <w:rPr>
          <w:b/>
          <w:bCs/>
          <w:color w:val="000000"/>
          <w:sz w:val="24"/>
          <w:szCs w:val="24"/>
          <w:u w:val="single"/>
          <w:vertAlign w:val="superscript"/>
        </w:rPr>
        <w:t>th</w:t>
      </w:r>
      <w:r w:rsidRPr="00AF19A7">
        <w:rPr>
          <w:b/>
          <w:bCs/>
          <w:color w:val="000000"/>
          <w:sz w:val="24"/>
          <w:szCs w:val="24"/>
          <w:u w:val="single"/>
        </w:rPr>
        <w:t xml:space="preserve"> IEEE Conference on Decision Control,</w:t>
      </w:r>
      <w:r w:rsidRPr="00AF19A7">
        <w:rPr>
          <w:color w:val="000000"/>
          <w:sz w:val="24"/>
          <w:szCs w:val="24"/>
        </w:rPr>
        <w:t xml:space="preserve"> Miami, FL, USA, December, 2018</w:t>
      </w:r>
    </w:p>
    <w:p w14:paraId="430CD9F0" w14:textId="77777777" w:rsidR="00C2118B" w:rsidRPr="003A4C7C" w:rsidRDefault="00C2118B" w:rsidP="003A4C7C">
      <w:pPr>
        <w:ind w:left="540"/>
        <w:rPr>
          <w:sz w:val="24"/>
          <w:szCs w:val="24"/>
        </w:rPr>
      </w:pPr>
    </w:p>
    <w:p w14:paraId="4BB8EFF8" w14:textId="32CD9C48" w:rsidR="00C2118B" w:rsidRDefault="00AA7A6E" w:rsidP="00C2118B">
      <w:pPr>
        <w:numPr>
          <w:ilvl w:val="0"/>
          <w:numId w:val="39"/>
        </w:numPr>
        <w:rPr>
          <w:sz w:val="24"/>
          <w:szCs w:val="24"/>
        </w:rPr>
      </w:pPr>
      <w:r>
        <w:rPr>
          <w:color w:val="000000"/>
          <w:sz w:val="24"/>
          <w:szCs w:val="24"/>
        </w:rPr>
        <w:t xml:space="preserve">P. </w:t>
      </w:r>
      <w:proofErr w:type="spellStart"/>
      <w:r>
        <w:rPr>
          <w:color w:val="000000"/>
          <w:sz w:val="24"/>
          <w:szCs w:val="24"/>
        </w:rPr>
        <w:t>Stavrou</w:t>
      </w:r>
      <w:proofErr w:type="spellEnd"/>
      <w:r>
        <w:rPr>
          <w:color w:val="000000"/>
          <w:sz w:val="24"/>
          <w:szCs w:val="24"/>
        </w:rPr>
        <w:t xml:space="preserve">, T. Charalambous, </w:t>
      </w:r>
      <w:r w:rsidR="00C2118B">
        <w:rPr>
          <w:color w:val="000000"/>
          <w:sz w:val="24"/>
          <w:szCs w:val="24"/>
        </w:rPr>
        <w:t>C.D. Charalambous and</w:t>
      </w:r>
      <w:r>
        <w:rPr>
          <w:color w:val="000000"/>
          <w:sz w:val="24"/>
          <w:szCs w:val="24"/>
        </w:rPr>
        <w:t xml:space="preserve"> M. </w:t>
      </w:r>
      <w:proofErr w:type="spellStart"/>
      <w:r>
        <w:rPr>
          <w:color w:val="000000"/>
          <w:sz w:val="24"/>
          <w:szCs w:val="24"/>
        </w:rPr>
        <w:t>Skoglund</w:t>
      </w:r>
      <w:proofErr w:type="spellEnd"/>
      <w:r w:rsidR="00C2118B">
        <w:rPr>
          <w:color w:val="000000"/>
          <w:sz w:val="24"/>
          <w:szCs w:val="24"/>
        </w:rPr>
        <w:t>, “</w:t>
      </w:r>
      <w:r>
        <w:rPr>
          <w:color w:val="000000"/>
          <w:sz w:val="24"/>
          <w:szCs w:val="24"/>
        </w:rPr>
        <w:t xml:space="preserve">Asymptotic Reverse </w:t>
      </w:r>
      <w:proofErr w:type="spellStart"/>
      <w:r>
        <w:rPr>
          <w:color w:val="000000"/>
          <w:sz w:val="24"/>
          <w:szCs w:val="24"/>
        </w:rPr>
        <w:t>WaterFilling</w:t>
      </w:r>
      <w:proofErr w:type="spellEnd"/>
      <w:r>
        <w:rPr>
          <w:color w:val="000000"/>
          <w:sz w:val="24"/>
          <w:szCs w:val="24"/>
        </w:rPr>
        <w:t xml:space="preserve"> Solution of </w:t>
      </w:r>
      <w:proofErr w:type="spellStart"/>
      <w:r>
        <w:rPr>
          <w:color w:val="000000"/>
          <w:sz w:val="24"/>
          <w:szCs w:val="24"/>
        </w:rPr>
        <w:t>Nonanticipative</w:t>
      </w:r>
      <w:proofErr w:type="spellEnd"/>
      <w:r>
        <w:rPr>
          <w:color w:val="000000"/>
          <w:sz w:val="24"/>
          <w:szCs w:val="24"/>
        </w:rPr>
        <w:t xml:space="preserve"> Rate Distortion Function for Vector-Valued Gauss-Markov Sources</w:t>
      </w:r>
      <w:r w:rsidR="00C2118B" w:rsidRPr="00336A38">
        <w:rPr>
          <w:color w:val="000000"/>
          <w:sz w:val="24"/>
          <w:szCs w:val="24"/>
        </w:rPr>
        <w:t>,”</w:t>
      </w:r>
      <w:r w:rsidR="00C2118B">
        <w:rPr>
          <w:color w:val="000000"/>
          <w:sz w:val="24"/>
          <w:szCs w:val="24"/>
        </w:rPr>
        <w:t xml:space="preserve"> </w:t>
      </w:r>
      <w:r w:rsidR="00C2118B">
        <w:rPr>
          <w:b/>
          <w:bCs/>
          <w:color w:val="000000"/>
          <w:sz w:val="24"/>
          <w:szCs w:val="24"/>
          <w:u w:val="single"/>
        </w:rPr>
        <w:t>in Proceedings of the 5</w:t>
      </w:r>
      <w:r w:rsidR="00BF4305">
        <w:rPr>
          <w:b/>
          <w:bCs/>
          <w:color w:val="000000"/>
          <w:sz w:val="24"/>
          <w:szCs w:val="24"/>
          <w:u w:val="single"/>
        </w:rPr>
        <w:t>7</w:t>
      </w:r>
      <w:r w:rsidR="00BF4305">
        <w:rPr>
          <w:b/>
          <w:bCs/>
          <w:color w:val="000000"/>
          <w:sz w:val="24"/>
          <w:szCs w:val="24"/>
          <w:u w:val="single"/>
          <w:vertAlign w:val="superscript"/>
        </w:rPr>
        <w:t>t</w:t>
      </w:r>
      <w:r w:rsidR="00C2118B" w:rsidRPr="007D40D9">
        <w:rPr>
          <w:b/>
          <w:bCs/>
          <w:color w:val="000000"/>
          <w:sz w:val="24"/>
          <w:szCs w:val="24"/>
          <w:u w:val="single"/>
          <w:vertAlign w:val="superscript"/>
        </w:rPr>
        <w:t>h</w:t>
      </w:r>
      <w:r w:rsidR="00C2118B">
        <w:rPr>
          <w:b/>
          <w:bCs/>
          <w:color w:val="000000"/>
          <w:sz w:val="24"/>
          <w:szCs w:val="24"/>
          <w:u w:val="single"/>
        </w:rPr>
        <w:t xml:space="preserve"> IEEE Conference on Decision Control,</w:t>
      </w:r>
      <w:r w:rsidR="00C2118B">
        <w:rPr>
          <w:color w:val="000000"/>
          <w:sz w:val="24"/>
          <w:szCs w:val="24"/>
        </w:rPr>
        <w:t xml:space="preserve"> </w:t>
      </w:r>
      <w:r w:rsidR="00AF19A7">
        <w:rPr>
          <w:color w:val="000000"/>
          <w:sz w:val="24"/>
          <w:szCs w:val="24"/>
        </w:rPr>
        <w:t>Miami</w:t>
      </w:r>
      <w:r w:rsidR="00C2118B">
        <w:rPr>
          <w:color w:val="000000"/>
          <w:sz w:val="24"/>
          <w:szCs w:val="24"/>
        </w:rPr>
        <w:t xml:space="preserve">, </w:t>
      </w:r>
      <w:r w:rsidR="00AF19A7">
        <w:rPr>
          <w:color w:val="000000"/>
          <w:sz w:val="24"/>
          <w:szCs w:val="24"/>
        </w:rPr>
        <w:t>FL</w:t>
      </w:r>
      <w:r w:rsidR="00C2118B">
        <w:rPr>
          <w:color w:val="000000"/>
          <w:sz w:val="24"/>
          <w:szCs w:val="24"/>
        </w:rPr>
        <w:t>,</w:t>
      </w:r>
      <w:r w:rsidR="00AF19A7">
        <w:rPr>
          <w:color w:val="000000"/>
          <w:sz w:val="24"/>
          <w:szCs w:val="24"/>
        </w:rPr>
        <w:t xml:space="preserve"> USA,</w:t>
      </w:r>
      <w:r w:rsidR="00C2118B">
        <w:rPr>
          <w:color w:val="000000"/>
          <w:sz w:val="24"/>
          <w:szCs w:val="24"/>
        </w:rPr>
        <w:t xml:space="preserve"> December, 201</w:t>
      </w:r>
      <w:r w:rsidR="00AF19A7">
        <w:rPr>
          <w:color w:val="000000"/>
          <w:sz w:val="24"/>
          <w:szCs w:val="24"/>
        </w:rPr>
        <w:t>8</w:t>
      </w:r>
    </w:p>
    <w:p w14:paraId="4199FD8B" w14:textId="77777777" w:rsidR="00C2118B" w:rsidRPr="00C2118B" w:rsidRDefault="00C2118B" w:rsidP="00C2118B">
      <w:pPr>
        <w:ind w:left="540"/>
        <w:rPr>
          <w:sz w:val="24"/>
          <w:szCs w:val="24"/>
        </w:rPr>
      </w:pPr>
    </w:p>
    <w:p w14:paraId="084808F8" w14:textId="23E69553" w:rsidR="00094597" w:rsidRPr="00FA4D8A" w:rsidRDefault="00094597" w:rsidP="00DC21CE">
      <w:pPr>
        <w:numPr>
          <w:ilvl w:val="0"/>
          <w:numId w:val="39"/>
        </w:numPr>
        <w:rPr>
          <w:sz w:val="24"/>
          <w:szCs w:val="24"/>
        </w:rPr>
      </w:pPr>
      <w:r>
        <w:rPr>
          <w:color w:val="000000"/>
          <w:sz w:val="24"/>
          <w:szCs w:val="24"/>
        </w:rPr>
        <w:t xml:space="preserve">C.D. Charalambous and C. </w:t>
      </w:r>
      <w:proofErr w:type="spellStart"/>
      <w:r>
        <w:rPr>
          <w:color w:val="000000"/>
          <w:sz w:val="24"/>
          <w:szCs w:val="24"/>
        </w:rPr>
        <w:t>Kourtellaris</w:t>
      </w:r>
      <w:proofErr w:type="spellEnd"/>
      <w:r>
        <w:rPr>
          <w:color w:val="000000"/>
          <w:sz w:val="24"/>
          <w:szCs w:val="24"/>
        </w:rPr>
        <w:t xml:space="preserve"> and I. </w:t>
      </w:r>
      <w:proofErr w:type="spellStart"/>
      <w:r>
        <w:rPr>
          <w:color w:val="000000"/>
          <w:sz w:val="24"/>
          <w:szCs w:val="24"/>
        </w:rPr>
        <w:t>Tzortzis</w:t>
      </w:r>
      <w:proofErr w:type="spellEnd"/>
      <w:r>
        <w:rPr>
          <w:color w:val="000000"/>
          <w:sz w:val="24"/>
          <w:szCs w:val="24"/>
        </w:rPr>
        <w:t xml:space="preserve"> and S. </w:t>
      </w:r>
      <w:proofErr w:type="spellStart"/>
      <w:r>
        <w:rPr>
          <w:color w:val="000000"/>
          <w:sz w:val="24"/>
          <w:szCs w:val="24"/>
        </w:rPr>
        <w:t>Loyka</w:t>
      </w:r>
      <w:proofErr w:type="spellEnd"/>
      <w:r>
        <w:rPr>
          <w:color w:val="000000"/>
          <w:sz w:val="24"/>
          <w:szCs w:val="24"/>
        </w:rPr>
        <w:t>, “The Decentralized Structures of Capacity Achieving Distributions of Channels with Memory and Feedback,</w:t>
      </w:r>
      <w:r w:rsidRPr="00336A38">
        <w:rPr>
          <w:color w:val="000000"/>
          <w:sz w:val="24"/>
          <w:szCs w:val="24"/>
        </w:rPr>
        <w:t>”</w:t>
      </w:r>
      <w:r>
        <w:rPr>
          <w:color w:val="000000"/>
          <w:sz w:val="24"/>
          <w:szCs w:val="24"/>
        </w:rPr>
        <w:t xml:space="preserve"> </w:t>
      </w:r>
      <w:r>
        <w:rPr>
          <w:b/>
          <w:bCs/>
          <w:color w:val="000000"/>
          <w:sz w:val="24"/>
          <w:szCs w:val="24"/>
          <w:u w:val="single"/>
        </w:rPr>
        <w:t>in 2018 International Zurich Seminar on Information and Communication,</w:t>
      </w:r>
      <w:r>
        <w:rPr>
          <w:color w:val="000000"/>
          <w:sz w:val="24"/>
          <w:szCs w:val="24"/>
        </w:rPr>
        <w:t xml:space="preserve"> Zurich, Switzerland, February 21-23, 2018</w:t>
      </w:r>
    </w:p>
    <w:p w14:paraId="47CF0BC7" w14:textId="77777777" w:rsidR="00FA4D8A" w:rsidRDefault="00FA4D8A" w:rsidP="00FA4D8A">
      <w:pPr>
        <w:pStyle w:val="ListParagraph"/>
        <w:rPr>
          <w:sz w:val="24"/>
          <w:szCs w:val="24"/>
        </w:rPr>
      </w:pPr>
    </w:p>
    <w:p w14:paraId="5FFB53E9" w14:textId="37101469" w:rsidR="00FA4D8A" w:rsidRPr="00FA4D8A" w:rsidRDefault="00FA4D8A" w:rsidP="00FA4D8A">
      <w:pPr>
        <w:numPr>
          <w:ilvl w:val="0"/>
          <w:numId w:val="39"/>
        </w:numPr>
        <w:rPr>
          <w:sz w:val="24"/>
          <w:szCs w:val="24"/>
        </w:rPr>
      </w:pPr>
      <w:r>
        <w:rPr>
          <w:color w:val="000000"/>
          <w:sz w:val="24"/>
          <w:szCs w:val="24"/>
        </w:rPr>
        <w:t xml:space="preserve">C.D. Charalambous, C. </w:t>
      </w:r>
      <w:proofErr w:type="spellStart"/>
      <w:r>
        <w:rPr>
          <w:color w:val="000000"/>
          <w:sz w:val="24"/>
          <w:szCs w:val="24"/>
        </w:rPr>
        <w:t>Kourtellaris</w:t>
      </w:r>
      <w:proofErr w:type="spellEnd"/>
      <w:r>
        <w:rPr>
          <w:color w:val="000000"/>
          <w:sz w:val="24"/>
          <w:szCs w:val="24"/>
        </w:rPr>
        <w:t xml:space="preserve"> and </w:t>
      </w:r>
      <w:r w:rsidR="006E0FD3">
        <w:rPr>
          <w:color w:val="000000"/>
          <w:sz w:val="24"/>
          <w:szCs w:val="24"/>
        </w:rPr>
        <w:t>T</w:t>
      </w:r>
      <w:r>
        <w:rPr>
          <w:color w:val="000000"/>
          <w:sz w:val="24"/>
          <w:szCs w:val="24"/>
        </w:rPr>
        <w:t xml:space="preserve">. </w:t>
      </w:r>
      <w:r w:rsidR="006E0FD3">
        <w:rPr>
          <w:color w:val="000000"/>
          <w:sz w:val="24"/>
          <w:szCs w:val="24"/>
        </w:rPr>
        <w:t>Charalambous</w:t>
      </w:r>
      <w:r w:rsidRPr="00AF19A7">
        <w:rPr>
          <w:color w:val="000000"/>
          <w:sz w:val="24"/>
          <w:szCs w:val="24"/>
        </w:rPr>
        <w:t>, “</w:t>
      </w:r>
      <w:r w:rsidR="006E0FD3">
        <w:rPr>
          <w:color w:val="000000"/>
          <w:sz w:val="24"/>
          <w:szCs w:val="24"/>
        </w:rPr>
        <w:t>A General Coding Scheme of Signalling Gaussian Processes over Gaussian Decision Models</w:t>
      </w:r>
      <w:r w:rsidRPr="00AF19A7">
        <w:rPr>
          <w:color w:val="000000"/>
          <w:sz w:val="24"/>
          <w:szCs w:val="24"/>
        </w:rPr>
        <w:t xml:space="preserve">” </w:t>
      </w:r>
      <w:r w:rsidRPr="00AF19A7">
        <w:rPr>
          <w:b/>
          <w:bCs/>
          <w:color w:val="000000"/>
          <w:sz w:val="24"/>
          <w:szCs w:val="24"/>
          <w:u w:val="single"/>
        </w:rPr>
        <w:t>in Proceedings of the</w:t>
      </w:r>
      <w:r w:rsidR="00F964CD">
        <w:rPr>
          <w:b/>
          <w:bCs/>
          <w:color w:val="000000"/>
          <w:sz w:val="24"/>
          <w:szCs w:val="24"/>
          <w:u w:val="single"/>
        </w:rPr>
        <w:t xml:space="preserve"> </w:t>
      </w:r>
      <w:r w:rsidR="006E0FD3">
        <w:rPr>
          <w:b/>
          <w:bCs/>
          <w:color w:val="000000"/>
          <w:sz w:val="24"/>
          <w:szCs w:val="24"/>
          <w:u w:val="single"/>
        </w:rPr>
        <w:t>19</w:t>
      </w:r>
      <w:r w:rsidRPr="00AF19A7">
        <w:rPr>
          <w:b/>
          <w:bCs/>
          <w:color w:val="000000"/>
          <w:sz w:val="24"/>
          <w:szCs w:val="24"/>
          <w:u w:val="single"/>
          <w:vertAlign w:val="superscript"/>
        </w:rPr>
        <w:t>th</w:t>
      </w:r>
      <w:r w:rsidRPr="00AF19A7">
        <w:rPr>
          <w:b/>
          <w:bCs/>
          <w:color w:val="000000"/>
          <w:sz w:val="24"/>
          <w:szCs w:val="24"/>
          <w:u w:val="single"/>
        </w:rPr>
        <w:t xml:space="preserve"> </w:t>
      </w:r>
      <w:r w:rsidR="00F964CD">
        <w:rPr>
          <w:b/>
          <w:bCs/>
          <w:color w:val="000000"/>
          <w:sz w:val="24"/>
          <w:szCs w:val="24"/>
          <w:u w:val="single"/>
        </w:rPr>
        <w:t xml:space="preserve">IEEE </w:t>
      </w:r>
      <w:r w:rsidR="006E0FD3">
        <w:rPr>
          <w:b/>
          <w:bCs/>
          <w:color w:val="000000"/>
          <w:sz w:val="24"/>
          <w:szCs w:val="24"/>
          <w:u w:val="single"/>
        </w:rPr>
        <w:t>International Workshop on Signal Processing Advances in Wireless Communications (SPAWC)</w:t>
      </w:r>
      <w:r w:rsidRPr="00AF19A7">
        <w:rPr>
          <w:b/>
          <w:bCs/>
          <w:color w:val="000000"/>
          <w:sz w:val="24"/>
          <w:szCs w:val="24"/>
          <w:u w:val="single"/>
        </w:rPr>
        <w:t>,</w:t>
      </w:r>
      <w:r w:rsidRPr="00AF19A7">
        <w:rPr>
          <w:color w:val="000000"/>
          <w:sz w:val="24"/>
          <w:szCs w:val="24"/>
        </w:rPr>
        <w:t xml:space="preserve"> </w:t>
      </w:r>
      <w:r w:rsidR="006E0FD3">
        <w:rPr>
          <w:color w:val="000000"/>
          <w:sz w:val="24"/>
          <w:szCs w:val="24"/>
        </w:rPr>
        <w:t xml:space="preserve">Kalamata, Greece, June 25-28, </w:t>
      </w:r>
      <w:r w:rsidRPr="00AF19A7">
        <w:rPr>
          <w:color w:val="000000"/>
          <w:sz w:val="24"/>
          <w:szCs w:val="24"/>
        </w:rPr>
        <w:t>2018</w:t>
      </w:r>
    </w:p>
    <w:p w14:paraId="4D6709C0" w14:textId="77777777" w:rsidR="00094597" w:rsidRPr="00094597" w:rsidRDefault="00094597" w:rsidP="00094597">
      <w:pPr>
        <w:rPr>
          <w:sz w:val="24"/>
          <w:szCs w:val="24"/>
        </w:rPr>
      </w:pPr>
    </w:p>
    <w:p w14:paraId="21A72D3E" w14:textId="01FB37FC" w:rsidR="00C26A61" w:rsidRDefault="00094597" w:rsidP="00DC21CE">
      <w:pPr>
        <w:numPr>
          <w:ilvl w:val="0"/>
          <w:numId w:val="39"/>
        </w:numPr>
        <w:rPr>
          <w:sz w:val="24"/>
          <w:szCs w:val="24"/>
        </w:rPr>
      </w:pPr>
      <w:r>
        <w:rPr>
          <w:color w:val="000000"/>
          <w:sz w:val="24"/>
          <w:szCs w:val="24"/>
        </w:rPr>
        <w:t xml:space="preserve">S. </w:t>
      </w:r>
      <w:proofErr w:type="spellStart"/>
      <w:r>
        <w:rPr>
          <w:color w:val="000000"/>
          <w:sz w:val="24"/>
          <w:szCs w:val="24"/>
        </w:rPr>
        <w:t>Loyka</w:t>
      </w:r>
      <w:proofErr w:type="spellEnd"/>
      <w:r>
        <w:rPr>
          <w:color w:val="000000"/>
          <w:sz w:val="24"/>
          <w:szCs w:val="24"/>
        </w:rPr>
        <w:t xml:space="preserve"> and C.D. Charalambous, “The Operational Capacity of Compound </w:t>
      </w:r>
      <w:proofErr w:type="spellStart"/>
      <w:r>
        <w:rPr>
          <w:color w:val="000000"/>
          <w:sz w:val="24"/>
          <w:szCs w:val="24"/>
        </w:rPr>
        <w:t>Uniformy</w:t>
      </w:r>
      <w:proofErr w:type="spellEnd"/>
      <w:r>
        <w:rPr>
          <w:color w:val="000000"/>
          <w:sz w:val="24"/>
          <w:szCs w:val="24"/>
        </w:rPr>
        <w:t>-Ergodic Fading Channels,</w:t>
      </w:r>
      <w:r w:rsidRPr="00336A38">
        <w:rPr>
          <w:color w:val="000000"/>
          <w:sz w:val="24"/>
          <w:szCs w:val="24"/>
        </w:rPr>
        <w:t>”</w:t>
      </w:r>
      <w:r>
        <w:rPr>
          <w:color w:val="000000"/>
          <w:sz w:val="24"/>
          <w:szCs w:val="24"/>
        </w:rPr>
        <w:t xml:space="preserve"> </w:t>
      </w:r>
      <w:r>
        <w:rPr>
          <w:b/>
          <w:bCs/>
          <w:color w:val="000000"/>
          <w:sz w:val="24"/>
          <w:szCs w:val="24"/>
          <w:u w:val="single"/>
        </w:rPr>
        <w:t>in 2018 International Zurich Seminar on Information and Communication,</w:t>
      </w:r>
      <w:r>
        <w:rPr>
          <w:color w:val="000000"/>
          <w:sz w:val="24"/>
          <w:szCs w:val="24"/>
        </w:rPr>
        <w:t xml:space="preserve"> Zurich, Switzerland, February 21-23, 2018</w:t>
      </w:r>
    </w:p>
    <w:p w14:paraId="5E5A9479" w14:textId="77777777" w:rsidR="00094597" w:rsidRPr="00094597" w:rsidRDefault="00094597" w:rsidP="00094597">
      <w:pPr>
        <w:rPr>
          <w:sz w:val="24"/>
          <w:szCs w:val="24"/>
        </w:rPr>
      </w:pPr>
    </w:p>
    <w:p w14:paraId="7BB47620" w14:textId="53212A9A" w:rsidR="007C0C4C" w:rsidRDefault="007C0C4C" w:rsidP="00DC21CE">
      <w:pPr>
        <w:numPr>
          <w:ilvl w:val="0"/>
          <w:numId w:val="39"/>
        </w:numPr>
        <w:rPr>
          <w:sz w:val="24"/>
          <w:szCs w:val="24"/>
        </w:rPr>
      </w:pPr>
      <w:r>
        <w:rPr>
          <w:color w:val="000000"/>
          <w:sz w:val="24"/>
          <w:szCs w:val="24"/>
        </w:rPr>
        <w:t xml:space="preserve">C.D. Charalambous and C. </w:t>
      </w:r>
      <w:proofErr w:type="spellStart"/>
      <w:r>
        <w:rPr>
          <w:color w:val="000000"/>
          <w:sz w:val="24"/>
          <w:szCs w:val="24"/>
        </w:rPr>
        <w:t>Kourtellaris</w:t>
      </w:r>
      <w:proofErr w:type="spellEnd"/>
      <w:r>
        <w:rPr>
          <w:color w:val="000000"/>
          <w:sz w:val="24"/>
          <w:szCs w:val="24"/>
        </w:rPr>
        <w:t xml:space="preserve"> and I. </w:t>
      </w:r>
      <w:proofErr w:type="spellStart"/>
      <w:r>
        <w:rPr>
          <w:color w:val="000000"/>
          <w:sz w:val="24"/>
          <w:szCs w:val="24"/>
        </w:rPr>
        <w:t>Tzortzis</w:t>
      </w:r>
      <w:proofErr w:type="spellEnd"/>
      <w:r>
        <w:rPr>
          <w:color w:val="000000"/>
          <w:sz w:val="24"/>
          <w:szCs w:val="24"/>
        </w:rPr>
        <w:t>, “Hierarchical Decomposition of Optimal Control and Information Strategies in Control-Coding Capacity of Stochastic Systems,</w:t>
      </w:r>
      <w:r w:rsidRPr="00336A38">
        <w:rPr>
          <w:color w:val="000000"/>
          <w:sz w:val="24"/>
          <w:szCs w:val="24"/>
        </w:rPr>
        <w:t>”</w:t>
      </w:r>
      <w:r>
        <w:rPr>
          <w:color w:val="000000"/>
          <w:sz w:val="24"/>
          <w:szCs w:val="24"/>
        </w:rPr>
        <w:t xml:space="preserve"> </w:t>
      </w:r>
      <w:r>
        <w:rPr>
          <w:b/>
          <w:bCs/>
          <w:color w:val="000000"/>
          <w:sz w:val="24"/>
          <w:szCs w:val="24"/>
          <w:u w:val="single"/>
        </w:rPr>
        <w:t>in Proceedings of the 56</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Melbourne, Australia, December, 2017</w:t>
      </w:r>
    </w:p>
    <w:p w14:paraId="416B3DBD" w14:textId="77777777" w:rsidR="007C0C4C" w:rsidRPr="007C0C4C" w:rsidRDefault="007C0C4C" w:rsidP="007C0C4C">
      <w:pPr>
        <w:rPr>
          <w:sz w:val="24"/>
          <w:szCs w:val="24"/>
        </w:rPr>
      </w:pPr>
    </w:p>
    <w:p w14:paraId="25595F7A" w14:textId="52720B25" w:rsidR="007C0C4C" w:rsidRDefault="007C0C4C" w:rsidP="00DC21CE">
      <w:pPr>
        <w:numPr>
          <w:ilvl w:val="0"/>
          <w:numId w:val="39"/>
        </w:numPr>
        <w:rPr>
          <w:sz w:val="24"/>
          <w:szCs w:val="24"/>
        </w:rPr>
      </w:pPr>
      <w:r>
        <w:rPr>
          <w:color w:val="000000"/>
          <w:sz w:val="24"/>
          <w:szCs w:val="24"/>
        </w:rPr>
        <w:t xml:space="preserve">C.D. Charalambous and C. </w:t>
      </w:r>
      <w:proofErr w:type="spellStart"/>
      <w:r>
        <w:rPr>
          <w:color w:val="000000"/>
          <w:sz w:val="24"/>
          <w:szCs w:val="24"/>
        </w:rPr>
        <w:t>Kourtellaris</w:t>
      </w:r>
      <w:proofErr w:type="spellEnd"/>
      <w:r>
        <w:rPr>
          <w:color w:val="000000"/>
          <w:sz w:val="24"/>
          <w:szCs w:val="24"/>
        </w:rPr>
        <w:t xml:space="preserve"> and I. </w:t>
      </w:r>
      <w:proofErr w:type="spellStart"/>
      <w:r>
        <w:rPr>
          <w:color w:val="000000"/>
          <w:sz w:val="24"/>
          <w:szCs w:val="24"/>
        </w:rPr>
        <w:t>Tzortzis</w:t>
      </w:r>
      <w:proofErr w:type="spellEnd"/>
      <w:r>
        <w:rPr>
          <w:color w:val="000000"/>
          <w:sz w:val="24"/>
          <w:szCs w:val="24"/>
        </w:rPr>
        <w:t>, “Signalling of Information in Networked Stochastic Dynamical Control Systems</w:t>
      </w:r>
      <w:r w:rsidRPr="00336A38">
        <w:rPr>
          <w:color w:val="000000"/>
          <w:sz w:val="24"/>
          <w:szCs w:val="24"/>
        </w:rPr>
        <w:t>,”</w:t>
      </w:r>
      <w:r>
        <w:rPr>
          <w:color w:val="000000"/>
          <w:sz w:val="24"/>
          <w:szCs w:val="24"/>
        </w:rPr>
        <w:t xml:space="preserve"> </w:t>
      </w:r>
      <w:r>
        <w:rPr>
          <w:b/>
          <w:bCs/>
          <w:color w:val="000000"/>
          <w:sz w:val="24"/>
          <w:szCs w:val="24"/>
          <w:u w:val="single"/>
        </w:rPr>
        <w:t>in Proceedings of the 56</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Melbourne, Australia, December, 2017</w:t>
      </w:r>
    </w:p>
    <w:p w14:paraId="51E708C9" w14:textId="77777777" w:rsidR="007C0C4C" w:rsidRPr="007C0C4C" w:rsidRDefault="007C0C4C" w:rsidP="007C0C4C">
      <w:pPr>
        <w:rPr>
          <w:sz w:val="24"/>
          <w:szCs w:val="24"/>
        </w:rPr>
      </w:pPr>
    </w:p>
    <w:p w14:paraId="06769183" w14:textId="54FB9B54" w:rsidR="004D3BE1" w:rsidRDefault="004D3BE1" w:rsidP="00DC21CE">
      <w:pPr>
        <w:numPr>
          <w:ilvl w:val="0"/>
          <w:numId w:val="39"/>
        </w:numPr>
        <w:rPr>
          <w:sz w:val="24"/>
          <w:szCs w:val="24"/>
        </w:rPr>
      </w:pPr>
      <w:r>
        <w:rPr>
          <w:color w:val="000000"/>
          <w:sz w:val="24"/>
          <w:szCs w:val="24"/>
        </w:rPr>
        <w:t>C.D. Charalambous</w:t>
      </w:r>
      <w:r w:rsidR="007C0C4C">
        <w:rPr>
          <w:color w:val="000000"/>
          <w:sz w:val="24"/>
          <w:szCs w:val="24"/>
        </w:rPr>
        <w:t xml:space="preserve"> and C. </w:t>
      </w:r>
      <w:proofErr w:type="spellStart"/>
      <w:r w:rsidR="007C0C4C">
        <w:rPr>
          <w:color w:val="000000"/>
          <w:sz w:val="24"/>
          <w:szCs w:val="24"/>
        </w:rPr>
        <w:t>Kourtellaris</w:t>
      </w:r>
      <w:proofErr w:type="spellEnd"/>
      <w:r w:rsidR="007C0C4C">
        <w:rPr>
          <w:color w:val="000000"/>
          <w:sz w:val="24"/>
          <w:szCs w:val="24"/>
        </w:rPr>
        <w:t xml:space="preserve"> and I. </w:t>
      </w:r>
      <w:proofErr w:type="spellStart"/>
      <w:r w:rsidR="007C0C4C">
        <w:rPr>
          <w:color w:val="000000"/>
          <w:sz w:val="24"/>
          <w:szCs w:val="24"/>
        </w:rPr>
        <w:t>Tzortzis</w:t>
      </w:r>
      <w:proofErr w:type="spellEnd"/>
      <w:r w:rsidR="007C0C4C">
        <w:rPr>
          <w:color w:val="000000"/>
          <w:sz w:val="24"/>
          <w:szCs w:val="24"/>
        </w:rPr>
        <w:t>, “Hierarchical Optimality of Linear Controllers-Encoders-Decoders Operating at Control-Coding Capacity of LQG Systems</w:t>
      </w:r>
      <w:r w:rsidRPr="00336A38">
        <w:rPr>
          <w:color w:val="000000"/>
          <w:sz w:val="24"/>
          <w:szCs w:val="24"/>
        </w:rPr>
        <w:t>,”</w:t>
      </w:r>
      <w:r>
        <w:rPr>
          <w:color w:val="000000"/>
          <w:sz w:val="24"/>
          <w:szCs w:val="24"/>
        </w:rPr>
        <w:t xml:space="preserve"> </w:t>
      </w:r>
      <w:r>
        <w:rPr>
          <w:b/>
          <w:bCs/>
          <w:color w:val="000000"/>
          <w:sz w:val="24"/>
          <w:szCs w:val="24"/>
          <w:u w:val="single"/>
        </w:rPr>
        <w:t>in Proceedings of the 5</w:t>
      </w:r>
      <w:r w:rsidR="007C0C4C">
        <w:rPr>
          <w:b/>
          <w:bCs/>
          <w:color w:val="000000"/>
          <w:sz w:val="24"/>
          <w:szCs w:val="24"/>
          <w:u w:val="single"/>
        </w:rPr>
        <w:t>6</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sidR="007C0C4C">
        <w:rPr>
          <w:color w:val="000000"/>
          <w:sz w:val="24"/>
          <w:szCs w:val="24"/>
        </w:rPr>
        <w:t xml:space="preserve"> Melbourne, Australia</w:t>
      </w:r>
      <w:r>
        <w:rPr>
          <w:color w:val="000000"/>
          <w:sz w:val="24"/>
          <w:szCs w:val="24"/>
        </w:rPr>
        <w:t>, December, 201</w:t>
      </w:r>
      <w:r w:rsidR="007C0C4C">
        <w:rPr>
          <w:color w:val="000000"/>
          <w:sz w:val="24"/>
          <w:szCs w:val="24"/>
        </w:rPr>
        <w:t>7</w:t>
      </w:r>
    </w:p>
    <w:p w14:paraId="07056196" w14:textId="77777777" w:rsidR="004D3BE1" w:rsidRPr="004D3BE1" w:rsidRDefault="004D3BE1" w:rsidP="004D3BE1">
      <w:pPr>
        <w:rPr>
          <w:sz w:val="24"/>
          <w:szCs w:val="24"/>
        </w:rPr>
      </w:pPr>
    </w:p>
    <w:p w14:paraId="6A834C48" w14:textId="0026B5B3" w:rsidR="00DC21CE" w:rsidRPr="00647DFA" w:rsidRDefault="00DC21CE" w:rsidP="00DC21CE">
      <w:pPr>
        <w:numPr>
          <w:ilvl w:val="0"/>
          <w:numId w:val="39"/>
        </w:numPr>
        <w:rPr>
          <w:sz w:val="24"/>
          <w:szCs w:val="24"/>
        </w:rPr>
      </w:pPr>
      <w:r>
        <w:rPr>
          <w:color w:val="000000"/>
          <w:sz w:val="24"/>
          <w:szCs w:val="24"/>
        </w:rPr>
        <w:t xml:space="preserve">P. </w:t>
      </w:r>
      <w:proofErr w:type="spellStart"/>
      <w:r>
        <w:rPr>
          <w:color w:val="000000"/>
          <w:sz w:val="24"/>
          <w:szCs w:val="24"/>
        </w:rPr>
        <w:t>Stavrou</w:t>
      </w:r>
      <w:proofErr w:type="spellEnd"/>
      <w:r>
        <w:rPr>
          <w:color w:val="000000"/>
          <w:sz w:val="24"/>
          <w:szCs w:val="24"/>
        </w:rPr>
        <w:t xml:space="preserve">, J. </w:t>
      </w:r>
      <w:proofErr w:type="spellStart"/>
      <w:r>
        <w:rPr>
          <w:color w:val="000000"/>
          <w:sz w:val="24"/>
          <w:szCs w:val="24"/>
        </w:rPr>
        <w:t>Ostegaard</w:t>
      </w:r>
      <w:proofErr w:type="spellEnd"/>
      <w:r>
        <w:rPr>
          <w:color w:val="000000"/>
          <w:sz w:val="24"/>
          <w:szCs w:val="24"/>
        </w:rPr>
        <w:t>, C.D. Charalambous</w:t>
      </w:r>
      <w:r w:rsidRPr="00B86B58">
        <w:rPr>
          <w:color w:val="000000"/>
          <w:sz w:val="24"/>
          <w:szCs w:val="24"/>
        </w:rPr>
        <w:t>, “</w:t>
      </w:r>
      <w:r>
        <w:rPr>
          <w:color w:val="000000"/>
          <w:sz w:val="24"/>
          <w:szCs w:val="24"/>
        </w:rPr>
        <w:t>An Upper Bound to Zero-Delay Rate Distortion via Kalman Filtering for Vector Gaussian Sources</w:t>
      </w:r>
      <w:r w:rsidRPr="00B86B58">
        <w:rPr>
          <w:color w:val="000000"/>
          <w:sz w:val="24"/>
          <w:szCs w:val="24"/>
        </w:rPr>
        <w:t xml:space="preserve">,” </w:t>
      </w:r>
      <w:r>
        <w:rPr>
          <w:b/>
          <w:bCs/>
          <w:color w:val="000000"/>
          <w:sz w:val="24"/>
          <w:szCs w:val="24"/>
          <w:u w:val="single"/>
        </w:rPr>
        <w:t>in Proceedings of the 2017 IEEE Information Theory Workshop</w:t>
      </w:r>
      <w:r w:rsidRPr="002458D3">
        <w:rPr>
          <w:b/>
          <w:bCs/>
          <w:color w:val="000000"/>
          <w:sz w:val="24"/>
          <w:szCs w:val="24"/>
          <w:u w:val="single"/>
        </w:rPr>
        <w:t>,</w:t>
      </w:r>
      <w:r w:rsidRPr="002458D3">
        <w:rPr>
          <w:color w:val="C00000"/>
          <w:sz w:val="24"/>
          <w:szCs w:val="24"/>
        </w:rPr>
        <w:t xml:space="preserve"> </w:t>
      </w:r>
      <w:r>
        <w:rPr>
          <w:color w:val="000000"/>
          <w:sz w:val="24"/>
          <w:szCs w:val="24"/>
        </w:rPr>
        <w:t>pages-6, November  6-10, Kaohsiung, Taiwan, 2017.</w:t>
      </w:r>
    </w:p>
    <w:p w14:paraId="5C783DE6" w14:textId="77777777" w:rsidR="00647DFA" w:rsidRPr="00647DFA" w:rsidRDefault="00647DFA" w:rsidP="00647DFA">
      <w:pPr>
        <w:rPr>
          <w:sz w:val="24"/>
          <w:szCs w:val="24"/>
        </w:rPr>
      </w:pPr>
    </w:p>
    <w:p w14:paraId="73B1D88E" w14:textId="4903EAB8" w:rsidR="00647DFA" w:rsidRPr="00647DFA" w:rsidRDefault="00647DFA" w:rsidP="00647DFA">
      <w:pPr>
        <w:numPr>
          <w:ilvl w:val="0"/>
          <w:numId w:val="39"/>
        </w:numPr>
        <w:rPr>
          <w:sz w:val="24"/>
          <w:szCs w:val="24"/>
        </w:rPr>
      </w:pPr>
      <w:r>
        <w:rPr>
          <w:color w:val="000000"/>
          <w:sz w:val="24"/>
          <w:szCs w:val="24"/>
        </w:rPr>
        <w:t xml:space="preserve">C. </w:t>
      </w:r>
      <w:proofErr w:type="spellStart"/>
      <w:r>
        <w:rPr>
          <w:color w:val="000000"/>
          <w:sz w:val="24"/>
          <w:szCs w:val="24"/>
        </w:rPr>
        <w:t>Kourtellaris</w:t>
      </w:r>
      <w:proofErr w:type="spellEnd"/>
      <w:r>
        <w:rPr>
          <w:color w:val="000000"/>
          <w:sz w:val="24"/>
          <w:szCs w:val="24"/>
        </w:rPr>
        <w:t>, C.D. Charalambous</w:t>
      </w:r>
      <w:r w:rsidRPr="00B86B58">
        <w:rPr>
          <w:color w:val="000000"/>
          <w:sz w:val="24"/>
          <w:szCs w:val="24"/>
        </w:rPr>
        <w:t>, “</w:t>
      </w:r>
      <w:r>
        <w:rPr>
          <w:color w:val="000000"/>
          <w:sz w:val="24"/>
          <w:szCs w:val="24"/>
        </w:rPr>
        <w:t>Two-Letter Capacity Formula for Channels with Memory and Feedback</w:t>
      </w:r>
      <w:r w:rsidRPr="00B86B58">
        <w:rPr>
          <w:color w:val="000000"/>
          <w:sz w:val="24"/>
          <w:szCs w:val="24"/>
        </w:rPr>
        <w:t xml:space="preserve">,” </w:t>
      </w:r>
      <w:r>
        <w:rPr>
          <w:b/>
          <w:bCs/>
          <w:color w:val="000000"/>
          <w:sz w:val="24"/>
          <w:szCs w:val="24"/>
          <w:u w:val="single"/>
        </w:rPr>
        <w:t>in Proceedings of the 2017 IEEE Information Theory Workshop</w:t>
      </w:r>
      <w:r w:rsidRPr="002458D3">
        <w:rPr>
          <w:b/>
          <w:bCs/>
          <w:color w:val="000000"/>
          <w:sz w:val="24"/>
          <w:szCs w:val="24"/>
          <w:u w:val="single"/>
        </w:rPr>
        <w:t>,</w:t>
      </w:r>
      <w:r w:rsidRPr="002458D3">
        <w:rPr>
          <w:color w:val="C00000"/>
          <w:sz w:val="24"/>
          <w:szCs w:val="24"/>
        </w:rPr>
        <w:t xml:space="preserve"> </w:t>
      </w:r>
      <w:r>
        <w:rPr>
          <w:color w:val="000000"/>
          <w:sz w:val="24"/>
          <w:szCs w:val="24"/>
        </w:rPr>
        <w:t>pages-6, November  6-10, Kaohsiung, Taiwan, 2017.</w:t>
      </w:r>
    </w:p>
    <w:p w14:paraId="4A12519A" w14:textId="77777777" w:rsidR="00DC21CE" w:rsidRPr="00DC21CE" w:rsidRDefault="00DC21CE" w:rsidP="00DC21CE">
      <w:pPr>
        <w:ind w:left="180"/>
        <w:rPr>
          <w:sz w:val="24"/>
          <w:szCs w:val="24"/>
        </w:rPr>
      </w:pPr>
    </w:p>
    <w:p w14:paraId="102A9E0A" w14:textId="0656E96E" w:rsidR="00C83BC1" w:rsidRDefault="003344F9" w:rsidP="003F3191">
      <w:pPr>
        <w:numPr>
          <w:ilvl w:val="0"/>
          <w:numId w:val="39"/>
        </w:numPr>
        <w:rPr>
          <w:sz w:val="24"/>
          <w:szCs w:val="24"/>
        </w:rPr>
      </w:pPr>
      <w:r>
        <w:rPr>
          <w:color w:val="000000"/>
          <w:sz w:val="24"/>
          <w:szCs w:val="24"/>
        </w:rPr>
        <w:lastRenderedPageBreak/>
        <w:t xml:space="preserve">C.D. Charalambous, </w:t>
      </w:r>
      <w:r w:rsidR="00C83BC1">
        <w:rPr>
          <w:color w:val="000000"/>
          <w:sz w:val="24"/>
          <w:szCs w:val="24"/>
        </w:rPr>
        <w:t xml:space="preserve">C. </w:t>
      </w:r>
      <w:proofErr w:type="spellStart"/>
      <w:r w:rsidR="00C83BC1">
        <w:rPr>
          <w:color w:val="000000"/>
          <w:sz w:val="24"/>
          <w:szCs w:val="24"/>
        </w:rPr>
        <w:t>Kourtellaris</w:t>
      </w:r>
      <w:proofErr w:type="spellEnd"/>
      <w:r>
        <w:rPr>
          <w:color w:val="000000"/>
          <w:sz w:val="24"/>
          <w:szCs w:val="24"/>
        </w:rPr>
        <w:t xml:space="preserve">, I. </w:t>
      </w:r>
      <w:proofErr w:type="spellStart"/>
      <w:r>
        <w:rPr>
          <w:color w:val="000000"/>
          <w:sz w:val="24"/>
          <w:szCs w:val="24"/>
        </w:rPr>
        <w:t>Tzortzis</w:t>
      </w:r>
      <w:proofErr w:type="spellEnd"/>
      <w:r>
        <w:rPr>
          <w:color w:val="000000"/>
          <w:sz w:val="24"/>
          <w:szCs w:val="24"/>
        </w:rPr>
        <w:t xml:space="preserve">, S. </w:t>
      </w:r>
      <w:proofErr w:type="spellStart"/>
      <w:r>
        <w:rPr>
          <w:color w:val="000000"/>
          <w:sz w:val="24"/>
          <w:szCs w:val="24"/>
        </w:rPr>
        <w:t>Loyka</w:t>
      </w:r>
      <w:proofErr w:type="spellEnd"/>
      <w:r w:rsidR="00C83BC1" w:rsidRPr="00B86B58">
        <w:rPr>
          <w:color w:val="000000"/>
          <w:sz w:val="24"/>
          <w:szCs w:val="24"/>
        </w:rPr>
        <w:t>, “</w:t>
      </w:r>
      <w:r>
        <w:rPr>
          <w:color w:val="000000"/>
          <w:sz w:val="24"/>
          <w:szCs w:val="24"/>
        </w:rPr>
        <w:t xml:space="preserve">The Capacity of Unstable Dynamical Systems-Interaction of Control and </w:t>
      </w:r>
      <w:r w:rsidR="00C83BC1" w:rsidRPr="00B86B58">
        <w:rPr>
          <w:color w:val="000000"/>
          <w:sz w:val="24"/>
          <w:szCs w:val="24"/>
        </w:rPr>
        <w:t>Information</w:t>
      </w:r>
      <w:r>
        <w:rPr>
          <w:color w:val="000000"/>
          <w:sz w:val="24"/>
          <w:szCs w:val="24"/>
        </w:rPr>
        <w:t xml:space="preserve"> Transmission</w:t>
      </w:r>
      <w:r w:rsidR="00C83BC1" w:rsidRPr="00B86B58">
        <w:rPr>
          <w:color w:val="000000"/>
          <w:sz w:val="24"/>
          <w:szCs w:val="24"/>
        </w:rPr>
        <w:t xml:space="preserve">,” </w:t>
      </w:r>
      <w:r>
        <w:rPr>
          <w:b/>
          <w:bCs/>
          <w:color w:val="000000"/>
          <w:sz w:val="24"/>
          <w:szCs w:val="24"/>
          <w:u w:val="single"/>
        </w:rPr>
        <w:t>in Proceedings of the 2017</w:t>
      </w:r>
      <w:r w:rsidR="00C83BC1">
        <w:rPr>
          <w:b/>
          <w:bCs/>
          <w:color w:val="000000"/>
          <w:sz w:val="24"/>
          <w:szCs w:val="24"/>
          <w:u w:val="single"/>
        </w:rPr>
        <w:t xml:space="preserve"> IEEE International Symposium on Information Theory</w:t>
      </w:r>
      <w:r w:rsidR="00C83BC1" w:rsidRPr="002458D3">
        <w:rPr>
          <w:b/>
          <w:bCs/>
          <w:color w:val="000000"/>
          <w:sz w:val="24"/>
          <w:szCs w:val="24"/>
          <w:u w:val="single"/>
        </w:rPr>
        <w:t>,</w:t>
      </w:r>
      <w:r w:rsidR="00C83BC1" w:rsidRPr="002458D3">
        <w:rPr>
          <w:color w:val="C00000"/>
          <w:sz w:val="24"/>
          <w:szCs w:val="24"/>
        </w:rPr>
        <w:t xml:space="preserve"> </w:t>
      </w:r>
      <w:r>
        <w:rPr>
          <w:color w:val="000000"/>
          <w:sz w:val="24"/>
          <w:szCs w:val="24"/>
        </w:rPr>
        <w:t xml:space="preserve">pages-6, June 25-30, Aachen, Germany, </w:t>
      </w:r>
      <w:r w:rsidR="00C83BC1">
        <w:rPr>
          <w:color w:val="000000"/>
          <w:sz w:val="24"/>
          <w:szCs w:val="24"/>
        </w:rPr>
        <w:t>201</w:t>
      </w:r>
      <w:r>
        <w:rPr>
          <w:color w:val="000000"/>
          <w:sz w:val="24"/>
          <w:szCs w:val="24"/>
        </w:rPr>
        <w:t>7.</w:t>
      </w:r>
    </w:p>
    <w:p w14:paraId="197FADA0" w14:textId="77777777" w:rsidR="00C83BC1" w:rsidRPr="00C83BC1" w:rsidRDefault="00C83BC1" w:rsidP="00C83BC1">
      <w:pPr>
        <w:rPr>
          <w:sz w:val="24"/>
          <w:szCs w:val="24"/>
        </w:rPr>
      </w:pPr>
    </w:p>
    <w:p w14:paraId="70F97976" w14:textId="4A90403F" w:rsidR="00786DA6" w:rsidRDefault="00786DA6" w:rsidP="003F3191">
      <w:pPr>
        <w:numPr>
          <w:ilvl w:val="0"/>
          <w:numId w:val="39"/>
        </w:numPr>
        <w:rPr>
          <w:sz w:val="24"/>
          <w:szCs w:val="24"/>
        </w:rPr>
      </w:pPr>
      <w:r>
        <w:rPr>
          <w:color w:val="000000"/>
          <w:sz w:val="24"/>
          <w:szCs w:val="24"/>
        </w:rPr>
        <w:t xml:space="preserve">C.D. Charalambous and C. </w:t>
      </w:r>
      <w:proofErr w:type="spellStart"/>
      <w:r>
        <w:rPr>
          <w:color w:val="000000"/>
          <w:sz w:val="24"/>
          <w:szCs w:val="24"/>
        </w:rPr>
        <w:t>Kourtellaris</w:t>
      </w:r>
      <w:proofErr w:type="spellEnd"/>
      <w:r>
        <w:rPr>
          <w:color w:val="000000"/>
          <w:sz w:val="24"/>
          <w:szCs w:val="24"/>
        </w:rPr>
        <w:t xml:space="preserve"> and I. </w:t>
      </w:r>
      <w:proofErr w:type="spellStart"/>
      <w:r>
        <w:rPr>
          <w:color w:val="000000"/>
          <w:sz w:val="24"/>
          <w:szCs w:val="24"/>
        </w:rPr>
        <w:t>Tzortzis</w:t>
      </w:r>
      <w:proofErr w:type="spellEnd"/>
      <w:r>
        <w:rPr>
          <w:color w:val="000000"/>
          <w:sz w:val="24"/>
          <w:szCs w:val="24"/>
        </w:rPr>
        <w:t>, “Information Transfer in Stochastic Optimal Control Theory with Randomized Strategies and Directed Information</w:t>
      </w:r>
      <w:r w:rsidRPr="00336A38">
        <w:rPr>
          <w:color w:val="000000"/>
          <w:sz w:val="24"/>
          <w:szCs w:val="24"/>
        </w:rPr>
        <w:t>,”</w:t>
      </w:r>
      <w:r>
        <w:rPr>
          <w:color w:val="000000"/>
          <w:sz w:val="24"/>
          <w:szCs w:val="24"/>
        </w:rPr>
        <w:t xml:space="preserve"> </w:t>
      </w:r>
      <w:r>
        <w:rPr>
          <w:b/>
          <w:bCs/>
          <w:color w:val="000000"/>
          <w:sz w:val="24"/>
          <w:szCs w:val="24"/>
          <w:u w:val="single"/>
        </w:rPr>
        <w:t>in Proceedings of the 55</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Las Vegas, USA, December, 2016.</w:t>
      </w:r>
    </w:p>
    <w:p w14:paraId="3FDB5C21" w14:textId="77777777" w:rsidR="00786DA6" w:rsidRPr="00786DA6" w:rsidRDefault="00786DA6" w:rsidP="00786DA6">
      <w:pPr>
        <w:rPr>
          <w:sz w:val="24"/>
          <w:szCs w:val="24"/>
        </w:rPr>
      </w:pPr>
    </w:p>
    <w:p w14:paraId="7234B6AD" w14:textId="1AD12E4E" w:rsidR="00FD0EBC" w:rsidRDefault="003D328E" w:rsidP="003F3191">
      <w:pPr>
        <w:numPr>
          <w:ilvl w:val="0"/>
          <w:numId w:val="39"/>
        </w:numPr>
        <w:rPr>
          <w:sz w:val="24"/>
          <w:szCs w:val="24"/>
        </w:rPr>
      </w:pPr>
      <w:r>
        <w:rPr>
          <w:color w:val="000000"/>
          <w:sz w:val="24"/>
          <w:szCs w:val="24"/>
        </w:rPr>
        <w:t>P.A</w:t>
      </w:r>
      <w:r w:rsidR="00FD0EBC">
        <w:rPr>
          <w:color w:val="000000"/>
          <w:sz w:val="24"/>
          <w:szCs w:val="24"/>
        </w:rPr>
        <w:t xml:space="preserve">. </w:t>
      </w:r>
      <w:proofErr w:type="spellStart"/>
      <w:r w:rsidR="00FD0EBC">
        <w:rPr>
          <w:color w:val="000000"/>
          <w:sz w:val="24"/>
          <w:szCs w:val="24"/>
        </w:rPr>
        <w:t>Stavrou</w:t>
      </w:r>
      <w:proofErr w:type="spellEnd"/>
      <w:r w:rsidR="00FD0EBC">
        <w:rPr>
          <w:color w:val="000000"/>
          <w:sz w:val="24"/>
          <w:szCs w:val="24"/>
        </w:rPr>
        <w:t xml:space="preserve"> and T. Charalambous and C.D. Charalambous, “Filtering with Fidelity for Time-Varying Gauss-Markov Processes</w:t>
      </w:r>
      <w:r w:rsidR="00FD0EBC" w:rsidRPr="00336A38">
        <w:rPr>
          <w:color w:val="000000"/>
          <w:sz w:val="24"/>
          <w:szCs w:val="24"/>
        </w:rPr>
        <w:t>,”</w:t>
      </w:r>
      <w:r w:rsidR="00FD0EBC">
        <w:rPr>
          <w:color w:val="000000"/>
          <w:sz w:val="24"/>
          <w:szCs w:val="24"/>
        </w:rPr>
        <w:t xml:space="preserve"> </w:t>
      </w:r>
      <w:r w:rsidR="00FD0EBC">
        <w:rPr>
          <w:b/>
          <w:bCs/>
          <w:color w:val="000000"/>
          <w:sz w:val="24"/>
          <w:szCs w:val="24"/>
          <w:u w:val="single"/>
        </w:rPr>
        <w:t>in Proceedings of the 55</w:t>
      </w:r>
      <w:r w:rsidR="00FD0EBC" w:rsidRPr="007D40D9">
        <w:rPr>
          <w:b/>
          <w:bCs/>
          <w:color w:val="000000"/>
          <w:sz w:val="24"/>
          <w:szCs w:val="24"/>
          <w:u w:val="single"/>
          <w:vertAlign w:val="superscript"/>
        </w:rPr>
        <w:t>th</w:t>
      </w:r>
      <w:r w:rsidR="00FD0EBC">
        <w:rPr>
          <w:b/>
          <w:bCs/>
          <w:color w:val="000000"/>
          <w:sz w:val="24"/>
          <w:szCs w:val="24"/>
          <w:u w:val="single"/>
        </w:rPr>
        <w:t xml:space="preserve"> IEEE Conference on Decision Control,</w:t>
      </w:r>
      <w:r w:rsidR="00FD0EBC">
        <w:rPr>
          <w:color w:val="000000"/>
          <w:sz w:val="24"/>
          <w:szCs w:val="24"/>
        </w:rPr>
        <w:t xml:space="preserve"> Las Vegas, USA, December, 2016.</w:t>
      </w:r>
    </w:p>
    <w:p w14:paraId="4AC0E0E5" w14:textId="77777777" w:rsidR="00FD0EBC" w:rsidRPr="00FD0EBC" w:rsidRDefault="00FD0EBC" w:rsidP="00FD0EBC">
      <w:pPr>
        <w:rPr>
          <w:sz w:val="24"/>
          <w:szCs w:val="24"/>
        </w:rPr>
      </w:pPr>
    </w:p>
    <w:p w14:paraId="3683CCB0" w14:textId="10708E1F" w:rsidR="003F3191" w:rsidRDefault="003F3191" w:rsidP="003F3191">
      <w:pPr>
        <w:numPr>
          <w:ilvl w:val="0"/>
          <w:numId w:val="39"/>
        </w:numPr>
        <w:rPr>
          <w:sz w:val="24"/>
          <w:szCs w:val="24"/>
        </w:rPr>
      </w:pPr>
      <w:proofErr w:type="spellStart"/>
      <w:r>
        <w:rPr>
          <w:color w:val="000000"/>
          <w:sz w:val="24"/>
          <w:szCs w:val="24"/>
        </w:rPr>
        <w:t>Photios</w:t>
      </w:r>
      <w:proofErr w:type="spellEnd"/>
      <w:r>
        <w:rPr>
          <w:color w:val="000000"/>
          <w:sz w:val="24"/>
          <w:szCs w:val="24"/>
        </w:rPr>
        <w:t xml:space="preserve"> </w:t>
      </w:r>
      <w:proofErr w:type="spellStart"/>
      <w:r>
        <w:rPr>
          <w:color w:val="000000"/>
          <w:sz w:val="24"/>
          <w:szCs w:val="24"/>
        </w:rPr>
        <w:t>Stavrou</w:t>
      </w:r>
      <w:proofErr w:type="spellEnd"/>
      <w:r>
        <w:rPr>
          <w:color w:val="000000"/>
          <w:sz w:val="24"/>
          <w:szCs w:val="24"/>
        </w:rPr>
        <w:t xml:space="preserve"> and C.D. Charalambous and C. </w:t>
      </w:r>
      <w:proofErr w:type="spellStart"/>
      <w:r>
        <w:rPr>
          <w:color w:val="000000"/>
          <w:sz w:val="24"/>
          <w:szCs w:val="24"/>
        </w:rPr>
        <w:t>Kourtellaris</w:t>
      </w:r>
      <w:proofErr w:type="spellEnd"/>
      <w:r w:rsidRPr="002458D3">
        <w:rPr>
          <w:color w:val="000000"/>
          <w:sz w:val="24"/>
          <w:szCs w:val="24"/>
        </w:rPr>
        <w:t>,</w:t>
      </w:r>
      <w:r>
        <w:rPr>
          <w:color w:val="000000"/>
          <w:sz w:val="24"/>
          <w:szCs w:val="24"/>
        </w:rPr>
        <w:t xml:space="preserve"> </w:t>
      </w:r>
      <w:r w:rsidRPr="002458D3">
        <w:rPr>
          <w:color w:val="000000"/>
          <w:sz w:val="24"/>
          <w:szCs w:val="24"/>
        </w:rPr>
        <w:t>“</w:t>
      </w:r>
      <w:r>
        <w:rPr>
          <w:color w:val="000000"/>
          <w:sz w:val="24"/>
          <w:szCs w:val="24"/>
        </w:rPr>
        <w:t>Sequential Necessary and Sufficient Conditions for Optimal Channel Input Distributions of Channels with Memory and Feedback,</w:t>
      </w:r>
      <w:r w:rsidRPr="002458D3">
        <w:rPr>
          <w:color w:val="000000"/>
          <w:sz w:val="24"/>
          <w:szCs w:val="24"/>
        </w:rPr>
        <w:t xml:space="preserve">” </w:t>
      </w:r>
      <w:r>
        <w:rPr>
          <w:b/>
          <w:bCs/>
          <w:color w:val="000000"/>
          <w:sz w:val="24"/>
          <w:szCs w:val="24"/>
          <w:u w:val="single"/>
        </w:rPr>
        <w:t>in Proceedings of the 2016 IEEE International Symposium on Information Theory</w:t>
      </w:r>
      <w:r w:rsidRPr="002458D3">
        <w:rPr>
          <w:b/>
          <w:bCs/>
          <w:color w:val="000000"/>
          <w:sz w:val="24"/>
          <w:szCs w:val="24"/>
          <w:u w:val="single"/>
        </w:rPr>
        <w:t>,</w:t>
      </w:r>
      <w:r w:rsidRPr="002458D3">
        <w:rPr>
          <w:color w:val="C00000"/>
          <w:sz w:val="24"/>
          <w:szCs w:val="24"/>
        </w:rPr>
        <w:t xml:space="preserve"> </w:t>
      </w:r>
      <w:r w:rsidR="00B86B58">
        <w:rPr>
          <w:color w:val="000000"/>
          <w:sz w:val="24"/>
          <w:szCs w:val="24"/>
        </w:rPr>
        <w:t>pages-6, July</w:t>
      </w:r>
      <w:r>
        <w:rPr>
          <w:color w:val="000000"/>
          <w:sz w:val="24"/>
          <w:szCs w:val="24"/>
        </w:rPr>
        <w:t xml:space="preserve"> 2016</w:t>
      </w:r>
      <w:r>
        <w:rPr>
          <w:sz w:val="24"/>
          <w:szCs w:val="24"/>
        </w:rPr>
        <w:t>.</w:t>
      </w:r>
    </w:p>
    <w:p w14:paraId="7950545A" w14:textId="77777777" w:rsidR="003F3191" w:rsidRDefault="003F3191" w:rsidP="003F3191">
      <w:pPr>
        <w:rPr>
          <w:sz w:val="24"/>
          <w:szCs w:val="24"/>
        </w:rPr>
      </w:pPr>
    </w:p>
    <w:p w14:paraId="3139AF5D" w14:textId="1035D7B8" w:rsidR="00B86B58" w:rsidRPr="00DA6A72" w:rsidRDefault="00B86B58" w:rsidP="003F3191">
      <w:pPr>
        <w:numPr>
          <w:ilvl w:val="0"/>
          <w:numId w:val="39"/>
        </w:numPr>
        <w:rPr>
          <w:sz w:val="24"/>
          <w:szCs w:val="24"/>
        </w:rPr>
      </w:pPr>
      <w:r>
        <w:rPr>
          <w:color w:val="000000"/>
          <w:sz w:val="24"/>
          <w:szCs w:val="24"/>
        </w:rPr>
        <w:t xml:space="preserve">C. </w:t>
      </w:r>
      <w:proofErr w:type="spellStart"/>
      <w:r>
        <w:rPr>
          <w:color w:val="000000"/>
          <w:sz w:val="24"/>
          <w:szCs w:val="24"/>
        </w:rPr>
        <w:t>Kourtellaris</w:t>
      </w:r>
      <w:proofErr w:type="spellEnd"/>
      <w:r>
        <w:rPr>
          <w:color w:val="000000"/>
          <w:sz w:val="24"/>
          <w:szCs w:val="24"/>
        </w:rPr>
        <w:t xml:space="preserve"> and C.D. Charalambous</w:t>
      </w:r>
      <w:r w:rsidR="003F3191" w:rsidRPr="00B86B58">
        <w:rPr>
          <w:color w:val="000000"/>
          <w:sz w:val="24"/>
          <w:szCs w:val="24"/>
        </w:rPr>
        <w:t>, “Information</w:t>
      </w:r>
      <w:r>
        <w:rPr>
          <w:color w:val="000000"/>
          <w:sz w:val="24"/>
          <w:szCs w:val="24"/>
        </w:rPr>
        <w:t xml:space="preserve"> Structures  of  Capacity </w:t>
      </w:r>
      <w:r w:rsidR="003F3191" w:rsidRPr="00B86B58">
        <w:rPr>
          <w:color w:val="000000"/>
          <w:sz w:val="24"/>
          <w:szCs w:val="24"/>
        </w:rPr>
        <w:t xml:space="preserve"> </w:t>
      </w:r>
      <w:proofErr w:type="spellStart"/>
      <w:r>
        <w:rPr>
          <w:color w:val="000000"/>
          <w:sz w:val="24"/>
          <w:szCs w:val="24"/>
        </w:rPr>
        <w:t>Capacity</w:t>
      </w:r>
      <w:proofErr w:type="spellEnd"/>
      <w:r>
        <w:rPr>
          <w:color w:val="000000"/>
          <w:sz w:val="24"/>
          <w:szCs w:val="24"/>
        </w:rPr>
        <w:t xml:space="preserve"> Achieving Distributions for </w:t>
      </w:r>
      <w:r w:rsidR="003F3191" w:rsidRPr="00B86B58">
        <w:rPr>
          <w:color w:val="000000"/>
          <w:sz w:val="24"/>
          <w:szCs w:val="24"/>
        </w:rPr>
        <w:t>Cha</w:t>
      </w:r>
      <w:r>
        <w:rPr>
          <w:color w:val="000000"/>
          <w:sz w:val="24"/>
          <w:szCs w:val="24"/>
        </w:rPr>
        <w:t>nnels with Memory and Feedback</w:t>
      </w:r>
      <w:r w:rsidR="003F3191" w:rsidRPr="00B86B58">
        <w:rPr>
          <w:color w:val="000000"/>
          <w:sz w:val="24"/>
          <w:szCs w:val="24"/>
        </w:rPr>
        <w:t xml:space="preserve">,” </w:t>
      </w:r>
      <w:r>
        <w:rPr>
          <w:b/>
          <w:bCs/>
          <w:color w:val="000000"/>
          <w:sz w:val="24"/>
          <w:szCs w:val="24"/>
          <w:u w:val="single"/>
        </w:rPr>
        <w:t>in Proceedings of the 2016 IEEE International Symposium on Information Theory</w:t>
      </w:r>
      <w:r w:rsidRPr="002458D3">
        <w:rPr>
          <w:b/>
          <w:bCs/>
          <w:color w:val="000000"/>
          <w:sz w:val="24"/>
          <w:szCs w:val="24"/>
          <w:u w:val="single"/>
        </w:rPr>
        <w:t>,</w:t>
      </w:r>
      <w:r w:rsidRPr="002458D3">
        <w:rPr>
          <w:color w:val="C00000"/>
          <w:sz w:val="24"/>
          <w:szCs w:val="24"/>
        </w:rPr>
        <w:t xml:space="preserve"> </w:t>
      </w:r>
      <w:r>
        <w:rPr>
          <w:color w:val="000000"/>
          <w:sz w:val="24"/>
          <w:szCs w:val="24"/>
        </w:rPr>
        <w:t>pages-6, July 2016</w:t>
      </w:r>
      <w:r w:rsidR="00DA6A72">
        <w:rPr>
          <w:color w:val="000000"/>
          <w:sz w:val="24"/>
          <w:szCs w:val="24"/>
        </w:rPr>
        <w:t>.</w:t>
      </w:r>
    </w:p>
    <w:p w14:paraId="7CA17420" w14:textId="77777777" w:rsidR="00DA6A72" w:rsidRDefault="00DA6A72" w:rsidP="00DA6A72">
      <w:pPr>
        <w:rPr>
          <w:sz w:val="24"/>
          <w:szCs w:val="24"/>
        </w:rPr>
      </w:pPr>
    </w:p>
    <w:p w14:paraId="76759DF2" w14:textId="6C62BE90" w:rsidR="00B86B58" w:rsidRDefault="00DA6A72" w:rsidP="00B86B58">
      <w:pPr>
        <w:numPr>
          <w:ilvl w:val="0"/>
          <w:numId w:val="39"/>
        </w:numPr>
        <w:rPr>
          <w:sz w:val="24"/>
          <w:szCs w:val="24"/>
        </w:rPr>
      </w:pPr>
      <w:r>
        <w:rPr>
          <w:color w:val="000000"/>
          <w:sz w:val="24"/>
          <w:szCs w:val="24"/>
        </w:rPr>
        <w:t xml:space="preserve">S. </w:t>
      </w:r>
      <w:proofErr w:type="spellStart"/>
      <w:r>
        <w:rPr>
          <w:color w:val="000000"/>
          <w:sz w:val="24"/>
          <w:szCs w:val="24"/>
        </w:rPr>
        <w:t>Loyka</w:t>
      </w:r>
      <w:proofErr w:type="spellEnd"/>
      <w:r>
        <w:rPr>
          <w:color w:val="000000"/>
          <w:sz w:val="24"/>
          <w:szCs w:val="24"/>
        </w:rPr>
        <w:t xml:space="preserve"> and C.D. Charalambous</w:t>
      </w:r>
      <w:r w:rsidRPr="00B86B58">
        <w:rPr>
          <w:color w:val="000000"/>
          <w:sz w:val="24"/>
          <w:szCs w:val="24"/>
        </w:rPr>
        <w:t>, “</w:t>
      </w:r>
      <w:r>
        <w:rPr>
          <w:color w:val="000000"/>
          <w:sz w:val="24"/>
          <w:szCs w:val="24"/>
        </w:rPr>
        <w:t>Feedback Does not Increase Capacity of Compound Channels with Additive</w:t>
      </w:r>
      <w:r w:rsidRPr="00B86B58">
        <w:rPr>
          <w:color w:val="000000"/>
          <w:sz w:val="24"/>
          <w:szCs w:val="24"/>
        </w:rPr>
        <w:t xml:space="preserve">,” </w:t>
      </w:r>
      <w:r>
        <w:rPr>
          <w:b/>
          <w:bCs/>
          <w:color w:val="000000"/>
          <w:sz w:val="24"/>
          <w:szCs w:val="24"/>
          <w:u w:val="single"/>
        </w:rPr>
        <w:t>in Proceedings of the 2016 IEEE International Symposium on Information Theory</w:t>
      </w:r>
      <w:r w:rsidRPr="002458D3">
        <w:rPr>
          <w:b/>
          <w:bCs/>
          <w:color w:val="000000"/>
          <w:sz w:val="24"/>
          <w:szCs w:val="24"/>
          <w:u w:val="single"/>
        </w:rPr>
        <w:t>,</w:t>
      </w:r>
      <w:r w:rsidRPr="002458D3">
        <w:rPr>
          <w:color w:val="C00000"/>
          <w:sz w:val="24"/>
          <w:szCs w:val="24"/>
        </w:rPr>
        <w:t xml:space="preserve"> </w:t>
      </w:r>
      <w:r>
        <w:rPr>
          <w:color w:val="000000"/>
          <w:sz w:val="24"/>
          <w:szCs w:val="24"/>
        </w:rPr>
        <w:t>pages-6, July 2016.</w:t>
      </w:r>
    </w:p>
    <w:p w14:paraId="36C63407" w14:textId="77777777" w:rsidR="00DA6A72" w:rsidRPr="00DA6A72" w:rsidRDefault="00DA6A72" w:rsidP="00DA6A72">
      <w:pPr>
        <w:rPr>
          <w:sz w:val="24"/>
          <w:szCs w:val="24"/>
        </w:rPr>
      </w:pPr>
    </w:p>
    <w:p w14:paraId="1760AA90" w14:textId="31B2ED23" w:rsidR="00EA7247" w:rsidRDefault="00EA7247" w:rsidP="00CF0DA6">
      <w:pPr>
        <w:numPr>
          <w:ilvl w:val="0"/>
          <w:numId w:val="39"/>
        </w:numPr>
        <w:rPr>
          <w:sz w:val="24"/>
          <w:szCs w:val="24"/>
        </w:rPr>
      </w:pPr>
      <w:r>
        <w:rPr>
          <w:color w:val="000000"/>
          <w:sz w:val="24"/>
          <w:szCs w:val="24"/>
        </w:rPr>
        <w:t xml:space="preserve">S. </w:t>
      </w:r>
      <w:proofErr w:type="spellStart"/>
      <w:r>
        <w:rPr>
          <w:color w:val="000000"/>
          <w:sz w:val="24"/>
          <w:szCs w:val="24"/>
        </w:rPr>
        <w:t>Loyka</w:t>
      </w:r>
      <w:proofErr w:type="spellEnd"/>
      <w:r>
        <w:rPr>
          <w:color w:val="000000"/>
          <w:sz w:val="24"/>
          <w:szCs w:val="24"/>
        </w:rPr>
        <w:t xml:space="preserve"> and C.D. Charalambous</w:t>
      </w:r>
      <w:r w:rsidRPr="00336A38">
        <w:rPr>
          <w:color w:val="000000"/>
          <w:sz w:val="24"/>
          <w:szCs w:val="24"/>
        </w:rPr>
        <w:t>,</w:t>
      </w:r>
      <w:r>
        <w:rPr>
          <w:color w:val="000000"/>
          <w:sz w:val="24"/>
          <w:szCs w:val="24"/>
        </w:rPr>
        <w:t xml:space="preserve"> “Strong Converse for General Compound Channels</w:t>
      </w:r>
      <w:r w:rsidRPr="00336A38">
        <w:rPr>
          <w:color w:val="000000"/>
          <w:sz w:val="24"/>
          <w:szCs w:val="24"/>
        </w:rPr>
        <w:t>,”</w:t>
      </w:r>
      <w:r>
        <w:rPr>
          <w:color w:val="000000"/>
          <w:sz w:val="24"/>
          <w:szCs w:val="24"/>
        </w:rPr>
        <w:t xml:space="preserve"> </w:t>
      </w:r>
      <w:r>
        <w:rPr>
          <w:b/>
          <w:bCs/>
          <w:color w:val="000000"/>
          <w:sz w:val="24"/>
          <w:szCs w:val="24"/>
          <w:u w:val="single"/>
        </w:rPr>
        <w:t>in 2016 International Zurich Seminar on Communications,</w:t>
      </w:r>
      <w:r>
        <w:rPr>
          <w:color w:val="000000"/>
          <w:sz w:val="24"/>
          <w:szCs w:val="24"/>
        </w:rPr>
        <w:t xml:space="preserve"> Zuric</w:t>
      </w:r>
      <w:r w:rsidR="00DA6A72">
        <w:rPr>
          <w:color w:val="000000"/>
          <w:sz w:val="24"/>
          <w:szCs w:val="24"/>
        </w:rPr>
        <w:t>h, Switzerland, March 2-4, 2016.</w:t>
      </w:r>
    </w:p>
    <w:p w14:paraId="0EDC5832" w14:textId="77777777" w:rsidR="00EA7247" w:rsidRPr="00EA7247" w:rsidRDefault="00EA7247" w:rsidP="00EA7247">
      <w:pPr>
        <w:rPr>
          <w:sz w:val="24"/>
          <w:szCs w:val="24"/>
        </w:rPr>
      </w:pPr>
    </w:p>
    <w:p w14:paraId="270BC261" w14:textId="77777777" w:rsidR="00CF0DA6" w:rsidRPr="00CF0DA6" w:rsidRDefault="00CF0DA6" w:rsidP="00CF0DA6">
      <w:pPr>
        <w:numPr>
          <w:ilvl w:val="0"/>
          <w:numId w:val="39"/>
        </w:numPr>
        <w:rPr>
          <w:sz w:val="24"/>
          <w:szCs w:val="24"/>
        </w:rPr>
      </w:pPr>
      <w:r>
        <w:rPr>
          <w:color w:val="000000"/>
          <w:sz w:val="24"/>
          <w:szCs w:val="24"/>
        </w:rPr>
        <w:t xml:space="preserve">S. </w:t>
      </w:r>
      <w:proofErr w:type="spellStart"/>
      <w:r>
        <w:rPr>
          <w:color w:val="000000"/>
          <w:sz w:val="24"/>
          <w:szCs w:val="24"/>
        </w:rPr>
        <w:t>Loyka</w:t>
      </w:r>
      <w:proofErr w:type="spellEnd"/>
      <w:r>
        <w:rPr>
          <w:color w:val="000000"/>
          <w:sz w:val="24"/>
          <w:szCs w:val="24"/>
        </w:rPr>
        <w:t xml:space="preserve"> and </w:t>
      </w:r>
      <w:r w:rsidRPr="00336A38">
        <w:rPr>
          <w:color w:val="000000"/>
          <w:sz w:val="24"/>
          <w:szCs w:val="24"/>
        </w:rPr>
        <w:t>C.D.  Charalambous,</w:t>
      </w:r>
      <w:r>
        <w:rPr>
          <w:color w:val="000000"/>
          <w:sz w:val="24"/>
          <w:szCs w:val="24"/>
        </w:rPr>
        <w:t xml:space="preserve"> “A General Formula for Compound Channel Capacity</w:t>
      </w:r>
      <w:r w:rsidRPr="00336A38">
        <w:rPr>
          <w:color w:val="000000"/>
          <w:sz w:val="24"/>
          <w:szCs w:val="24"/>
        </w:rPr>
        <w:t>,”</w:t>
      </w:r>
      <w:r>
        <w:rPr>
          <w:color w:val="000000"/>
          <w:sz w:val="24"/>
          <w:szCs w:val="24"/>
        </w:rPr>
        <w:t xml:space="preserve"> </w:t>
      </w:r>
      <w:r>
        <w:rPr>
          <w:b/>
          <w:bCs/>
          <w:color w:val="000000"/>
          <w:sz w:val="24"/>
          <w:szCs w:val="24"/>
          <w:u w:val="single"/>
        </w:rPr>
        <w:t>in Proceedings of the 2015 IEEE International Symposium on Information Theory,</w:t>
      </w:r>
      <w:r>
        <w:rPr>
          <w:color w:val="000000"/>
          <w:sz w:val="24"/>
          <w:szCs w:val="24"/>
        </w:rPr>
        <w:t xml:space="preserve">  Hong Kong, China, June 14-19, 2015.</w:t>
      </w:r>
    </w:p>
    <w:p w14:paraId="203AA7B6" w14:textId="77777777" w:rsidR="00CF0DA6" w:rsidRPr="00CF0DA6" w:rsidRDefault="00CF0DA6" w:rsidP="00CF0DA6">
      <w:pPr>
        <w:ind w:left="540"/>
        <w:rPr>
          <w:sz w:val="24"/>
          <w:szCs w:val="24"/>
        </w:rPr>
      </w:pPr>
    </w:p>
    <w:p w14:paraId="482DCDBD" w14:textId="27358319" w:rsidR="00CF0DA6" w:rsidRPr="00CF0DA6" w:rsidRDefault="00CF0DA6" w:rsidP="00CF0DA6">
      <w:pPr>
        <w:numPr>
          <w:ilvl w:val="0"/>
          <w:numId w:val="39"/>
        </w:numPr>
        <w:rPr>
          <w:sz w:val="24"/>
          <w:szCs w:val="24"/>
        </w:rPr>
      </w:pPr>
      <w:r>
        <w:rPr>
          <w:color w:val="000000"/>
          <w:sz w:val="24"/>
          <w:szCs w:val="24"/>
        </w:rPr>
        <w:t xml:space="preserve"> C. </w:t>
      </w:r>
      <w:proofErr w:type="spellStart"/>
      <w:r>
        <w:rPr>
          <w:color w:val="000000"/>
          <w:sz w:val="24"/>
          <w:szCs w:val="24"/>
        </w:rPr>
        <w:t>Kourtellaris</w:t>
      </w:r>
      <w:proofErr w:type="spellEnd"/>
      <w:r>
        <w:rPr>
          <w:color w:val="000000"/>
          <w:sz w:val="24"/>
          <w:szCs w:val="24"/>
        </w:rPr>
        <w:t xml:space="preserve">, </w:t>
      </w:r>
      <w:r w:rsidRPr="00336A38">
        <w:rPr>
          <w:color w:val="000000"/>
          <w:sz w:val="24"/>
          <w:szCs w:val="24"/>
        </w:rPr>
        <w:t>C.D.  Charalambous,</w:t>
      </w:r>
      <w:r>
        <w:rPr>
          <w:color w:val="000000"/>
          <w:sz w:val="24"/>
          <w:szCs w:val="24"/>
        </w:rPr>
        <w:t xml:space="preserve"> and J. Boutros, “</w:t>
      </w:r>
      <w:proofErr w:type="spellStart"/>
      <w:r>
        <w:rPr>
          <w:color w:val="000000"/>
          <w:sz w:val="24"/>
          <w:szCs w:val="24"/>
        </w:rPr>
        <w:t>Nonanticipative</w:t>
      </w:r>
      <w:proofErr w:type="spellEnd"/>
      <w:r>
        <w:rPr>
          <w:color w:val="000000"/>
          <w:sz w:val="24"/>
          <w:szCs w:val="24"/>
        </w:rPr>
        <w:t xml:space="preserve"> Transmission for Sou</w:t>
      </w:r>
      <w:r w:rsidR="009629DA">
        <w:rPr>
          <w:color w:val="000000"/>
          <w:sz w:val="24"/>
          <w:szCs w:val="24"/>
        </w:rPr>
        <w:t>rces and Channels with Memory</w:t>
      </w:r>
      <w:r w:rsidRPr="00336A38">
        <w:rPr>
          <w:color w:val="000000"/>
          <w:sz w:val="24"/>
          <w:szCs w:val="24"/>
        </w:rPr>
        <w:t>”</w:t>
      </w:r>
      <w:r>
        <w:rPr>
          <w:color w:val="000000"/>
          <w:sz w:val="24"/>
          <w:szCs w:val="24"/>
        </w:rPr>
        <w:t xml:space="preserve"> </w:t>
      </w:r>
      <w:r>
        <w:rPr>
          <w:b/>
          <w:bCs/>
          <w:color w:val="000000"/>
          <w:sz w:val="24"/>
          <w:szCs w:val="24"/>
          <w:u w:val="single"/>
        </w:rPr>
        <w:t>in Proceedings of the 2015 IEEE International Symposium on Information,</w:t>
      </w:r>
      <w:r>
        <w:rPr>
          <w:color w:val="000000"/>
          <w:sz w:val="24"/>
          <w:szCs w:val="24"/>
        </w:rPr>
        <w:t xml:space="preserve"> Hong Kong, China, June 14-19, 2015.</w:t>
      </w:r>
    </w:p>
    <w:p w14:paraId="5C036BEA" w14:textId="77777777" w:rsidR="00CF0DA6" w:rsidRPr="00CF0DA6" w:rsidRDefault="00CF0DA6" w:rsidP="00CF0DA6">
      <w:pPr>
        <w:ind w:left="540"/>
        <w:rPr>
          <w:sz w:val="24"/>
          <w:szCs w:val="24"/>
        </w:rPr>
      </w:pPr>
    </w:p>
    <w:p w14:paraId="0A4FD5D7" w14:textId="00AAB34D" w:rsidR="00CF0DA6" w:rsidRPr="00CF0DA6" w:rsidRDefault="00CF0DA6" w:rsidP="00CF0DA6">
      <w:pPr>
        <w:numPr>
          <w:ilvl w:val="0"/>
          <w:numId w:val="39"/>
        </w:numPr>
        <w:rPr>
          <w:sz w:val="24"/>
          <w:szCs w:val="24"/>
        </w:rPr>
      </w:pPr>
      <w:r>
        <w:rPr>
          <w:color w:val="000000"/>
          <w:sz w:val="24"/>
          <w:szCs w:val="24"/>
        </w:rPr>
        <w:t xml:space="preserve">C. </w:t>
      </w:r>
      <w:proofErr w:type="spellStart"/>
      <w:r>
        <w:rPr>
          <w:color w:val="000000"/>
          <w:sz w:val="24"/>
          <w:szCs w:val="24"/>
        </w:rPr>
        <w:t>Kourtellaris</w:t>
      </w:r>
      <w:proofErr w:type="spellEnd"/>
      <w:r>
        <w:rPr>
          <w:color w:val="000000"/>
          <w:sz w:val="24"/>
          <w:szCs w:val="24"/>
        </w:rPr>
        <w:t xml:space="preserve">, and </w:t>
      </w:r>
      <w:r w:rsidRPr="00336A38">
        <w:rPr>
          <w:color w:val="000000"/>
          <w:sz w:val="24"/>
          <w:szCs w:val="24"/>
        </w:rPr>
        <w:t>C.D.  Charalambous,</w:t>
      </w:r>
      <w:r>
        <w:rPr>
          <w:color w:val="000000"/>
          <w:sz w:val="24"/>
          <w:szCs w:val="24"/>
        </w:rPr>
        <w:t xml:space="preserve"> “Capacity of Binary State Symmetric Channel with and without Feedback and Transmission Cost</w:t>
      </w:r>
      <w:r w:rsidRPr="00336A38">
        <w:rPr>
          <w:color w:val="000000"/>
          <w:sz w:val="24"/>
          <w:szCs w:val="24"/>
        </w:rPr>
        <w:t>,”</w:t>
      </w:r>
      <w:r>
        <w:rPr>
          <w:color w:val="000000"/>
          <w:sz w:val="24"/>
          <w:szCs w:val="24"/>
        </w:rPr>
        <w:t xml:space="preserve"> </w:t>
      </w:r>
      <w:r>
        <w:rPr>
          <w:b/>
          <w:bCs/>
          <w:color w:val="000000"/>
          <w:sz w:val="24"/>
          <w:szCs w:val="24"/>
          <w:u w:val="single"/>
        </w:rPr>
        <w:t>in Proceedings of the 2015 IEEE Information Theory Workshop,</w:t>
      </w:r>
      <w:r>
        <w:rPr>
          <w:color w:val="000000"/>
          <w:sz w:val="24"/>
          <w:szCs w:val="24"/>
        </w:rPr>
        <w:t xml:space="preserve"> Jerusalem, Israel, April 26-May 1, 2015.</w:t>
      </w:r>
    </w:p>
    <w:p w14:paraId="1147B437" w14:textId="77777777" w:rsidR="00CF0DA6" w:rsidRPr="00CF0DA6" w:rsidRDefault="00CF0DA6" w:rsidP="00CF0DA6">
      <w:pPr>
        <w:ind w:left="540"/>
        <w:rPr>
          <w:sz w:val="24"/>
          <w:szCs w:val="24"/>
        </w:rPr>
      </w:pPr>
    </w:p>
    <w:p w14:paraId="44DB7C0A" w14:textId="762028CE" w:rsidR="00052F61" w:rsidRPr="008A21CB" w:rsidRDefault="00052F61" w:rsidP="00052F61">
      <w:pPr>
        <w:numPr>
          <w:ilvl w:val="0"/>
          <w:numId w:val="39"/>
        </w:numPr>
        <w:rPr>
          <w:sz w:val="24"/>
          <w:szCs w:val="24"/>
        </w:rPr>
      </w:pPr>
      <w:r w:rsidRPr="00052F61">
        <w:rPr>
          <w:sz w:val="24"/>
          <w:szCs w:val="24"/>
        </w:rPr>
        <w:t xml:space="preserve">S. </w:t>
      </w:r>
      <w:proofErr w:type="spellStart"/>
      <w:r w:rsidRPr="00052F61">
        <w:rPr>
          <w:sz w:val="24"/>
          <w:szCs w:val="24"/>
        </w:rPr>
        <w:t>Loyka</w:t>
      </w:r>
      <w:proofErr w:type="spellEnd"/>
      <w:r w:rsidRPr="00052F61">
        <w:rPr>
          <w:sz w:val="24"/>
          <w:szCs w:val="24"/>
        </w:rPr>
        <w:t xml:space="preserve"> and C.D. Charalambous, </w:t>
      </w:r>
      <w:r>
        <w:rPr>
          <w:color w:val="000000"/>
          <w:sz w:val="24"/>
          <w:szCs w:val="24"/>
        </w:rPr>
        <w:t>“Ergodic Capacity under Channel Distribution Uncertainty</w:t>
      </w:r>
      <w:r w:rsidRPr="00336A38">
        <w:rPr>
          <w:color w:val="000000"/>
          <w:sz w:val="24"/>
          <w:szCs w:val="24"/>
        </w:rPr>
        <w:t>,”</w:t>
      </w:r>
      <w:r>
        <w:rPr>
          <w:color w:val="000000"/>
          <w:sz w:val="24"/>
          <w:szCs w:val="24"/>
        </w:rPr>
        <w:t xml:space="preserve"> </w:t>
      </w:r>
      <w:r>
        <w:rPr>
          <w:b/>
          <w:bCs/>
          <w:color w:val="000000"/>
          <w:sz w:val="24"/>
          <w:szCs w:val="24"/>
          <w:u w:val="single"/>
        </w:rPr>
        <w:t xml:space="preserve">in Proceedings of the </w:t>
      </w:r>
      <w:r w:rsidR="004600E7">
        <w:rPr>
          <w:b/>
          <w:bCs/>
          <w:color w:val="000000"/>
          <w:sz w:val="24"/>
          <w:szCs w:val="24"/>
          <w:u w:val="single"/>
        </w:rPr>
        <w:t>52</w:t>
      </w:r>
      <w:r w:rsidR="004600E7" w:rsidRPr="004600E7">
        <w:rPr>
          <w:b/>
          <w:bCs/>
          <w:color w:val="000000"/>
          <w:sz w:val="24"/>
          <w:szCs w:val="24"/>
          <w:u w:val="single"/>
          <w:vertAlign w:val="superscript"/>
        </w:rPr>
        <w:t>nd</w:t>
      </w:r>
      <w:r w:rsidR="004600E7">
        <w:rPr>
          <w:b/>
          <w:bCs/>
          <w:color w:val="000000"/>
          <w:sz w:val="24"/>
          <w:szCs w:val="24"/>
          <w:u w:val="single"/>
        </w:rPr>
        <w:t xml:space="preserve"> Annual Allerton Conference on </w:t>
      </w:r>
      <w:r w:rsidR="004600E7">
        <w:rPr>
          <w:b/>
          <w:bCs/>
          <w:color w:val="000000"/>
          <w:sz w:val="24"/>
          <w:szCs w:val="24"/>
          <w:u w:val="single"/>
        </w:rPr>
        <w:lastRenderedPageBreak/>
        <w:t>Control, Communication, and Computing</w:t>
      </w:r>
      <w:r>
        <w:rPr>
          <w:b/>
          <w:bCs/>
          <w:color w:val="000000"/>
          <w:sz w:val="24"/>
          <w:szCs w:val="24"/>
          <w:u w:val="single"/>
        </w:rPr>
        <w:t>,</w:t>
      </w:r>
      <w:r>
        <w:rPr>
          <w:color w:val="000000"/>
          <w:sz w:val="24"/>
          <w:szCs w:val="24"/>
        </w:rPr>
        <w:t xml:space="preserve"> </w:t>
      </w:r>
      <w:r w:rsidR="004600E7">
        <w:rPr>
          <w:color w:val="000000"/>
          <w:sz w:val="24"/>
          <w:szCs w:val="24"/>
        </w:rPr>
        <w:t>University of Illinois at Urbana Champaign, Illinois, USA</w:t>
      </w:r>
      <w:r>
        <w:rPr>
          <w:color w:val="000000"/>
          <w:sz w:val="24"/>
          <w:szCs w:val="24"/>
        </w:rPr>
        <w:t xml:space="preserve">, </w:t>
      </w:r>
      <w:r w:rsidR="004600E7">
        <w:rPr>
          <w:color w:val="000000"/>
          <w:sz w:val="24"/>
          <w:szCs w:val="24"/>
        </w:rPr>
        <w:t>October 1-3</w:t>
      </w:r>
      <w:r>
        <w:rPr>
          <w:color w:val="000000"/>
          <w:sz w:val="24"/>
          <w:szCs w:val="24"/>
        </w:rPr>
        <w:t>, 2014.</w:t>
      </w:r>
    </w:p>
    <w:p w14:paraId="08975020" w14:textId="77777777" w:rsidR="00052F61" w:rsidRPr="004600E7" w:rsidRDefault="00052F61" w:rsidP="004600E7">
      <w:pPr>
        <w:ind w:left="540"/>
        <w:rPr>
          <w:sz w:val="24"/>
          <w:szCs w:val="24"/>
        </w:rPr>
      </w:pPr>
    </w:p>
    <w:p w14:paraId="69F62C84" w14:textId="3B3009B5" w:rsidR="009B1075" w:rsidRPr="008A21CB" w:rsidRDefault="009B1075" w:rsidP="009B1075">
      <w:pPr>
        <w:numPr>
          <w:ilvl w:val="0"/>
          <w:numId w:val="39"/>
        </w:numPr>
        <w:rPr>
          <w:sz w:val="24"/>
          <w:szCs w:val="24"/>
        </w:rPr>
      </w:pPr>
      <w:r>
        <w:rPr>
          <w:color w:val="000000"/>
          <w:sz w:val="24"/>
          <w:szCs w:val="24"/>
        </w:rPr>
        <w:t xml:space="preserve">S. </w:t>
      </w:r>
      <w:proofErr w:type="spellStart"/>
      <w:r>
        <w:rPr>
          <w:color w:val="000000"/>
          <w:sz w:val="24"/>
          <w:szCs w:val="24"/>
        </w:rPr>
        <w:t>Loyka</w:t>
      </w:r>
      <w:proofErr w:type="spellEnd"/>
      <w:r>
        <w:rPr>
          <w:color w:val="000000"/>
          <w:sz w:val="24"/>
          <w:szCs w:val="24"/>
        </w:rPr>
        <w:t xml:space="preserve"> and C.D. Charalambous</w:t>
      </w:r>
      <w:r w:rsidRPr="00336A38">
        <w:rPr>
          <w:color w:val="000000"/>
          <w:sz w:val="24"/>
          <w:szCs w:val="24"/>
        </w:rPr>
        <w:t>,</w:t>
      </w:r>
      <w:r>
        <w:rPr>
          <w:color w:val="000000"/>
          <w:sz w:val="24"/>
          <w:szCs w:val="24"/>
        </w:rPr>
        <w:t xml:space="preserve"> “Rank Deficient Solutions for Optimal </w:t>
      </w:r>
      <w:proofErr w:type="spellStart"/>
      <w:r>
        <w:rPr>
          <w:color w:val="000000"/>
          <w:sz w:val="24"/>
          <w:szCs w:val="24"/>
        </w:rPr>
        <w:t>Signaling</w:t>
      </w:r>
      <w:proofErr w:type="spellEnd"/>
      <w:r>
        <w:rPr>
          <w:color w:val="000000"/>
          <w:sz w:val="24"/>
          <w:szCs w:val="24"/>
        </w:rPr>
        <w:t xml:space="preserve"> over Secure MIMO Channels</w:t>
      </w:r>
      <w:r w:rsidRPr="00336A38">
        <w:rPr>
          <w:color w:val="000000"/>
          <w:sz w:val="24"/>
          <w:szCs w:val="24"/>
        </w:rPr>
        <w:t>,”</w:t>
      </w:r>
      <w:r>
        <w:rPr>
          <w:color w:val="000000"/>
          <w:sz w:val="24"/>
          <w:szCs w:val="24"/>
        </w:rPr>
        <w:t xml:space="preserve"> </w:t>
      </w:r>
      <w:r>
        <w:rPr>
          <w:b/>
          <w:bCs/>
          <w:color w:val="000000"/>
          <w:sz w:val="24"/>
          <w:szCs w:val="24"/>
          <w:u w:val="single"/>
        </w:rPr>
        <w:t>in Proceedings of the 2014 IEEE International Symposium on Information Theory,</w:t>
      </w:r>
      <w:r>
        <w:rPr>
          <w:color w:val="000000"/>
          <w:sz w:val="24"/>
          <w:szCs w:val="24"/>
        </w:rPr>
        <w:t xml:space="preserve"> Honolulu, Hawaii, MA, June 29-July 4, 2014.</w:t>
      </w:r>
    </w:p>
    <w:p w14:paraId="51169244" w14:textId="77777777" w:rsidR="009B1075" w:rsidRPr="009B1075" w:rsidRDefault="009B1075" w:rsidP="009B1075">
      <w:pPr>
        <w:ind w:left="540"/>
        <w:rPr>
          <w:sz w:val="24"/>
          <w:szCs w:val="24"/>
        </w:rPr>
      </w:pPr>
    </w:p>
    <w:p w14:paraId="6FC8C975" w14:textId="56B85154" w:rsidR="00B420D1" w:rsidRPr="008A21CB" w:rsidRDefault="00B420D1" w:rsidP="00B420D1">
      <w:pPr>
        <w:numPr>
          <w:ilvl w:val="0"/>
          <w:numId w:val="39"/>
        </w:numPr>
        <w:rPr>
          <w:sz w:val="24"/>
          <w:szCs w:val="24"/>
        </w:rPr>
      </w:pPr>
      <w:r>
        <w:rPr>
          <w:color w:val="000000"/>
          <w:sz w:val="24"/>
          <w:szCs w:val="24"/>
        </w:rPr>
        <w:t xml:space="preserve">P. </w:t>
      </w:r>
      <w:proofErr w:type="spellStart"/>
      <w:r>
        <w:rPr>
          <w:color w:val="000000"/>
          <w:sz w:val="24"/>
          <w:szCs w:val="24"/>
        </w:rPr>
        <w:t>Stavrou</w:t>
      </w:r>
      <w:proofErr w:type="spellEnd"/>
      <w:r>
        <w:rPr>
          <w:color w:val="000000"/>
          <w:sz w:val="24"/>
          <w:szCs w:val="24"/>
        </w:rPr>
        <w:t xml:space="preserve">, C. </w:t>
      </w:r>
      <w:proofErr w:type="spellStart"/>
      <w:r>
        <w:rPr>
          <w:color w:val="000000"/>
          <w:sz w:val="24"/>
          <w:szCs w:val="24"/>
        </w:rPr>
        <w:t>Kourtellaris</w:t>
      </w:r>
      <w:proofErr w:type="spellEnd"/>
      <w:r>
        <w:rPr>
          <w:color w:val="000000"/>
          <w:sz w:val="24"/>
          <w:szCs w:val="24"/>
        </w:rPr>
        <w:t>, and C.D. Charalambous</w:t>
      </w:r>
      <w:r w:rsidRPr="00336A38">
        <w:rPr>
          <w:color w:val="000000"/>
          <w:sz w:val="24"/>
          <w:szCs w:val="24"/>
        </w:rPr>
        <w:t>,</w:t>
      </w:r>
      <w:r>
        <w:rPr>
          <w:color w:val="000000"/>
          <w:sz w:val="24"/>
          <w:szCs w:val="24"/>
        </w:rPr>
        <w:t xml:space="preserve"> “Applications of Information </w:t>
      </w:r>
      <w:proofErr w:type="spellStart"/>
      <w:r>
        <w:rPr>
          <w:color w:val="000000"/>
          <w:sz w:val="24"/>
          <w:szCs w:val="24"/>
        </w:rPr>
        <w:t>Nonanticipative</w:t>
      </w:r>
      <w:proofErr w:type="spellEnd"/>
      <w:r>
        <w:rPr>
          <w:color w:val="000000"/>
          <w:sz w:val="24"/>
          <w:szCs w:val="24"/>
        </w:rPr>
        <w:t xml:space="preserve"> Rate Distortion Function</w:t>
      </w:r>
      <w:r w:rsidRPr="00336A38">
        <w:rPr>
          <w:color w:val="000000"/>
          <w:sz w:val="24"/>
          <w:szCs w:val="24"/>
        </w:rPr>
        <w:t>,”</w:t>
      </w:r>
      <w:r>
        <w:rPr>
          <w:color w:val="000000"/>
          <w:sz w:val="24"/>
          <w:szCs w:val="24"/>
        </w:rPr>
        <w:t xml:space="preserve"> </w:t>
      </w:r>
      <w:r>
        <w:rPr>
          <w:b/>
          <w:bCs/>
          <w:color w:val="000000"/>
          <w:sz w:val="24"/>
          <w:szCs w:val="24"/>
          <w:u w:val="single"/>
        </w:rPr>
        <w:t>in Proceedings of the 2014 IEEE International Symposium on Information Theory,</w:t>
      </w:r>
      <w:r>
        <w:rPr>
          <w:color w:val="000000"/>
          <w:sz w:val="24"/>
          <w:szCs w:val="24"/>
        </w:rPr>
        <w:t xml:space="preserve"> Honolulu, Hawaii, MA, June 29-July 4, 2014.</w:t>
      </w:r>
    </w:p>
    <w:p w14:paraId="38D9312B" w14:textId="77777777" w:rsidR="00B420D1" w:rsidRPr="00B420D1" w:rsidRDefault="00B420D1" w:rsidP="00B420D1">
      <w:pPr>
        <w:rPr>
          <w:sz w:val="24"/>
          <w:szCs w:val="24"/>
        </w:rPr>
      </w:pPr>
    </w:p>
    <w:p w14:paraId="70B96022" w14:textId="2893B0E7" w:rsidR="00571713" w:rsidRPr="00BA291E" w:rsidRDefault="00571713" w:rsidP="00571713">
      <w:pPr>
        <w:numPr>
          <w:ilvl w:val="0"/>
          <w:numId w:val="39"/>
        </w:numPr>
        <w:rPr>
          <w:sz w:val="24"/>
          <w:szCs w:val="24"/>
        </w:rPr>
      </w:pPr>
      <w:r>
        <w:rPr>
          <w:color w:val="000000"/>
          <w:sz w:val="24"/>
          <w:szCs w:val="24"/>
        </w:rPr>
        <w:t xml:space="preserve">S. </w:t>
      </w:r>
      <w:proofErr w:type="spellStart"/>
      <w:r>
        <w:rPr>
          <w:color w:val="000000"/>
          <w:sz w:val="24"/>
          <w:szCs w:val="24"/>
        </w:rPr>
        <w:t>Loyka</w:t>
      </w:r>
      <w:proofErr w:type="spellEnd"/>
      <w:r>
        <w:rPr>
          <w:color w:val="000000"/>
          <w:sz w:val="24"/>
          <w:szCs w:val="24"/>
        </w:rPr>
        <w:t xml:space="preserve"> and C.D. Charalambous</w:t>
      </w:r>
      <w:r w:rsidRPr="00336A38">
        <w:rPr>
          <w:color w:val="000000"/>
          <w:sz w:val="24"/>
          <w:szCs w:val="24"/>
        </w:rPr>
        <w:t>,</w:t>
      </w:r>
      <w:r>
        <w:rPr>
          <w:color w:val="000000"/>
          <w:sz w:val="24"/>
          <w:szCs w:val="24"/>
        </w:rPr>
        <w:t xml:space="preserve"> “Rank Deficient Solutions for Optimal </w:t>
      </w:r>
      <w:proofErr w:type="spellStart"/>
      <w:r>
        <w:rPr>
          <w:color w:val="000000"/>
          <w:sz w:val="24"/>
          <w:szCs w:val="24"/>
        </w:rPr>
        <w:t>Signaling</w:t>
      </w:r>
      <w:proofErr w:type="spellEnd"/>
      <w:r>
        <w:rPr>
          <w:color w:val="000000"/>
          <w:sz w:val="24"/>
          <w:szCs w:val="24"/>
        </w:rPr>
        <w:t xml:space="preserve"> over Secure MIMO Channels</w:t>
      </w:r>
      <w:r w:rsidRPr="00336A38">
        <w:rPr>
          <w:color w:val="000000"/>
          <w:sz w:val="24"/>
          <w:szCs w:val="24"/>
        </w:rPr>
        <w:t>,”</w:t>
      </w:r>
      <w:r>
        <w:rPr>
          <w:color w:val="000000"/>
          <w:sz w:val="24"/>
          <w:szCs w:val="24"/>
        </w:rPr>
        <w:t xml:space="preserve"> </w:t>
      </w:r>
      <w:r>
        <w:rPr>
          <w:b/>
          <w:bCs/>
          <w:color w:val="000000"/>
          <w:sz w:val="24"/>
          <w:szCs w:val="24"/>
          <w:u w:val="single"/>
        </w:rPr>
        <w:t>in Proceedings of the 2014 IEEE International Symposium on Information Theory,</w:t>
      </w:r>
      <w:r>
        <w:rPr>
          <w:color w:val="000000"/>
          <w:sz w:val="24"/>
          <w:szCs w:val="24"/>
        </w:rPr>
        <w:t xml:space="preserve"> Honolulu, Hawaii, MA, June 29-July 4, 2014.</w:t>
      </w:r>
    </w:p>
    <w:p w14:paraId="40600FF7" w14:textId="77777777" w:rsidR="00BA291E" w:rsidRDefault="00BA291E" w:rsidP="00BA291E">
      <w:pPr>
        <w:rPr>
          <w:sz w:val="24"/>
          <w:szCs w:val="24"/>
        </w:rPr>
      </w:pPr>
    </w:p>
    <w:p w14:paraId="51EE5C84" w14:textId="1ABF5326" w:rsidR="00BA291E" w:rsidRPr="00BA291E" w:rsidRDefault="00BA291E" w:rsidP="00571713">
      <w:pPr>
        <w:numPr>
          <w:ilvl w:val="0"/>
          <w:numId w:val="39"/>
        </w:numPr>
        <w:rPr>
          <w:sz w:val="24"/>
          <w:szCs w:val="24"/>
        </w:rPr>
      </w:pPr>
      <w:r>
        <w:rPr>
          <w:color w:val="000000"/>
          <w:sz w:val="24"/>
          <w:szCs w:val="24"/>
        </w:rPr>
        <w:t>C.D. Charalambous and P. A. Ahmed, “Optimization of Directed Information and Relations to Filtering Theory</w:t>
      </w:r>
      <w:r w:rsidRPr="00336A38">
        <w:rPr>
          <w:color w:val="000000"/>
          <w:sz w:val="24"/>
          <w:szCs w:val="24"/>
        </w:rPr>
        <w:t>,”</w:t>
      </w:r>
      <w:r>
        <w:rPr>
          <w:color w:val="000000"/>
          <w:sz w:val="24"/>
          <w:szCs w:val="24"/>
        </w:rPr>
        <w:t xml:space="preserve"> </w:t>
      </w:r>
      <w:r>
        <w:rPr>
          <w:b/>
          <w:bCs/>
          <w:color w:val="000000"/>
          <w:sz w:val="24"/>
          <w:szCs w:val="24"/>
          <w:u w:val="single"/>
        </w:rPr>
        <w:t>in Proceedings of the 2014 European Control Conference,</w:t>
      </w:r>
      <w:r>
        <w:rPr>
          <w:color w:val="000000"/>
          <w:sz w:val="24"/>
          <w:szCs w:val="24"/>
        </w:rPr>
        <w:t xml:space="preserve"> Strasbourg, France, June 24-27, 2014.</w:t>
      </w:r>
    </w:p>
    <w:p w14:paraId="3016AB60" w14:textId="77777777" w:rsidR="00571713" w:rsidRPr="00571713" w:rsidRDefault="00571713" w:rsidP="00571713">
      <w:pPr>
        <w:rPr>
          <w:sz w:val="24"/>
          <w:szCs w:val="24"/>
        </w:rPr>
      </w:pPr>
    </w:p>
    <w:p w14:paraId="4288D136" w14:textId="3C54F52E" w:rsidR="007A49B1" w:rsidRPr="0055795A" w:rsidRDefault="007A49B1" w:rsidP="007A49B1">
      <w:pPr>
        <w:numPr>
          <w:ilvl w:val="0"/>
          <w:numId w:val="39"/>
        </w:numPr>
        <w:rPr>
          <w:sz w:val="24"/>
          <w:szCs w:val="24"/>
        </w:rPr>
      </w:pPr>
      <w:r>
        <w:rPr>
          <w:color w:val="000000"/>
          <w:sz w:val="24"/>
          <w:szCs w:val="24"/>
        </w:rPr>
        <w:t xml:space="preserve">C. D Charalambous, I. </w:t>
      </w:r>
      <w:proofErr w:type="spellStart"/>
      <w:r>
        <w:rPr>
          <w:color w:val="000000"/>
          <w:sz w:val="24"/>
          <w:szCs w:val="24"/>
        </w:rPr>
        <w:t>Tziortzis</w:t>
      </w:r>
      <w:proofErr w:type="spellEnd"/>
      <w:r>
        <w:rPr>
          <w:color w:val="000000"/>
          <w:sz w:val="24"/>
          <w:szCs w:val="24"/>
        </w:rPr>
        <w:t xml:space="preserve">, </w:t>
      </w:r>
      <w:proofErr w:type="spellStart"/>
      <w:r>
        <w:rPr>
          <w:color w:val="000000"/>
          <w:sz w:val="24"/>
          <w:szCs w:val="24"/>
        </w:rPr>
        <w:t>Themistoklis</w:t>
      </w:r>
      <w:proofErr w:type="spellEnd"/>
      <w:r>
        <w:rPr>
          <w:color w:val="000000"/>
          <w:sz w:val="24"/>
          <w:szCs w:val="24"/>
        </w:rPr>
        <w:t xml:space="preserve"> Charalambous, and S. </w:t>
      </w:r>
      <w:proofErr w:type="spellStart"/>
      <w:r>
        <w:rPr>
          <w:color w:val="000000"/>
          <w:sz w:val="24"/>
          <w:szCs w:val="24"/>
        </w:rPr>
        <w:t>Loyka</w:t>
      </w:r>
      <w:proofErr w:type="spellEnd"/>
      <w:r>
        <w:rPr>
          <w:color w:val="000000"/>
          <w:sz w:val="24"/>
          <w:szCs w:val="24"/>
        </w:rPr>
        <w:t>, “Extremum Problems with Total Variation Distance</w:t>
      </w:r>
      <w:r w:rsidRPr="00336A38">
        <w:rPr>
          <w:color w:val="000000"/>
          <w:sz w:val="24"/>
          <w:szCs w:val="24"/>
        </w:rPr>
        <w:t>,”</w:t>
      </w:r>
      <w:r>
        <w:rPr>
          <w:color w:val="000000"/>
          <w:sz w:val="24"/>
          <w:szCs w:val="24"/>
        </w:rPr>
        <w:t xml:space="preserve"> </w:t>
      </w:r>
      <w:r>
        <w:rPr>
          <w:b/>
          <w:bCs/>
          <w:color w:val="000000"/>
          <w:sz w:val="24"/>
          <w:szCs w:val="24"/>
          <w:u w:val="single"/>
        </w:rPr>
        <w:t>in Proceedings of the 52</w:t>
      </w:r>
      <w:r w:rsidRPr="007A49B1">
        <w:rPr>
          <w:b/>
          <w:bCs/>
          <w:color w:val="000000"/>
          <w:sz w:val="24"/>
          <w:szCs w:val="24"/>
          <w:u w:val="single"/>
          <w:vertAlign w:val="superscript"/>
        </w:rPr>
        <w:t>nd</w:t>
      </w:r>
      <w:r>
        <w:rPr>
          <w:b/>
          <w:bCs/>
          <w:color w:val="000000"/>
          <w:sz w:val="24"/>
          <w:szCs w:val="24"/>
          <w:u w:val="single"/>
        </w:rPr>
        <w:t xml:space="preserve"> IEEE Conference on Decision and Control European Control,</w:t>
      </w:r>
      <w:r>
        <w:rPr>
          <w:color w:val="000000"/>
          <w:sz w:val="24"/>
          <w:szCs w:val="24"/>
        </w:rPr>
        <w:t xml:space="preserve"> Firenze, Italy, December 2013.</w:t>
      </w:r>
    </w:p>
    <w:p w14:paraId="5014A19D" w14:textId="77777777" w:rsidR="007A49B1" w:rsidRPr="007A49B1" w:rsidRDefault="007A49B1" w:rsidP="007A49B1">
      <w:pPr>
        <w:ind w:left="540"/>
        <w:rPr>
          <w:sz w:val="24"/>
          <w:szCs w:val="24"/>
        </w:rPr>
      </w:pPr>
    </w:p>
    <w:p w14:paraId="2447449D" w14:textId="1BD66D35" w:rsidR="007A49B1" w:rsidRPr="00776F58" w:rsidRDefault="007A49B1" w:rsidP="007A49B1">
      <w:pPr>
        <w:numPr>
          <w:ilvl w:val="0"/>
          <w:numId w:val="39"/>
        </w:numPr>
        <w:rPr>
          <w:sz w:val="24"/>
          <w:szCs w:val="24"/>
        </w:rPr>
      </w:pPr>
      <w:r>
        <w:rPr>
          <w:color w:val="000000"/>
          <w:sz w:val="24"/>
          <w:szCs w:val="24"/>
        </w:rPr>
        <w:t xml:space="preserve">X. Ma, </w:t>
      </w:r>
      <w:r w:rsidRPr="00336A38">
        <w:rPr>
          <w:color w:val="000000"/>
          <w:sz w:val="24"/>
          <w:szCs w:val="24"/>
        </w:rPr>
        <w:t>C.D.  Charalambous,</w:t>
      </w:r>
      <w:r>
        <w:rPr>
          <w:color w:val="000000"/>
          <w:sz w:val="24"/>
          <w:szCs w:val="24"/>
        </w:rPr>
        <w:t xml:space="preserve"> S.M. </w:t>
      </w:r>
      <w:proofErr w:type="spellStart"/>
      <w:r>
        <w:rPr>
          <w:color w:val="000000"/>
          <w:sz w:val="24"/>
          <w:szCs w:val="24"/>
        </w:rPr>
        <w:t>Djouadi</w:t>
      </w:r>
      <w:proofErr w:type="spellEnd"/>
      <w:r>
        <w:rPr>
          <w:color w:val="000000"/>
          <w:sz w:val="24"/>
          <w:szCs w:val="24"/>
        </w:rPr>
        <w:t xml:space="preserve">, S. </w:t>
      </w:r>
      <w:proofErr w:type="spellStart"/>
      <w:r>
        <w:rPr>
          <w:color w:val="000000"/>
          <w:sz w:val="24"/>
          <w:szCs w:val="24"/>
        </w:rPr>
        <w:t>Denic</w:t>
      </w:r>
      <w:proofErr w:type="spellEnd"/>
      <w:r>
        <w:rPr>
          <w:color w:val="000000"/>
          <w:sz w:val="24"/>
          <w:szCs w:val="24"/>
        </w:rPr>
        <w:t>, “</w:t>
      </w:r>
      <w:r w:rsidRPr="00336A38">
        <w:rPr>
          <w:color w:val="000000"/>
          <w:sz w:val="24"/>
          <w:szCs w:val="24"/>
        </w:rPr>
        <w:t>Encoder</w:t>
      </w:r>
      <w:r>
        <w:rPr>
          <w:color w:val="000000"/>
          <w:sz w:val="24"/>
          <w:szCs w:val="24"/>
        </w:rPr>
        <w:t xml:space="preserve">, Controller </w:t>
      </w:r>
      <w:r w:rsidRPr="00336A38">
        <w:rPr>
          <w:color w:val="000000"/>
          <w:sz w:val="24"/>
          <w:szCs w:val="24"/>
        </w:rPr>
        <w:t xml:space="preserve">and </w:t>
      </w:r>
      <w:r>
        <w:rPr>
          <w:color w:val="000000"/>
          <w:sz w:val="24"/>
          <w:szCs w:val="24"/>
        </w:rPr>
        <w:t>Decoder Design of Jump Linear Systems over Jump Communication Systems</w:t>
      </w:r>
      <w:r w:rsidRPr="00336A38">
        <w:rPr>
          <w:color w:val="000000"/>
          <w:sz w:val="24"/>
          <w:szCs w:val="24"/>
        </w:rPr>
        <w:t xml:space="preserve">,” </w:t>
      </w:r>
      <w:r>
        <w:rPr>
          <w:b/>
          <w:bCs/>
          <w:color w:val="000000"/>
          <w:sz w:val="24"/>
          <w:szCs w:val="24"/>
          <w:u w:val="single"/>
        </w:rPr>
        <w:t>in Proceedings of the 2013 American Control Conference,</w:t>
      </w:r>
      <w:r>
        <w:rPr>
          <w:color w:val="000000"/>
          <w:sz w:val="24"/>
          <w:szCs w:val="24"/>
        </w:rPr>
        <w:t xml:space="preserve"> Washington, DC., USA, June 27-29, 2013.</w:t>
      </w:r>
    </w:p>
    <w:p w14:paraId="5CD64CA5" w14:textId="77777777" w:rsidR="007A49B1" w:rsidRPr="007A49B1" w:rsidRDefault="007A49B1" w:rsidP="007A49B1">
      <w:pPr>
        <w:ind w:left="180"/>
        <w:rPr>
          <w:sz w:val="24"/>
          <w:szCs w:val="24"/>
        </w:rPr>
      </w:pPr>
    </w:p>
    <w:p w14:paraId="3903DCD0" w14:textId="7CF60304" w:rsidR="00BA54A3" w:rsidRPr="001F43B8" w:rsidRDefault="00BA54A3" w:rsidP="00BA54A3">
      <w:pPr>
        <w:numPr>
          <w:ilvl w:val="0"/>
          <w:numId w:val="39"/>
        </w:numPr>
        <w:rPr>
          <w:sz w:val="24"/>
          <w:szCs w:val="24"/>
        </w:rPr>
      </w:pPr>
      <w:r>
        <w:rPr>
          <w:color w:val="000000"/>
          <w:sz w:val="24"/>
          <w:szCs w:val="24"/>
        </w:rPr>
        <w:t xml:space="preserve">P.A. </w:t>
      </w:r>
      <w:proofErr w:type="spellStart"/>
      <w:r>
        <w:rPr>
          <w:color w:val="000000"/>
          <w:sz w:val="24"/>
          <w:szCs w:val="24"/>
        </w:rPr>
        <w:t>Stavrou</w:t>
      </w:r>
      <w:proofErr w:type="spellEnd"/>
      <w:r>
        <w:rPr>
          <w:color w:val="000000"/>
          <w:sz w:val="24"/>
          <w:szCs w:val="24"/>
        </w:rPr>
        <w:t xml:space="preserve"> and </w:t>
      </w:r>
      <w:r w:rsidRPr="00336A38">
        <w:rPr>
          <w:color w:val="000000"/>
          <w:sz w:val="24"/>
          <w:szCs w:val="24"/>
        </w:rPr>
        <w:t>C.D.  Charalambous,</w:t>
      </w:r>
      <w:r>
        <w:rPr>
          <w:color w:val="000000"/>
          <w:sz w:val="24"/>
          <w:szCs w:val="24"/>
        </w:rPr>
        <w:t xml:space="preserve"> “Variational  Equalities of Directed Information and Applications</w:t>
      </w:r>
      <w:r w:rsidRPr="00336A38">
        <w:rPr>
          <w:color w:val="000000"/>
          <w:sz w:val="24"/>
          <w:szCs w:val="24"/>
        </w:rPr>
        <w:t>,”</w:t>
      </w:r>
      <w:r>
        <w:rPr>
          <w:color w:val="000000"/>
          <w:sz w:val="24"/>
          <w:szCs w:val="24"/>
        </w:rPr>
        <w:t xml:space="preserve"> </w:t>
      </w:r>
      <w:r>
        <w:rPr>
          <w:b/>
          <w:bCs/>
          <w:color w:val="000000"/>
          <w:sz w:val="24"/>
          <w:szCs w:val="24"/>
          <w:u w:val="single"/>
        </w:rPr>
        <w:t>in Proceedings of the 2012 IEEE International Symposium on Information Theory,</w:t>
      </w:r>
      <w:r>
        <w:rPr>
          <w:color w:val="000000"/>
          <w:sz w:val="24"/>
          <w:szCs w:val="24"/>
        </w:rPr>
        <w:t xml:space="preserve"> Istanbul, Turkey, July 7-12, 2013.</w:t>
      </w:r>
    </w:p>
    <w:p w14:paraId="0A9EE9D2" w14:textId="77777777" w:rsidR="00BA54A3" w:rsidRDefault="00BA54A3" w:rsidP="00BA54A3">
      <w:pPr>
        <w:rPr>
          <w:color w:val="000000"/>
          <w:sz w:val="24"/>
          <w:szCs w:val="24"/>
        </w:rPr>
      </w:pPr>
    </w:p>
    <w:p w14:paraId="7351D411" w14:textId="202F405D" w:rsidR="00AB5536" w:rsidRPr="001F43B8" w:rsidRDefault="00AB5536" w:rsidP="00AB5536">
      <w:pPr>
        <w:numPr>
          <w:ilvl w:val="0"/>
          <w:numId w:val="39"/>
        </w:numPr>
        <w:rPr>
          <w:sz w:val="24"/>
          <w:szCs w:val="24"/>
        </w:rPr>
      </w:pPr>
      <w:r>
        <w:rPr>
          <w:color w:val="000000"/>
          <w:sz w:val="24"/>
          <w:szCs w:val="24"/>
        </w:rPr>
        <w:t xml:space="preserve">S. </w:t>
      </w:r>
      <w:proofErr w:type="spellStart"/>
      <w:r>
        <w:rPr>
          <w:color w:val="000000"/>
          <w:sz w:val="24"/>
          <w:szCs w:val="24"/>
        </w:rPr>
        <w:t>Loyka</w:t>
      </w:r>
      <w:proofErr w:type="spellEnd"/>
      <w:r>
        <w:rPr>
          <w:color w:val="000000"/>
          <w:sz w:val="24"/>
          <w:szCs w:val="24"/>
        </w:rPr>
        <w:t xml:space="preserve"> and </w:t>
      </w:r>
      <w:r w:rsidRPr="00336A38">
        <w:rPr>
          <w:color w:val="000000"/>
          <w:sz w:val="24"/>
          <w:szCs w:val="24"/>
        </w:rPr>
        <w:t>C.D.  Charalambous,</w:t>
      </w:r>
      <w:r>
        <w:rPr>
          <w:color w:val="000000"/>
          <w:sz w:val="24"/>
          <w:szCs w:val="24"/>
        </w:rPr>
        <w:t xml:space="preserve"> “Further Results on Optimal Signalling Over Secure MIMO Channels</w:t>
      </w:r>
      <w:r w:rsidRPr="00336A38">
        <w:rPr>
          <w:color w:val="000000"/>
          <w:sz w:val="24"/>
          <w:szCs w:val="24"/>
        </w:rPr>
        <w:t>,”</w:t>
      </w:r>
      <w:r>
        <w:rPr>
          <w:color w:val="000000"/>
          <w:sz w:val="24"/>
          <w:szCs w:val="24"/>
        </w:rPr>
        <w:t xml:space="preserve"> </w:t>
      </w:r>
      <w:r>
        <w:rPr>
          <w:b/>
          <w:bCs/>
          <w:color w:val="000000"/>
          <w:sz w:val="24"/>
          <w:szCs w:val="24"/>
          <w:u w:val="single"/>
        </w:rPr>
        <w:t>in Proceedings of the 2012 IEEE International Symposium on Information Theory,</w:t>
      </w:r>
      <w:r>
        <w:rPr>
          <w:color w:val="000000"/>
          <w:sz w:val="24"/>
          <w:szCs w:val="24"/>
        </w:rPr>
        <w:t xml:space="preserve"> Istanbul, Turkey, July 7-12, 2013.</w:t>
      </w:r>
    </w:p>
    <w:p w14:paraId="2AC25AAE" w14:textId="77777777" w:rsidR="00AB5536" w:rsidRPr="00FF62BB" w:rsidRDefault="00AB5536" w:rsidP="00FF62BB">
      <w:pPr>
        <w:ind w:left="540"/>
        <w:rPr>
          <w:sz w:val="24"/>
          <w:szCs w:val="24"/>
        </w:rPr>
      </w:pPr>
    </w:p>
    <w:p w14:paraId="0175E667" w14:textId="52F0B23F" w:rsidR="001F43B8" w:rsidRPr="001F43B8" w:rsidRDefault="001F43B8" w:rsidP="001F43B8">
      <w:pPr>
        <w:numPr>
          <w:ilvl w:val="0"/>
          <w:numId w:val="39"/>
        </w:numPr>
        <w:rPr>
          <w:sz w:val="24"/>
          <w:szCs w:val="24"/>
        </w:rPr>
      </w:pPr>
      <w:r>
        <w:rPr>
          <w:color w:val="000000"/>
          <w:sz w:val="24"/>
          <w:szCs w:val="24"/>
        </w:rPr>
        <w:t xml:space="preserve">S. </w:t>
      </w:r>
      <w:proofErr w:type="spellStart"/>
      <w:r>
        <w:rPr>
          <w:color w:val="000000"/>
          <w:sz w:val="24"/>
          <w:szCs w:val="24"/>
        </w:rPr>
        <w:t>Loyka</w:t>
      </w:r>
      <w:proofErr w:type="spellEnd"/>
      <w:r>
        <w:rPr>
          <w:color w:val="000000"/>
          <w:sz w:val="24"/>
          <w:szCs w:val="24"/>
        </w:rPr>
        <w:t xml:space="preserve"> and </w:t>
      </w:r>
      <w:r w:rsidRPr="00336A38">
        <w:rPr>
          <w:color w:val="000000"/>
          <w:sz w:val="24"/>
          <w:szCs w:val="24"/>
        </w:rPr>
        <w:t>C.D.  Charalambous,</w:t>
      </w:r>
      <w:r>
        <w:rPr>
          <w:color w:val="000000"/>
          <w:sz w:val="24"/>
          <w:szCs w:val="24"/>
        </w:rPr>
        <w:t xml:space="preserve"> “Optimal Signalling Over Secure MIMO Channels</w:t>
      </w:r>
      <w:r w:rsidRPr="00336A38">
        <w:rPr>
          <w:color w:val="000000"/>
          <w:sz w:val="24"/>
          <w:szCs w:val="24"/>
        </w:rPr>
        <w:t>,”</w:t>
      </w:r>
      <w:r>
        <w:rPr>
          <w:color w:val="000000"/>
          <w:sz w:val="24"/>
          <w:szCs w:val="24"/>
        </w:rPr>
        <w:t xml:space="preserve"> </w:t>
      </w:r>
      <w:r>
        <w:rPr>
          <w:b/>
          <w:bCs/>
          <w:color w:val="000000"/>
          <w:sz w:val="24"/>
          <w:szCs w:val="24"/>
          <w:u w:val="single"/>
        </w:rPr>
        <w:t>in Proceedings of the 2012 IEEE International Symposium on Information Theory,</w:t>
      </w:r>
      <w:r>
        <w:rPr>
          <w:color w:val="000000"/>
          <w:sz w:val="24"/>
          <w:szCs w:val="24"/>
        </w:rPr>
        <w:t xml:space="preserve"> Boston, MA, USA,  July 1-6, 2012.</w:t>
      </w:r>
    </w:p>
    <w:p w14:paraId="7CFC43A3" w14:textId="77777777" w:rsidR="001F43B8" w:rsidRPr="001F43B8" w:rsidRDefault="001F43B8" w:rsidP="001F43B8">
      <w:pPr>
        <w:ind w:left="540"/>
        <w:rPr>
          <w:sz w:val="24"/>
          <w:szCs w:val="24"/>
        </w:rPr>
      </w:pPr>
    </w:p>
    <w:p w14:paraId="64553634" w14:textId="1D4F32FE" w:rsidR="001F43B8" w:rsidRPr="001F43B8" w:rsidRDefault="001F43B8" w:rsidP="001F43B8">
      <w:pPr>
        <w:numPr>
          <w:ilvl w:val="0"/>
          <w:numId w:val="39"/>
        </w:numPr>
        <w:rPr>
          <w:sz w:val="24"/>
          <w:szCs w:val="24"/>
        </w:rPr>
      </w:pPr>
      <w:r w:rsidRPr="00336A38">
        <w:rPr>
          <w:color w:val="000000"/>
          <w:sz w:val="24"/>
          <w:szCs w:val="24"/>
        </w:rPr>
        <w:t>C.D.  Charalambous</w:t>
      </w:r>
      <w:r>
        <w:rPr>
          <w:color w:val="000000"/>
          <w:sz w:val="24"/>
          <w:szCs w:val="24"/>
        </w:rPr>
        <w:t xml:space="preserve"> and P.A. </w:t>
      </w:r>
      <w:proofErr w:type="spellStart"/>
      <w:r>
        <w:rPr>
          <w:color w:val="000000"/>
          <w:sz w:val="24"/>
          <w:szCs w:val="24"/>
        </w:rPr>
        <w:t>Stavrou</w:t>
      </w:r>
      <w:proofErr w:type="spellEnd"/>
      <w:r w:rsidRPr="00336A38">
        <w:rPr>
          <w:color w:val="000000"/>
          <w:sz w:val="24"/>
          <w:szCs w:val="24"/>
        </w:rPr>
        <w:t>,</w:t>
      </w:r>
      <w:r>
        <w:rPr>
          <w:color w:val="000000"/>
          <w:sz w:val="24"/>
          <w:szCs w:val="24"/>
        </w:rPr>
        <w:t xml:space="preserve"> “Directed Information on Abstract Spaces: Properties and Extremum Problems</w:t>
      </w:r>
      <w:r w:rsidRPr="00336A38">
        <w:rPr>
          <w:color w:val="000000"/>
          <w:sz w:val="24"/>
          <w:szCs w:val="24"/>
        </w:rPr>
        <w:t>,”</w:t>
      </w:r>
      <w:r>
        <w:rPr>
          <w:color w:val="000000"/>
          <w:sz w:val="24"/>
          <w:szCs w:val="24"/>
        </w:rPr>
        <w:t xml:space="preserve"> </w:t>
      </w:r>
      <w:r>
        <w:rPr>
          <w:b/>
          <w:bCs/>
          <w:color w:val="000000"/>
          <w:sz w:val="24"/>
          <w:szCs w:val="24"/>
          <w:u w:val="single"/>
        </w:rPr>
        <w:t>in Proceedings of the 2012 IEEE International Symposium on Information Theory,</w:t>
      </w:r>
      <w:r>
        <w:rPr>
          <w:color w:val="000000"/>
          <w:sz w:val="24"/>
          <w:szCs w:val="24"/>
        </w:rPr>
        <w:t xml:space="preserve"> B</w:t>
      </w:r>
      <w:r w:rsidR="00522BE8">
        <w:rPr>
          <w:color w:val="000000"/>
          <w:sz w:val="24"/>
          <w:szCs w:val="24"/>
        </w:rPr>
        <w:t>oston, MA, USA,  July 1-6, 2012</w:t>
      </w:r>
    </w:p>
    <w:p w14:paraId="3BF357A3" w14:textId="77777777" w:rsidR="001F43B8" w:rsidRPr="001F43B8" w:rsidRDefault="001F43B8" w:rsidP="001F43B8">
      <w:pPr>
        <w:ind w:left="540"/>
        <w:rPr>
          <w:sz w:val="24"/>
          <w:szCs w:val="24"/>
        </w:rPr>
      </w:pPr>
    </w:p>
    <w:p w14:paraId="586D0C47" w14:textId="2982A54A" w:rsidR="00183125" w:rsidRPr="009B07CD" w:rsidRDefault="00183125" w:rsidP="00183125">
      <w:pPr>
        <w:numPr>
          <w:ilvl w:val="0"/>
          <w:numId w:val="39"/>
        </w:numPr>
        <w:rPr>
          <w:sz w:val="24"/>
          <w:szCs w:val="24"/>
        </w:rPr>
      </w:pPr>
      <w:r w:rsidRPr="00336A38">
        <w:rPr>
          <w:color w:val="000000"/>
          <w:sz w:val="24"/>
          <w:szCs w:val="24"/>
        </w:rPr>
        <w:lastRenderedPageBreak/>
        <w:t xml:space="preserve">C.D.  Charalambous, C. </w:t>
      </w:r>
      <w:proofErr w:type="spellStart"/>
      <w:r w:rsidRPr="00336A38">
        <w:rPr>
          <w:color w:val="000000"/>
          <w:sz w:val="24"/>
          <w:szCs w:val="24"/>
        </w:rPr>
        <w:t>Kourtellaris</w:t>
      </w:r>
      <w:proofErr w:type="spellEnd"/>
      <w:r w:rsidRPr="00336A38">
        <w:rPr>
          <w:color w:val="000000"/>
          <w:sz w:val="24"/>
          <w:szCs w:val="24"/>
        </w:rPr>
        <w:t xml:space="preserve">, C. </w:t>
      </w:r>
      <w:proofErr w:type="spellStart"/>
      <w:r w:rsidRPr="00336A38">
        <w:rPr>
          <w:color w:val="000000"/>
          <w:sz w:val="24"/>
          <w:szCs w:val="24"/>
        </w:rPr>
        <w:t>Hadjicostis</w:t>
      </w:r>
      <w:proofErr w:type="spellEnd"/>
      <w:r w:rsidRPr="00336A38">
        <w:rPr>
          <w:color w:val="000000"/>
          <w:sz w:val="24"/>
          <w:szCs w:val="24"/>
        </w:rPr>
        <w:t>, “Optimal Encoder and Controller Strategies</w:t>
      </w:r>
      <w:r w:rsidR="00F46088">
        <w:rPr>
          <w:color w:val="000000"/>
          <w:sz w:val="24"/>
          <w:szCs w:val="24"/>
        </w:rPr>
        <w:t xml:space="preserve"> in Stochastic Control Subject to Rate Constraints for </w:t>
      </w:r>
      <w:r w:rsidRPr="00336A38">
        <w:rPr>
          <w:color w:val="000000"/>
          <w:sz w:val="24"/>
          <w:szCs w:val="24"/>
        </w:rPr>
        <w:t xml:space="preserve">Channels with Memory and Feedback: Dynamic Programming,” </w:t>
      </w:r>
      <w:r>
        <w:rPr>
          <w:b/>
          <w:bCs/>
          <w:color w:val="000000"/>
          <w:sz w:val="24"/>
          <w:szCs w:val="24"/>
          <w:u w:val="single"/>
        </w:rPr>
        <w:t>in Proceedings of the 50</w:t>
      </w:r>
      <w:r w:rsidRPr="005C2870">
        <w:rPr>
          <w:b/>
          <w:bCs/>
          <w:color w:val="000000"/>
          <w:sz w:val="24"/>
          <w:szCs w:val="24"/>
          <w:u w:val="single"/>
          <w:vertAlign w:val="superscript"/>
        </w:rPr>
        <w:t>th</w:t>
      </w:r>
      <w:r>
        <w:rPr>
          <w:b/>
          <w:bCs/>
          <w:color w:val="000000"/>
          <w:sz w:val="24"/>
          <w:szCs w:val="24"/>
          <w:u w:val="single"/>
        </w:rPr>
        <w:t xml:space="preserve"> IEEE Conference on Decision and Control and European Control Conference,</w:t>
      </w:r>
      <w:r>
        <w:rPr>
          <w:color w:val="000000"/>
          <w:sz w:val="24"/>
          <w:szCs w:val="24"/>
        </w:rPr>
        <w:t xml:space="preserve"> Orlando, Florida, U.S.A., December 12-15, </w:t>
      </w:r>
      <w:r w:rsidR="00F46088">
        <w:rPr>
          <w:color w:val="000000"/>
          <w:sz w:val="24"/>
          <w:szCs w:val="24"/>
        </w:rPr>
        <w:t xml:space="preserve">pp. </w:t>
      </w:r>
      <w:r w:rsidR="00556AEC">
        <w:rPr>
          <w:color w:val="000000"/>
          <w:sz w:val="24"/>
          <w:szCs w:val="24"/>
        </w:rPr>
        <w:t xml:space="preserve">4522-4527, </w:t>
      </w:r>
      <w:r>
        <w:rPr>
          <w:color w:val="000000"/>
          <w:sz w:val="24"/>
          <w:szCs w:val="24"/>
        </w:rPr>
        <w:t>2011.</w:t>
      </w:r>
    </w:p>
    <w:p w14:paraId="6A7CE7F1" w14:textId="77777777" w:rsidR="00183125" w:rsidRPr="00183125" w:rsidRDefault="00183125" w:rsidP="00183125">
      <w:pPr>
        <w:ind w:left="540"/>
        <w:rPr>
          <w:sz w:val="24"/>
          <w:szCs w:val="24"/>
        </w:rPr>
      </w:pPr>
    </w:p>
    <w:p w14:paraId="54DAF4D2" w14:textId="77777777" w:rsidR="00A64721" w:rsidRPr="009F51AE" w:rsidRDefault="00A64721" w:rsidP="009F51AE">
      <w:pPr>
        <w:numPr>
          <w:ilvl w:val="0"/>
          <w:numId w:val="39"/>
        </w:numPr>
        <w:rPr>
          <w:sz w:val="24"/>
          <w:szCs w:val="24"/>
        </w:rPr>
      </w:pPr>
      <w:r w:rsidRPr="003E5485">
        <w:rPr>
          <w:color w:val="000000"/>
          <w:sz w:val="24"/>
          <w:szCs w:val="24"/>
        </w:rPr>
        <w:t xml:space="preserve">C.D.  Charalambous, </w:t>
      </w:r>
      <w:r>
        <w:rPr>
          <w:color w:val="000000"/>
          <w:sz w:val="24"/>
          <w:szCs w:val="24"/>
        </w:rPr>
        <w:t xml:space="preserve">C. </w:t>
      </w:r>
      <w:proofErr w:type="spellStart"/>
      <w:r>
        <w:rPr>
          <w:color w:val="000000"/>
          <w:sz w:val="24"/>
          <w:szCs w:val="24"/>
        </w:rPr>
        <w:t>Kourtellaris</w:t>
      </w:r>
      <w:proofErr w:type="spellEnd"/>
      <w:r>
        <w:rPr>
          <w:color w:val="000000"/>
          <w:sz w:val="24"/>
          <w:szCs w:val="24"/>
        </w:rPr>
        <w:t xml:space="preserve">, C. </w:t>
      </w:r>
      <w:proofErr w:type="spellStart"/>
      <w:r>
        <w:rPr>
          <w:color w:val="000000"/>
          <w:sz w:val="24"/>
          <w:szCs w:val="24"/>
        </w:rPr>
        <w:t>Hadjicostis</w:t>
      </w:r>
      <w:proofErr w:type="spellEnd"/>
      <w:r>
        <w:rPr>
          <w:color w:val="000000"/>
          <w:sz w:val="24"/>
          <w:szCs w:val="24"/>
        </w:rPr>
        <w:t xml:space="preserve">, </w:t>
      </w:r>
      <w:r w:rsidRPr="003E5485">
        <w:rPr>
          <w:color w:val="000000"/>
          <w:sz w:val="24"/>
          <w:szCs w:val="24"/>
        </w:rPr>
        <w:t>“</w:t>
      </w:r>
      <w:r>
        <w:rPr>
          <w:color w:val="000000"/>
          <w:sz w:val="24"/>
          <w:szCs w:val="24"/>
        </w:rPr>
        <w:t>Optimal Encoders Maximizing Directed Information of Channels with Memory and Feedback: Control and Dynamic Programming</w:t>
      </w:r>
      <w:r w:rsidRPr="003E5485">
        <w:rPr>
          <w:color w:val="000000"/>
          <w:sz w:val="24"/>
          <w:szCs w:val="24"/>
        </w:rPr>
        <w:t xml:space="preserve">,” </w:t>
      </w:r>
      <w:r>
        <w:rPr>
          <w:b/>
          <w:bCs/>
          <w:color w:val="000000"/>
          <w:sz w:val="24"/>
          <w:szCs w:val="24"/>
          <w:u w:val="single"/>
        </w:rPr>
        <w:t>in Proceeding of the 18</w:t>
      </w:r>
      <w:r w:rsidRPr="003E5485">
        <w:rPr>
          <w:b/>
          <w:bCs/>
          <w:color w:val="000000"/>
          <w:sz w:val="24"/>
          <w:szCs w:val="24"/>
          <w:u w:val="single"/>
          <w:vertAlign w:val="superscript"/>
        </w:rPr>
        <w:t>th</w:t>
      </w:r>
      <w:r>
        <w:rPr>
          <w:b/>
          <w:bCs/>
          <w:color w:val="000000"/>
          <w:sz w:val="24"/>
          <w:szCs w:val="24"/>
          <w:u w:val="single"/>
        </w:rPr>
        <w:t xml:space="preserve"> World Congress of the International Federation of Automatic Control,</w:t>
      </w:r>
      <w:r>
        <w:rPr>
          <w:color w:val="000000"/>
          <w:sz w:val="24"/>
          <w:szCs w:val="24"/>
        </w:rPr>
        <w:t xml:space="preserve"> Milano, Italy, August 28-September 2,  2011 (Invited Session)</w:t>
      </w:r>
    </w:p>
    <w:p w14:paraId="6EEF082F" w14:textId="77777777" w:rsidR="009F51AE" w:rsidRPr="009F51AE" w:rsidRDefault="009F51AE" w:rsidP="009F51AE">
      <w:pPr>
        <w:ind w:left="540"/>
        <w:rPr>
          <w:sz w:val="24"/>
          <w:szCs w:val="24"/>
        </w:rPr>
      </w:pPr>
    </w:p>
    <w:p w14:paraId="6319E27E" w14:textId="77777777" w:rsidR="00A64721" w:rsidRPr="00C854D1" w:rsidRDefault="00A64721" w:rsidP="00A64721">
      <w:pPr>
        <w:numPr>
          <w:ilvl w:val="0"/>
          <w:numId w:val="39"/>
        </w:numPr>
        <w:rPr>
          <w:sz w:val="24"/>
          <w:szCs w:val="24"/>
        </w:rPr>
      </w:pPr>
      <w:r>
        <w:rPr>
          <w:color w:val="000000"/>
          <w:sz w:val="24"/>
          <w:szCs w:val="24"/>
        </w:rPr>
        <w:t xml:space="preserve">T. Charalambous, </w:t>
      </w:r>
      <w:r w:rsidRPr="00DC3911">
        <w:rPr>
          <w:color w:val="000000"/>
          <w:sz w:val="24"/>
          <w:szCs w:val="24"/>
        </w:rPr>
        <w:t>C.D.  Char</w:t>
      </w:r>
      <w:r>
        <w:rPr>
          <w:color w:val="000000"/>
          <w:sz w:val="24"/>
          <w:szCs w:val="24"/>
        </w:rPr>
        <w:t xml:space="preserve">alambous and F. </w:t>
      </w:r>
      <w:proofErr w:type="spellStart"/>
      <w:r>
        <w:rPr>
          <w:color w:val="000000"/>
          <w:sz w:val="24"/>
          <w:szCs w:val="24"/>
        </w:rPr>
        <w:t>Rezaei</w:t>
      </w:r>
      <w:proofErr w:type="spellEnd"/>
      <w:r>
        <w:rPr>
          <w:color w:val="000000"/>
          <w:sz w:val="24"/>
          <w:szCs w:val="24"/>
        </w:rPr>
        <w:t>,</w:t>
      </w:r>
      <w:r w:rsidRPr="00DC3911">
        <w:rPr>
          <w:color w:val="000000"/>
          <w:sz w:val="24"/>
          <w:szCs w:val="24"/>
        </w:rPr>
        <w:t xml:space="preserve"> “</w:t>
      </w:r>
      <w:r>
        <w:rPr>
          <w:color w:val="000000"/>
          <w:sz w:val="24"/>
          <w:szCs w:val="24"/>
        </w:rPr>
        <w:t>Lossless Coding with Generalized Criteria</w:t>
      </w:r>
      <w:r w:rsidRPr="00DC3911">
        <w:rPr>
          <w:color w:val="000000"/>
          <w:sz w:val="24"/>
          <w:szCs w:val="24"/>
        </w:rPr>
        <w:t xml:space="preserve">,” </w:t>
      </w:r>
      <w:r w:rsidRPr="003E5485">
        <w:rPr>
          <w:color w:val="000000"/>
          <w:sz w:val="24"/>
          <w:szCs w:val="24"/>
        </w:rPr>
        <w:t xml:space="preserve"> </w:t>
      </w:r>
      <w:r>
        <w:rPr>
          <w:b/>
          <w:bCs/>
          <w:color w:val="000000"/>
          <w:sz w:val="24"/>
          <w:szCs w:val="24"/>
          <w:u w:val="single"/>
        </w:rPr>
        <w:t>in Proceeding of the IEEE International Symposium on Information Theory,</w:t>
      </w:r>
      <w:r>
        <w:rPr>
          <w:color w:val="000000"/>
          <w:sz w:val="24"/>
          <w:szCs w:val="24"/>
        </w:rPr>
        <w:t xml:space="preserve"> Saint Petersburg, Russia,  July 31-August 5,  2011.</w:t>
      </w:r>
    </w:p>
    <w:p w14:paraId="7312D982" w14:textId="77777777" w:rsidR="00A64721" w:rsidRDefault="00A64721" w:rsidP="00A64721">
      <w:pPr>
        <w:pStyle w:val="ListParagraph"/>
        <w:rPr>
          <w:color w:val="000000"/>
          <w:sz w:val="24"/>
          <w:szCs w:val="24"/>
        </w:rPr>
      </w:pPr>
    </w:p>
    <w:p w14:paraId="352F32FC" w14:textId="77777777" w:rsidR="00A64721" w:rsidRPr="005C2870" w:rsidRDefault="00A64721" w:rsidP="00A64721">
      <w:pPr>
        <w:numPr>
          <w:ilvl w:val="0"/>
          <w:numId w:val="39"/>
        </w:numPr>
        <w:rPr>
          <w:sz w:val="24"/>
          <w:szCs w:val="24"/>
        </w:rPr>
      </w:pPr>
      <w:r>
        <w:rPr>
          <w:color w:val="000000"/>
          <w:sz w:val="24"/>
          <w:szCs w:val="24"/>
        </w:rPr>
        <w:t xml:space="preserve"> I. </w:t>
      </w:r>
      <w:proofErr w:type="spellStart"/>
      <w:r>
        <w:rPr>
          <w:color w:val="000000"/>
          <w:sz w:val="24"/>
          <w:szCs w:val="24"/>
        </w:rPr>
        <w:t>Ioannou</w:t>
      </w:r>
      <w:proofErr w:type="spellEnd"/>
      <w:r>
        <w:rPr>
          <w:color w:val="000000"/>
          <w:sz w:val="24"/>
          <w:szCs w:val="24"/>
        </w:rPr>
        <w:t xml:space="preserve">, </w:t>
      </w:r>
      <w:r w:rsidRPr="00DC3911">
        <w:rPr>
          <w:color w:val="000000"/>
          <w:sz w:val="24"/>
          <w:szCs w:val="24"/>
        </w:rPr>
        <w:t>C.D.  Char</w:t>
      </w:r>
      <w:r>
        <w:rPr>
          <w:color w:val="000000"/>
          <w:sz w:val="24"/>
          <w:szCs w:val="24"/>
        </w:rPr>
        <w:t xml:space="preserve">alambous and S. </w:t>
      </w:r>
      <w:proofErr w:type="spellStart"/>
      <w:r>
        <w:rPr>
          <w:color w:val="000000"/>
          <w:sz w:val="24"/>
          <w:szCs w:val="24"/>
        </w:rPr>
        <w:t>Loyka</w:t>
      </w:r>
      <w:proofErr w:type="spellEnd"/>
      <w:r>
        <w:rPr>
          <w:color w:val="000000"/>
          <w:sz w:val="24"/>
          <w:szCs w:val="24"/>
        </w:rPr>
        <w:t>,</w:t>
      </w:r>
      <w:r w:rsidRPr="00DC3911">
        <w:rPr>
          <w:color w:val="000000"/>
          <w:sz w:val="24"/>
          <w:szCs w:val="24"/>
        </w:rPr>
        <w:t xml:space="preserve"> “</w:t>
      </w:r>
      <w:r>
        <w:rPr>
          <w:color w:val="000000"/>
          <w:sz w:val="24"/>
          <w:szCs w:val="24"/>
        </w:rPr>
        <w:t>Outage Probability under Channels Distribution Uncertainty</w:t>
      </w:r>
      <w:r w:rsidRPr="00DC3911">
        <w:rPr>
          <w:color w:val="000000"/>
          <w:sz w:val="24"/>
          <w:szCs w:val="24"/>
        </w:rPr>
        <w:t>,”</w:t>
      </w:r>
      <w:r w:rsidRPr="003E5485">
        <w:rPr>
          <w:color w:val="000000"/>
          <w:sz w:val="24"/>
          <w:szCs w:val="24"/>
        </w:rPr>
        <w:t xml:space="preserve"> </w:t>
      </w:r>
      <w:r>
        <w:rPr>
          <w:b/>
          <w:bCs/>
          <w:color w:val="000000"/>
          <w:sz w:val="24"/>
          <w:szCs w:val="24"/>
          <w:u w:val="single"/>
        </w:rPr>
        <w:t>in Proceeding of the IEEE International Symposium on Information Theory,</w:t>
      </w:r>
      <w:r>
        <w:rPr>
          <w:color w:val="000000"/>
          <w:sz w:val="24"/>
          <w:szCs w:val="24"/>
        </w:rPr>
        <w:t xml:space="preserve"> Saint Petersburg, Russia,  July 31-August 5,  2011.</w:t>
      </w:r>
    </w:p>
    <w:p w14:paraId="6EC3B09B" w14:textId="77777777" w:rsidR="00A64721" w:rsidRPr="00A64721" w:rsidRDefault="00A64721" w:rsidP="00A64721">
      <w:pPr>
        <w:ind w:left="540"/>
        <w:rPr>
          <w:sz w:val="24"/>
          <w:szCs w:val="24"/>
        </w:rPr>
      </w:pPr>
    </w:p>
    <w:p w14:paraId="645B19F3" w14:textId="77777777" w:rsidR="00CE3C7A" w:rsidRPr="005A79CA" w:rsidRDefault="00CE3C7A" w:rsidP="00CE3C7A">
      <w:pPr>
        <w:numPr>
          <w:ilvl w:val="0"/>
          <w:numId w:val="39"/>
        </w:numPr>
        <w:rPr>
          <w:sz w:val="24"/>
          <w:szCs w:val="24"/>
        </w:rPr>
      </w:pPr>
      <w:r>
        <w:rPr>
          <w:color w:val="000000"/>
          <w:sz w:val="24"/>
          <w:szCs w:val="24"/>
        </w:rPr>
        <w:t xml:space="preserve">C.D.  Charalambous and Christos </w:t>
      </w:r>
      <w:proofErr w:type="spellStart"/>
      <w:r>
        <w:rPr>
          <w:color w:val="000000"/>
          <w:sz w:val="24"/>
          <w:szCs w:val="24"/>
        </w:rPr>
        <w:t>Kourtellaris</w:t>
      </w:r>
      <w:proofErr w:type="spellEnd"/>
      <w:r>
        <w:rPr>
          <w:color w:val="000000"/>
          <w:sz w:val="24"/>
          <w:szCs w:val="24"/>
        </w:rPr>
        <w:t xml:space="preserve"> “</w:t>
      </w:r>
      <w:r>
        <w:rPr>
          <w:rFonts w:eastAsia="SimSun"/>
          <w:sz w:val="24"/>
          <w:szCs w:val="24"/>
          <w:lang w:eastAsia="zh-CN"/>
        </w:rPr>
        <w:t>Rate Distortion with Causal Decoding</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Proceeding of the 49</w:t>
      </w:r>
      <w:r w:rsidRPr="003E5485">
        <w:rPr>
          <w:b/>
          <w:bCs/>
          <w:color w:val="000000"/>
          <w:sz w:val="24"/>
          <w:szCs w:val="24"/>
          <w:u w:val="single"/>
          <w:vertAlign w:val="superscript"/>
        </w:rPr>
        <w:t>th</w:t>
      </w:r>
      <w:r>
        <w:rPr>
          <w:b/>
          <w:bCs/>
          <w:color w:val="000000"/>
          <w:sz w:val="24"/>
          <w:szCs w:val="24"/>
          <w:u w:val="single"/>
        </w:rPr>
        <w:t xml:space="preserve"> IEEE Conference on Decision and Control,</w:t>
      </w:r>
      <w:r>
        <w:rPr>
          <w:color w:val="000000"/>
          <w:sz w:val="24"/>
          <w:szCs w:val="24"/>
        </w:rPr>
        <w:t xml:space="preserve"> Atlanta, Georgia, December 15-17,  2010</w:t>
      </w:r>
      <w:r w:rsidRPr="002458D3">
        <w:rPr>
          <w:color w:val="000000"/>
          <w:sz w:val="24"/>
          <w:szCs w:val="24"/>
        </w:rPr>
        <w:t>.</w:t>
      </w:r>
    </w:p>
    <w:p w14:paraId="15FF71FF" w14:textId="77777777" w:rsidR="005A79CA" w:rsidRPr="005A79CA" w:rsidRDefault="005A79CA" w:rsidP="005A79CA">
      <w:pPr>
        <w:ind w:left="540"/>
        <w:rPr>
          <w:sz w:val="24"/>
          <w:szCs w:val="24"/>
        </w:rPr>
      </w:pPr>
    </w:p>
    <w:p w14:paraId="03C4FAA3" w14:textId="77777777" w:rsidR="005A79CA" w:rsidRPr="005A79CA" w:rsidRDefault="005A79CA" w:rsidP="005A79CA">
      <w:pPr>
        <w:numPr>
          <w:ilvl w:val="0"/>
          <w:numId w:val="39"/>
        </w:numPr>
        <w:rPr>
          <w:sz w:val="24"/>
          <w:szCs w:val="24"/>
        </w:rPr>
      </w:pPr>
      <w:r>
        <w:rPr>
          <w:color w:val="000000"/>
          <w:sz w:val="24"/>
          <w:szCs w:val="24"/>
        </w:rPr>
        <w:t xml:space="preserve">C.D.  Charalambous and C. </w:t>
      </w:r>
      <w:proofErr w:type="spellStart"/>
      <w:r>
        <w:rPr>
          <w:color w:val="000000"/>
          <w:sz w:val="24"/>
          <w:szCs w:val="24"/>
        </w:rPr>
        <w:t>Kourtellaris</w:t>
      </w:r>
      <w:proofErr w:type="spellEnd"/>
      <w:r>
        <w:rPr>
          <w:color w:val="000000"/>
          <w:sz w:val="24"/>
          <w:szCs w:val="24"/>
        </w:rPr>
        <w:t xml:space="preserve"> and C. </w:t>
      </w:r>
      <w:proofErr w:type="spellStart"/>
      <w:r>
        <w:rPr>
          <w:color w:val="000000"/>
          <w:sz w:val="24"/>
          <w:szCs w:val="24"/>
        </w:rPr>
        <w:t>Hadjicostis</w:t>
      </w:r>
      <w:proofErr w:type="spellEnd"/>
      <w:r>
        <w:rPr>
          <w:color w:val="000000"/>
          <w:sz w:val="24"/>
          <w:szCs w:val="24"/>
        </w:rPr>
        <w:t xml:space="preserve"> “</w:t>
      </w:r>
      <w:r>
        <w:rPr>
          <w:rFonts w:eastAsia="SimSun"/>
          <w:sz w:val="24"/>
          <w:szCs w:val="24"/>
          <w:lang w:eastAsia="zh-CN"/>
        </w:rPr>
        <w:t>Capacity of Channels with Memory and Feedback: Encoder Properties and Dynamic Programming</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Proceeding of the 48</w:t>
      </w:r>
      <w:r w:rsidRPr="003E5485">
        <w:rPr>
          <w:b/>
          <w:bCs/>
          <w:color w:val="000000"/>
          <w:sz w:val="24"/>
          <w:szCs w:val="24"/>
          <w:u w:val="single"/>
          <w:vertAlign w:val="superscript"/>
        </w:rPr>
        <w:t>th</w:t>
      </w:r>
      <w:r>
        <w:rPr>
          <w:b/>
          <w:bCs/>
          <w:color w:val="000000"/>
          <w:sz w:val="24"/>
          <w:szCs w:val="24"/>
          <w:u w:val="single"/>
        </w:rPr>
        <w:t xml:space="preserve"> Allerton Conference on Communication, Control, Computing,</w:t>
      </w:r>
      <w:r>
        <w:rPr>
          <w:color w:val="000000"/>
          <w:sz w:val="24"/>
          <w:szCs w:val="24"/>
        </w:rPr>
        <w:t xml:space="preserve"> Urbana Champaign, Ill</w:t>
      </w:r>
      <w:r w:rsidR="00C2574B">
        <w:rPr>
          <w:color w:val="000000"/>
          <w:sz w:val="24"/>
          <w:szCs w:val="24"/>
        </w:rPr>
        <w:t xml:space="preserve">inois, September 29-October 1, </w:t>
      </w:r>
      <w:r>
        <w:rPr>
          <w:color w:val="000000"/>
          <w:sz w:val="24"/>
          <w:szCs w:val="24"/>
        </w:rPr>
        <w:t>2010</w:t>
      </w:r>
      <w:r w:rsidRPr="002458D3">
        <w:rPr>
          <w:color w:val="000000"/>
          <w:sz w:val="24"/>
          <w:szCs w:val="24"/>
        </w:rPr>
        <w:t>.</w:t>
      </w:r>
    </w:p>
    <w:p w14:paraId="36CFFF21" w14:textId="77777777" w:rsidR="00CE3C7A" w:rsidRPr="005A79CA" w:rsidRDefault="00CE3C7A" w:rsidP="005A79CA">
      <w:pPr>
        <w:ind w:left="540"/>
        <w:rPr>
          <w:sz w:val="24"/>
          <w:szCs w:val="24"/>
        </w:rPr>
      </w:pPr>
    </w:p>
    <w:p w14:paraId="647B6C81" w14:textId="77777777" w:rsidR="00E83E10" w:rsidRPr="00CE0C7B" w:rsidRDefault="00E83E10" w:rsidP="007E72BA">
      <w:pPr>
        <w:numPr>
          <w:ilvl w:val="0"/>
          <w:numId w:val="39"/>
        </w:numPr>
        <w:rPr>
          <w:sz w:val="24"/>
          <w:szCs w:val="24"/>
        </w:rPr>
      </w:pPr>
      <w:r>
        <w:rPr>
          <w:color w:val="000000"/>
          <w:sz w:val="24"/>
          <w:szCs w:val="24"/>
        </w:rPr>
        <w:t xml:space="preserve">C.D.  Charalambous and Christos </w:t>
      </w:r>
      <w:proofErr w:type="spellStart"/>
      <w:r>
        <w:rPr>
          <w:color w:val="000000"/>
          <w:sz w:val="24"/>
          <w:szCs w:val="24"/>
        </w:rPr>
        <w:t>Kourtellaris</w:t>
      </w:r>
      <w:proofErr w:type="spellEnd"/>
      <w:r>
        <w:rPr>
          <w:color w:val="000000"/>
          <w:sz w:val="24"/>
          <w:szCs w:val="24"/>
        </w:rPr>
        <w:t xml:space="preserve"> “</w:t>
      </w:r>
      <w:r w:rsidR="0058301F">
        <w:rPr>
          <w:color w:val="000000"/>
          <w:sz w:val="24"/>
          <w:szCs w:val="24"/>
        </w:rPr>
        <w:t xml:space="preserve">On the Optimal Reconstruction Kernel of Causal </w:t>
      </w:r>
      <w:r>
        <w:rPr>
          <w:rFonts w:eastAsia="SimSun"/>
          <w:sz w:val="24"/>
          <w:szCs w:val="24"/>
          <w:lang w:eastAsia="zh-CN"/>
        </w:rPr>
        <w:t xml:space="preserve">Rate Distortion </w:t>
      </w:r>
      <w:r w:rsidR="0058301F">
        <w:rPr>
          <w:rFonts w:eastAsia="SimSun"/>
          <w:sz w:val="24"/>
          <w:szCs w:val="24"/>
          <w:lang w:eastAsia="zh-CN"/>
        </w:rPr>
        <w:t>Function</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19</w:t>
      </w:r>
      <w:r w:rsidRPr="009335D2">
        <w:rPr>
          <w:b/>
          <w:bCs/>
          <w:color w:val="000000"/>
          <w:sz w:val="24"/>
          <w:szCs w:val="24"/>
          <w:u w:val="single"/>
          <w:vertAlign w:val="superscript"/>
        </w:rPr>
        <w:t>th</w:t>
      </w:r>
      <w:r>
        <w:rPr>
          <w:b/>
          <w:bCs/>
          <w:color w:val="000000"/>
          <w:sz w:val="24"/>
          <w:szCs w:val="24"/>
          <w:u w:val="single"/>
        </w:rPr>
        <w:t xml:space="preserve"> International Symposium on Network and Systems,</w:t>
      </w:r>
      <w:r>
        <w:rPr>
          <w:color w:val="000000"/>
          <w:sz w:val="24"/>
          <w:szCs w:val="24"/>
        </w:rPr>
        <w:t xml:space="preserve"> Budapest, Hungary, July 5-July 9, 2010 [Invited Paper]</w:t>
      </w:r>
      <w:r w:rsidRPr="002458D3">
        <w:rPr>
          <w:color w:val="000000"/>
          <w:sz w:val="24"/>
          <w:szCs w:val="24"/>
        </w:rPr>
        <w:t>.</w:t>
      </w:r>
    </w:p>
    <w:p w14:paraId="6DFE70B2" w14:textId="77777777" w:rsidR="00E83E10" w:rsidRPr="009335D2" w:rsidRDefault="00E83E10" w:rsidP="00E83E10">
      <w:pPr>
        <w:ind w:left="540"/>
        <w:rPr>
          <w:sz w:val="24"/>
          <w:szCs w:val="24"/>
        </w:rPr>
      </w:pPr>
    </w:p>
    <w:p w14:paraId="553642B7" w14:textId="77777777" w:rsidR="00E83E10" w:rsidRPr="00E83E10" w:rsidRDefault="00E83E10" w:rsidP="007E72BA">
      <w:pPr>
        <w:numPr>
          <w:ilvl w:val="0"/>
          <w:numId w:val="39"/>
        </w:numPr>
        <w:rPr>
          <w:sz w:val="24"/>
          <w:szCs w:val="24"/>
        </w:rPr>
      </w:pPr>
      <w:r w:rsidRPr="009335D2">
        <w:rPr>
          <w:color w:val="000000"/>
          <w:sz w:val="24"/>
          <w:szCs w:val="24"/>
        </w:rPr>
        <w:t xml:space="preserve">F. </w:t>
      </w:r>
      <w:proofErr w:type="spellStart"/>
      <w:r w:rsidRPr="009335D2">
        <w:rPr>
          <w:color w:val="000000"/>
          <w:sz w:val="24"/>
          <w:szCs w:val="24"/>
        </w:rPr>
        <w:t>Rezaei</w:t>
      </w:r>
      <w:proofErr w:type="spellEnd"/>
      <w:r w:rsidRPr="009335D2">
        <w:rPr>
          <w:color w:val="000000"/>
          <w:sz w:val="24"/>
          <w:szCs w:val="24"/>
        </w:rPr>
        <w:t xml:space="preserve">, C.D.  Charalambous, and </w:t>
      </w:r>
      <w:proofErr w:type="spellStart"/>
      <w:r w:rsidRPr="009335D2">
        <w:rPr>
          <w:color w:val="000000"/>
          <w:sz w:val="24"/>
          <w:szCs w:val="24"/>
        </w:rPr>
        <w:t>Photios</w:t>
      </w:r>
      <w:proofErr w:type="spellEnd"/>
      <w:r w:rsidRPr="009335D2">
        <w:rPr>
          <w:color w:val="000000"/>
          <w:sz w:val="24"/>
          <w:szCs w:val="24"/>
        </w:rPr>
        <w:t xml:space="preserve"> A. </w:t>
      </w:r>
      <w:proofErr w:type="spellStart"/>
      <w:r w:rsidRPr="009335D2">
        <w:rPr>
          <w:color w:val="000000"/>
          <w:sz w:val="24"/>
          <w:szCs w:val="24"/>
        </w:rPr>
        <w:t>Stavrou</w:t>
      </w:r>
      <w:proofErr w:type="spellEnd"/>
      <w:r w:rsidRPr="009335D2">
        <w:rPr>
          <w:color w:val="000000"/>
          <w:sz w:val="24"/>
          <w:szCs w:val="24"/>
        </w:rPr>
        <w:t xml:space="preserve"> “</w:t>
      </w:r>
      <w:r w:rsidRPr="009335D2">
        <w:rPr>
          <w:rFonts w:eastAsia="SimSun"/>
          <w:sz w:val="24"/>
          <w:szCs w:val="24"/>
          <w:lang w:eastAsia="zh-CN"/>
        </w:rPr>
        <w:t xml:space="preserve">Rate Distortion </w:t>
      </w:r>
      <w:r>
        <w:rPr>
          <w:rFonts w:eastAsia="SimSun"/>
          <w:sz w:val="24"/>
          <w:szCs w:val="24"/>
          <w:lang w:eastAsia="zh-CN"/>
        </w:rPr>
        <w:t>Function for a</w:t>
      </w:r>
      <w:r w:rsidRPr="009335D2">
        <w:rPr>
          <w:rFonts w:eastAsia="SimSun"/>
          <w:sz w:val="24"/>
          <w:szCs w:val="24"/>
          <w:lang w:eastAsia="zh-CN"/>
        </w:rPr>
        <w:t xml:space="preserve"> Class of </w:t>
      </w:r>
      <w:r>
        <w:rPr>
          <w:rFonts w:eastAsia="SimSun"/>
          <w:sz w:val="24"/>
          <w:szCs w:val="24"/>
          <w:lang w:eastAsia="zh-CN"/>
        </w:rPr>
        <w:t xml:space="preserve">Relative Entropy </w:t>
      </w:r>
      <w:r w:rsidRPr="009335D2">
        <w:rPr>
          <w:rFonts w:eastAsia="SimSun"/>
          <w:sz w:val="24"/>
          <w:szCs w:val="24"/>
          <w:lang w:eastAsia="zh-CN"/>
        </w:rPr>
        <w:t>Sources</w:t>
      </w:r>
      <w:r w:rsidRPr="009335D2">
        <w:rPr>
          <w:color w:val="000000"/>
          <w:sz w:val="24"/>
          <w:szCs w:val="24"/>
        </w:rPr>
        <w:t xml:space="preserve">,” </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19</w:t>
      </w:r>
      <w:r w:rsidRPr="009335D2">
        <w:rPr>
          <w:b/>
          <w:bCs/>
          <w:color w:val="000000"/>
          <w:sz w:val="24"/>
          <w:szCs w:val="24"/>
          <w:u w:val="single"/>
          <w:vertAlign w:val="superscript"/>
        </w:rPr>
        <w:t>th</w:t>
      </w:r>
      <w:r>
        <w:rPr>
          <w:b/>
          <w:bCs/>
          <w:color w:val="000000"/>
          <w:sz w:val="24"/>
          <w:szCs w:val="24"/>
          <w:u w:val="single"/>
        </w:rPr>
        <w:t xml:space="preserve"> International Symposium on Network and Systems,</w:t>
      </w:r>
      <w:r>
        <w:rPr>
          <w:color w:val="000000"/>
          <w:sz w:val="24"/>
          <w:szCs w:val="24"/>
        </w:rPr>
        <w:t xml:space="preserve"> Budapest, Hungary, July 5-July 9, 2010.</w:t>
      </w:r>
    </w:p>
    <w:p w14:paraId="1DAA4F9B" w14:textId="77777777" w:rsidR="00E83E10" w:rsidRPr="009335D2" w:rsidRDefault="00E83E10" w:rsidP="00E83E10">
      <w:pPr>
        <w:rPr>
          <w:sz w:val="24"/>
          <w:szCs w:val="24"/>
        </w:rPr>
      </w:pPr>
    </w:p>
    <w:p w14:paraId="29BCC115" w14:textId="77777777" w:rsidR="00E83E10" w:rsidRPr="009335D2" w:rsidRDefault="00E83E10" w:rsidP="007E72BA">
      <w:pPr>
        <w:numPr>
          <w:ilvl w:val="0"/>
          <w:numId w:val="39"/>
        </w:numPr>
        <w:rPr>
          <w:sz w:val="24"/>
          <w:szCs w:val="24"/>
        </w:rPr>
      </w:pPr>
      <w:proofErr w:type="spellStart"/>
      <w:r>
        <w:rPr>
          <w:color w:val="000000"/>
          <w:sz w:val="24"/>
          <w:szCs w:val="24"/>
        </w:rPr>
        <w:t>Ioanna</w:t>
      </w:r>
      <w:proofErr w:type="spellEnd"/>
      <w:r>
        <w:rPr>
          <w:color w:val="000000"/>
          <w:sz w:val="24"/>
          <w:szCs w:val="24"/>
        </w:rPr>
        <w:t xml:space="preserve"> </w:t>
      </w:r>
      <w:proofErr w:type="spellStart"/>
      <w:r>
        <w:rPr>
          <w:color w:val="000000"/>
          <w:sz w:val="24"/>
          <w:szCs w:val="24"/>
        </w:rPr>
        <w:t>Ioannou</w:t>
      </w:r>
      <w:proofErr w:type="spellEnd"/>
      <w:r>
        <w:rPr>
          <w:color w:val="000000"/>
          <w:sz w:val="24"/>
          <w:szCs w:val="24"/>
        </w:rPr>
        <w:t xml:space="preserve"> and C.D. Charalambous “</w:t>
      </w:r>
      <w:r>
        <w:rPr>
          <w:rFonts w:eastAsia="SimSun"/>
          <w:sz w:val="24"/>
          <w:szCs w:val="24"/>
          <w:lang w:eastAsia="zh-CN"/>
        </w:rPr>
        <w:t>Capacity of MIMO Systems at Low SNR</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4</w:t>
      </w:r>
      <w:r w:rsidRPr="009335D2">
        <w:rPr>
          <w:b/>
          <w:bCs/>
          <w:color w:val="000000"/>
          <w:sz w:val="24"/>
          <w:szCs w:val="24"/>
          <w:u w:val="single"/>
          <w:vertAlign w:val="superscript"/>
        </w:rPr>
        <w:t>th</w:t>
      </w:r>
      <w:r>
        <w:rPr>
          <w:b/>
          <w:bCs/>
          <w:color w:val="000000"/>
          <w:sz w:val="24"/>
          <w:szCs w:val="24"/>
          <w:u w:val="single"/>
          <w:vertAlign w:val="superscript"/>
        </w:rPr>
        <w:t xml:space="preserve"> </w:t>
      </w:r>
      <w:r>
        <w:rPr>
          <w:b/>
          <w:bCs/>
          <w:color w:val="000000"/>
          <w:sz w:val="24"/>
          <w:szCs w:val="24"/>
          <w:u w:val="single"/>
        </w:rPr>
        <w:t>International Symposium on Communication, Control and Signal Processing,</w:t>
      </w:r>
      <w:r>
        <w:rPr>
          <w:color w:val="000000"/>
          <w:sz w:val="24"/>
          <w:szCs w:val="24"/>
        </w:rPr>
        <w:t xml:space="preserve"> Limassol, Cyprus, March 3-March 5, 2010 .</w:t>
      </w:r>
    </w:p>
    <w:p w14:paraId="4947F8F4" w14:textId="77777777" w:rsidR="00E83E10" w:rsidRPr="009335D2" w:rsidRDefault="00E83E10" w:rsidP="00E83E10">
      <w:pPr>
        <w:ind w:left="540"/>
        <w:rPr>
          <w:sz w:val="24"/>
          <w:szCs w:val="24"/>
        </w:rPr>
      </w:pPr>
    </w:p>
    <w:p w14:paraId="69267690" w14:textId="77777777" w:rsidR="00E83E10" w:rsidRPr="00344A30" w:rsidRDefault="00E83E10" w:rsidP="007E72BA">
      <w:pPr>
        <w:numPr>
          <w:ilvl w:val="0"/>
          <w:numId w:val="39"/>
        </w:numPr>
        <w:rPr>
          <w:sz w:val="24"/>
          <w:szCs w:val="24"/>
        </w:rPr>
      </w:pPr>
      <w:proofErr w:type="spellStart"/>
      <w:r>
        <w:rPr>
          <w:color w:val="000000"/>
          <w:sz w:val="24"/>
          <w:szCs w:val="24"/>
        </w:rPr>
        <w:t>Ioanna</w:t>
      </w:r>
      <w:proofErr w:type="spellEnd"/>
      <w:r>
        <w:rPr>
          <w:color w:val="000000"/>
          <w:sz w:val="24"/>
          <w:szCs w:val="24"/>
        </w:rPr>
        <w:t xml:space="preserve"> </w:t>
      </w:r>
      <w:proofErr w:type="spellStart"/>
      <w:r>
        <w:rPr>
          <w:color w:val="000000"/>
          <w:sz w:val="24"/>
          <w:szCs w:val="24"/>
        </w:rPr>
        <w:t>Ioannou</w:t>
      </w:r>
      <w:proofErr w:type="spellEnd"/>
      <w:r>
        <w:rPr>
          <w:color w:val="000000"/>
          <w:sz w:val="24"/>
          <w:szCs w:val="24"/>
        </w:rPr>
        <w:t xml:space="preserve">, C.D. Charalambous and S. </w:t>
      </w:r>
      <w:proofErr w:type="spellStart"/>
      <w:r>
        <w:rPr>
          <w:color w:val="000000"/>
          <w:sz w:val="24"/>
          <w:szCs w:val="24"/>
        </w:rPr>
        <w:t>Loyka</w:t>
      </w:r>
      <w:proofErr w:type="spellEnd"/>
      <w:r>
        <w:rPr>
          <w:color w:val="000000"/>
          <w:sz w:val="24"/>
          <w:szCs w:val="24"/>
        </w:rPr>
        <w:t xml:space="preserve"> “Outage Capacity and Probability for a Class of MIMO Channels</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4</w:t>
      </w:r>
      <w:r w:rsidRPr="009335D2">
        <w:rPr>
          <w:b/>
          <w:bCs/>
          <w:color w:val="000000"/>
          <w:sz w:val="24"/>
          <w:szCs w:val="24"/>
          <w:u w:val="single"/>
          <w:vertAlign w:val="superscript"/>
        </w:rPr>
        <w:t>th</w:t>
      </w:r>
      <w:r>
        <w:rPr>
          <w:b/>
          <w:bCs/>
          <w:color w:val="000000"/>
          <w:sz w:val="24"/>
          <w:szCs w:val="24"/>
          <w:u w:val="single"/>
          <w:vertAlign w:val="superscript"/>
        </w:rPr>
        <w:t xml:space="preserve"> </w:t>
      </w:r>
      <w:r>
        <w:rPr>
          <w:b/>
          <w:bCs/>
          <w:color w:val="000000"/>
          <w:sz w:val="24"/>
          <w:szCs w:val="24"/>
          <w:u w:val="single"/>
        </w:rPr>
        <w:t>International Symposium on Communication, Control and Signal Processing,</w:t>
      </w:r>
      <w:r>
        <w:rPr>
          <w:color w:val="000000"/>
          <w:sz w:val="24"/>
          <w:szCs w:val="24"/>
        </w:rPr>
        <w:t xml:space="preserve"> Limassol, Cyprus, March 3-March 5, 2010</w:t>
      </w:r>
      <w:r w:rsidRPr="002458D3">
        <w:rPr>
          <w:color w:val="000000"/>
          <w:sz w:val="24"/>
          <w:szCs w:val="24"/>
        </w:rPr>
        <w:t>.</w:t>
      </w:r>
    </w:p>
    <w:p w14:paraId="039F6EEC" w14:textId="77777777" w:rsidR="00E83E10" w:rsidRDefault="00E83E10" w:rsidP="00E83E10">
      <w:pPr>
        <w:pStyle w:val="ListParagraph"/>
        <w:rPr>
          <w:sz w:val="24"/>
          <w:szCs w:val="24"/>
        </w:rPr>
      </w:pPr>
    </w:p>
    <w:p w14:paraId="166F09D6" w14:textId="77777777" w:rsidR="00E83E10" w:rsidRDefault="00E83E10" w:rsidP="007E72BA">
      <w:pPr>
        <w:numPr>
          <w:ilvl w:val="0"/>
          <w:numId w:val="39"/>
        </w:numPr>
        <w:rPr>
          <w:sz w:val="24"/>
          <w:szCs w:val="24"/>
        </w:rPr>
      </w:pPr>
      <w:r>
        <w:rPr>
          <w:color w:val="000000"/>
          <w:sz w:val="24"/>
          <w:szCs w:val="24"/>
        </w:rPr>
        <w:lastRenderedPageBreak/>
        <w:t xml:space="preserve">F. </w:t>
      </w:r>
      <w:proofErr w:type="spellStart"/>
      <w:r>
        <w:rPr>
          <w:color w:val="000000"/>
          <w:sz w:val="24"/>
          <w:szCs w:val="24"/>
        </w:rPr>
        <w:t>Rezaei</w:t>
      </w:r>
      <w:proofErr w:type="spellEnd"/>
      <w:r>
        <w:rPr>
          <w:color w:val="000000"/>
          <w:sz w:val="24"/>
          <w:szCs w:val="24"/>
        </w:rPr>
        <w:t xml:space="preserve">, C.D. Charalambous and </w:t>
      </w:r>
      <w:proofErr w:type="spellStart"/>
      <w:r>
        <w:rPr>
          <w:color w:val="000000"/>
          <w:sz w:val="24"/>
          <w:szCs w:val="24"/>
        </w:rPr>
        <w:t>Photios</w:t>
      </w:r>
      <w:proofErr w:type="spellEnd"/>
      <w:r>
        <w:rPr>
          <w:color w:val="000000"/>
          <w:sz w:val="24"/>
          <w:szCs w:val="24"/>
        </w:rPr>
        <w:t xml:space="preserve"> </w:t>
      </w:r>
      <w:proofErr w:type="spellStart"/>
      <w:r>
        <w:rPr>
          <w:color w:val="000000"/>
          <w:sz w:val="24"/>
          <w:szCs w:val="24"/>
        </w:rPr>
        <w:t>Stavrou</w:t>
      </w:r>
      <w:proofErr w:type="spellEnd"/>
      <w:r>
        <w:rPr>
          <w:color w:val="000000"/>
          <w:sz w:val="24"/>
          <w:szCs w:val="24"/>
        </w:rPr>
        <w:t xml:space="preserve"> “Minimax Rate Distortion for a Class of Sources</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4</w:t>
      </w:r>
      <w:r w:rsidRPr="009335D2">
        <w:rPr>
          <w:b/>
          <w:bCs/>
          <w:color w:val="000000"/>
          <w:sz w:val="24"/>
          <w:szCs w:val="24"/>
          <w:u w:val="single"/>
          <w:vertAlign w:val="superscript"/>
        </w:rPr>
        <w:t>th</w:t>
      </w:r>
      <w:r>
        <w:rPr>
          <w:b/>
          <w:bCs/>
          <w:color w:val="000000"/>
          <w:sz w:val="24"/>
          <w:szCs w:val="24"/>
          <w:u w:val="single"/>
          <w:vertAlign w:val="superscript"/>
        </w:rPr>
        <w:t xml:space="preserve"> </w:t>
      </w:r>
      <w:r>
        <w:rPr>
          <w:b/>
          <w:bCs/>
          <w:color w:val="000000"/>
          <w:sz w:val="24"/>
          <w:szCs w:val="24"/>
          <w:u w:val="single"/>
        </w:rPr>
        <w:t>International Symposium on Communication, Control and Signal Processing,</w:t>
      </w:r>
      <w:r>
        <w:rPr>
          <w:color w:val="000000"/>
          <w:sz w:val="24"/>
          <w:szCs w:val="24"/>
        </w:rPr>
        <w:t xml:space="preserve"> Limassol, Cyprus, March 3-March 5, 2010</w:t>
      </w:r>
      <w:r w:rsidRPr="002458D3">
        <w:rPr>
          <w:color w:val="000000"/>
          <w:sz w:val="24"/>
          <w:szCs w:val="24"/>
        </w:rPr>
        <w:t>.</w:t>
      </w:r>
    </w:p>
    <w:p w14:paraId="3CD90FC3" w14:textId="77777777" w:rsidR="00E83E10" w:rsidRDefault="00E83E10" w:rsidP="00E83E10">
      <w:pPr>
        <w:pStyle w:val="ListParagraph"/>
        <w:rPr>
          <w:color w:val="000000"/>
          <w:sz w:val="24"/>
          <w:szCs w:val="24"/>
        </w:rPr>
      </w:pPr>
    </w:p>
    <w:p w14:paraId="6E3E8E71" w14:textId="77777777" w:rsidR="00E83E10" w:rsidRDefault="00E83E10" w:rsidP="007E72BA">
      <w:pPr>
        <w:numPr>
          <w:ilvl w:val="0"/>
          <w:numId w:val="39"/>
        </w:numPr>
        <w:rPr>
          <w:sz w:val="24"/>
          <w:szCs w:val="24"/>
        </w:rPr>
      </w:pPr>
      <w:r w:rsidRPr="00E83E10">
        <w:rPr>
          <w:color w:val="000000"/>
          <w:sz w:val="24"/>
          <w:szCs w:val="24"/>
        </w:rPr>
        <w:t xml:space="preserve">C.D. Charalambous, “Uncertain Stochastic Systems on Abstract Spaces: Applications to Control and Communication Systems,” </w:t>
      </w:r>
      <w:r w:rsidRPr="00E83E10">
        <w:rPr>
          <w:b/>
          <w:bCs/>
          <w:color w:val="000000"/>
          <w:sz w:val="24"/>
          <w:szCs w:val="24"/>
          <w:u w:val="single"/>
        </w:rPr>
        <w:t>in 4</w:t>
      </w:r>
      <w:r w:rsidRPr="00E83E10">
        <w:rPr>
          <w:b/>
          <w:bCs/>
          <w:color w:val="000000"/>
          <w:sz w:val="24"/>
          <w:szCs w:val="24"/>
          <w:u w:val="single"/>
          <w:vertAlign w:val="superscript"/>
        </w:rPr>
        <w:t xml:space="preserve">th </w:t>
      </w:r>
      <w:r w:rsidRPr="00E83E10">
        <w:rPr>
          <w:b/>
          <w:bCs/>
          <w:color w:val="000000"/>
          <w:sz w:val="24"/>
          <w:szCs w:val="24"/>
          <w:u w:val="single"/>
        </w:rPr>
        <w:t>International Symposium on Communication, Control and Signal Processing,</w:t>
      </w:r>
      <w:r w:rsidRPr="00E83E10">
        <w:rPr>
          <w:color w:val="000000"/>
          <w:sz w:val="24"/>
          <w:szCs w:val="24"/>
        </w:rPr>
        <w:t xml:space="preserve"> Limassol, Cyprus, M</w:t>
      </w:r>
      <w:r w:rsidR="00D32F9E">
        <w:rPr>
          <w:color w:val="000000"/>
          <w:sz w:val="24"/>
          <w:szCs w:val="24"/>
        </w:rPr>
        <w:t>arch 3-March 5, 2010</w:t>
      </w:r>
      <w:r w:rsidRPr="00E83E10">
        <w:rPr>
          <w:color w:val="000000"/>
          <w:sz w:val="24"/>
          <w:szCs w:val="24"/>
        </w:rPr>
        <w:t>.</w:t>
      </w:r>
    </w:p>
    <w:p w14:paraId="70EB86C0" w14:textId="77777777" w:rsidR="00E83E10" w:rsidRDefault="00E83E10" w:rsidP="00E83E10">
      <w:pPr>
        <w:pStyle w:val="ListParagraph"/>
        <w:rPr>
          <w:color w:val="000000"/>
          <w:sz w:val="24"/>
          <w:szCs w:val="24"/>
        </w:rPr>
      </w:pPr>
    </w:p>
    <w:p w14:paraId="169D5DC7" w14:textId="77777777" w:rsidR="00E83E10" w:rsidRDefault="0081085C" w:rsidP="007E72BA">
      <w:pPr>
        <w:numPr>
          <w:ilvl w:val="0"/>
          <w:numId w:val="39"/>
        </w:numPr>
        <w:rPr>
          <w:sz w:val="24"/>
          <w:szCs w:val="24"/>
        </w:rPr>
      </w:pPr>
      <w:r w:rsidRPr="00E83E10">
        <w:rPr>
          <w:color w:val="000000"/>
          <w:sz w:val="24"/>
          <w:szCs w:val="24"/>
        </w:rPr>
        <w:t xml:space="preserve">C.D.  Charalambous, I. </w:t>
      </w:r>
      <w:proofErr w:type="spellStart"/>
      <w:r w:rsidRPr="00E83E10">
        <w:rPr>
          <w:color w:val="000000"/>
          <w:sz w:val="24"/>
          <w:szCs w:val="24"/>
        </w:rPr>
        <w:t>Kourtellaris</w:t>
      </w:r>
      <w:proofErr w:type="spellEnd"/>
      <w:r w:rsidR="00A606B6" w:rsidRPr="00E83E10">
        <w:rPr>
          <w:color w:val="000000"/>
          <w:sz w:val="24"/>
          <w:szCs w:val="24"/>
        </w:rPr>
        <w:t xml:space="preserve">, F. </w:t>
      </w:r>
      <w:proofErr w:type="spellStart"/>
      <w:r w:rsidR="00A606B6" w:rsidRPr="00E83E10">
        <w:rPr>
          <w:color w:val="000000"/>
          <w:sz w:val="24"/>
          <w:szCs w:val="24"/>
        </w:rPr>
        <w:t>Stavrou</w:t>
      </w:r>
      <w:proofErr w:type="spellEnd"/>
      <w:r w:rsidR="00A606B6" w:rsidRPr="00E83E10">
        <w:rPr>
          <w:color w:val="000000"/>
          <w:sz w:val="24"/>
          <w:szCs w:val="24"/>
        </w:rPr>
        <w:t>,</w:t>
      </w:r>
      <w:r w:rsidRPr="00E83E10">
        <w:rPr>
          <w:color w:val="000000"/>
          <w:sz w:val="24"/>
          <w:szCs w:val="24"/>
        </w:rPr>
        <w:t xml:space="preserve"> “</w:t>
      </w:r>
      <w:r w:rsidRPr="00E83E10">
        <w:rPr>
          <w:rFonts w:eastAsia="SimSun"/>
          <w:sz w:val="24"/>
          <w:szCs w:val="24"/>
          <w:lang w:eastAsia="zh-CN"/>
        </w:rPr>
        <w:t>Stochastic Control Over Finite Capacity Channels: Causality</w:t>
      </w:r>
      <w:r w:rsidR="00A606B6" w:rsidRPr="00E83E10">
        <w:rPr>
          <w:rFonts w:eastAsia="SimSun"/>
          <w:sz w:val="24"/>
          <w:szCs w:val="24"/>
          <w:lang w:eastAsia="zh-CN"/>
        </w:rPr>
        <w:t xml:space="preserve">, </w:t>
      </w:r>
      <w:r w:rsidRPr="00E83E10">
        <w:rPr>
          <w:rFonts w:eastAsia="SimSun"/>
          <w:sz w:val="24"/>
          <w:szCs w:val="24"/>
          <w:lang w:eastAsia="zh-CN"/>
        </w:rPr>
        <w:t>Feedback</w:t>
      </w:r>
      <w:r w:rsidRPr="00E83E10">
        <w:rPr>
          <w:color w:val="000000"/>
          <w:sz w:val="24"/>
          <w:szCs w:val="24"/>
        </w:rPr>
        <w:t>,</w:t>
      </w:r>
      <w:r w:rsidR="00A606B6" w:rsidRPr="00E83E10">
        <w:rPr>
          <w:color w:val="000000"/>
          <w:sz w:val="24"/>
          <w:szCs w:val="24"/>
        </w:rPr>
        <w:t xml:space="preserve"> and Uncertainty,</w:t>
      </w:r>
      <w:r w:rsidRPr="00E83E10">
        <w:rPr>
          <w:color w:val="000000"/>
          <w:sz w:val="24"/>
          <w:szCs w:val="24"/>
        </w:rPr>
        <w:t xml:space="preserve">” </w:t>
      </w:r>
      <w:r w:rsidRPr="00E83E10">
        <w:rPr>
          <w:b/>
          <w:bCs/>
          <w:color w:val="000000"/>
          <w:sz w:val="24"/>
          <w:szCs w:val="24"/>
          <w:u w:val="single"/>
        </w:rPr>
        <w:t>in Proceedings of the 48</w:t>
      </w:r>
      <w:r w:rsidRPr="00E83E10">
        <w:rPr>
          <w:b/>
          <w:bCs/>
          <w:color w:val="000000"/>
          <w:sz w:val="24"/>
          <w:szCs w:val="24"/>
          <w:u w:val="single"/>
          <w:vertAlign w:val="superscript"/>
        </w:rPr>
        <w:t>th</w:t>
      </w:r>
      <w:r w:rsidRPr="00E83E10">
        <w:rPr>
          <w:b/>
          <w:bCs/>
          <w:color w:val="000000"/>
          <w:sz w:val="24"/>
          <w:szCs w:val="24"/>
          <w:u w:val="single"/>
        </w:rPr>
        <w:t xml:space="preserve"> IEEE Conference on Decision and Control and 28</w:t>
      </w:r>
      <w:r w:rsidRPr="00E83E10">
        <w:rPr>
          <w:b/>
          <w:bCs/>
          <w:color w:val="000000"/>
          <w:sz w:val="24"/>
          <w:szCs w:val="24"/>
          <w:u w:val="single"/>
          <w:vertAlign w:val="superscript"/>
        </w:rPr>
        <w:t>th</w:t>
      </w:r>
      <w:r w:rsidRPr="00E83E10">
        <w:rPr>
          <w:b/>
          <w:bCs/>
          <w:color w:val="000000"/>
          <w:sz w:val="24"/>
          <w:szCs w:val="24"/>
          <w:u w:val="single"/>
        </w:rPr>
        <w:t xml:space="preserve"> Chinese Control Conference,</w:t>
      </w:r>
      <w:r w:rsidRPr="00E83E10">
        <w:rPr>
          <w:color w:val="000000"/>
          <w:sz w:val="24"/>
          <w:szCs w:val="24"/>
        </w:rPr>
        <w:t xml:space="preserve"> </w:t>
      </w:r>
      <w:r w:rsidR="00A606B6" w:rsidRPr="00E83E10">
        <w:rPr>
          <w:color w:val="000000"/>
          <w:sz w:val="24"/>
          <w:szCs w:val="24"/>
        </w:rPr>
        <w:t xml:space="preserve"> pp.5889-5894, </w:t>
      </w:r>
      <w:r w:rsidRPr="00E83E10">
        <w:rPr>
          <w:color w:val="000000"/>
          <w:sz w:val="24"/>
          <w:szCs w:val="24"/>
        </w:rPr>
        <w:t>Shanghai, China, December  16-18, 2009</w:t>
      </w:r>
      <w:r w:rsidR="00A606B6" w:rsidRPr="00E83E10">
        <w:rPr>
          <w:color w:val="000000"/>
          <w:sz w:val="24"/>
          <w:szCs w:val="24"/>
        </w:rPr>
        <w:t>.</w:t>
      </w:r>
    </w:p>
    <w:p w14:paraId="2E234FAB" w14:textId="77777777" w:rsidR="00E83E10" w:rsidRDefault="00E83E10" w:rsidP="00E83E10">
      <w:pPr>
        <w:pStyle w:val="ListParagraph"/>
        <w:rPr>
          <w:color w:val="000000"/>
          <w:sz w:val="24"/>
          <w:szCs w:val="24"/>
        </w:rPr>
      </w:pPr>
    </w:p>
    <w:p w14:paraId="1BB42BB0" w14:textId="77777777" w:rsidR="00E83E10" w:rsidRDefault="00DD5448" w:rsidP="007E72BA">
      <w:pPr>
        <w:numPr>
          <w:ilvl w:val="0"/>
          <w:numId w:val="39"/>
        </w:numPr>
        <w:rPr>
          <w:sz w:val="24"/>
          <w:szCs w:val="24"/>
        </w:rPr>
      </w:pPr>
      <w:r w:rsidRPr="00E83E10">
        <w:rPr>
          <w:color w:val="000000"/>
          <w:sz w:val="24"/>
          <w:szCs w:val="24"/>
        </w:rPr>
        <w:t xml:space="preserve">C.D.  Charalambous and </w:t>
      </w:r>
      <w:proofErr w:type="spellStart"/>
      <w:r w:rsidRPr="00E83E10">
        <w:rPr>
          <w:color w:val="000000"/>
          <w:sz w:val="24"/>
          <w:szCs w:val="24"/>
        </w:rPr>
        <w:t>Ioanna</w:t>
      </w:r>
      <w:proofErr w:type="spellEnd"/>
      <w:r w:rsidRPr="00E83E10">
        <w:rPr>
          <w:color w:val="000000"/>
          <w:sz w:val="24"/>
          <w:szCs w:val="24"/>
        </w:rPr>
        <w:t xml:space="preserve"> </w:t>
      </w:r>
      <w:proofErr w:type="spellStart"/>
      <w:r w:rsidRPr="00E83E10">
        <w:rPr>
          <w:color w:val="000000"/>
          <w:sz w:val="24"/>
          <w:szCs w:val="24"/>
        </w:rPr>
        <w:t>Ioannou</w:t>
      </w:r>
      <w:proofErr w:type="spellEnd"/>
      <w:r w:rsidRPr="00E83E10">
        <w:rPr>
          <w:color w:val="000000"/>
          <w:sz w:val="24"/>
          <w:szCs w:val="24"/>
        </w:rPr>
        <w:t>, “</w:t>
      </w:r>
      <w:r w:rsidRPr="00E83E10">
        <w:rPr>
          <w:rFonts w:eastAsia="SimSun"/>
          <w:sz w:val="24"/>
          <w:szCs w:val="24"/>
          <w:lang w:eastAsia="zh-CN"/>
        </w:rPr>
        <w:t>Minimizing Outage Probability for a Class of Channels</w:t>
      </w:r>
      <w:r w:rsidRPr="00E83E10">
        <w:rPr>
          <w:color w:val="000000"/>
          <w:sz w:val="24"/>
          <w:szCs w:val="24"/>
        </w:rPr>
        <w:t xml:space="preserve">,” </w:t>
      </w:r>
      <w:r w:rsidRPr="00E83E10">
        <w:rPr>
          <w:b/>
          <w:bCs/>
          <w:color w:val="000000"/>
          <w:sz w:val="24"/>
          <w:szCs w:val="24"/>
          <w:u w:val="single"/>
        </w:rPr>
        <w:t>in 2009 Canadian Workshop on Information Theory,</w:t>
      </w:r>
      <w:r w:rsidRPr="00E83E10">
        <w:rPr>
          <w:color w:val="000000"/>
          <w:sz w:val="24"/>
          <w:szCs w:val="24"/>
        </w:rPr>
        <w:t xml:space="preserve"> Ottawa, Ca</w:t>
      </w:r>
      <w:r w:rsidR="00171CBE" w:rsidRPr="00E83E10">
        <w:rPr>
          <w:color w:val="000000"/>
          <w:sz w:val="24"/>
          <w:szCs w:val="24"/>
        </w:rPr>
        <w:t>nada, May 13-15, 2009</w:t>
      </w:r>
      <w:r w:rsidRPr="00E83E10">
        <w:rPr>
          <w:color w:val="000000"/>
          <w:sz w:val="24"/>
          <w:szCs w:val="24"/>
        </w:rPr>
        <w:t>.</w:t>
      </w:r>
    </w:p>
    <w:p w14:paraId="69FCCD3C" w14:textId="77777777" w:rsidR="00E83E10" w:rsidRDefault="00E83E10" w:rsidP="00E83E10">
      <w:pPr>
        <w:pStyle w:val="ListParagraph"/>
        <w:rPr>
          <w:color w:val="000000"/>
          <w:sz w:val="24"/>
          <w:szCs w:val="24"/>
        </w:rPr>
      </w:pPr>
    </w:p>
    <w:p w14:paraId="225A6FE2" w14:textId="77777777" w:rsidR="00DD5448" w:rsidRPr="00E83E10" w:rsidRDefault="00DD5448" w:rsidP="007E72BA">
      <w:pPr>
        <w:numPr>
          <w:ilvl w:val="0"/>
          <w:numId w:val="39"/>
        </w:numPr>
        <w:rPr>
          <w:sz w:val="24"/>
          <w:szCs w:val="24"/>
        </w:rPr>
      </w:pPr>
      <w:r w:rsidRPr="00E83E10">
        <w:rPr>
          <w:color w:val="000000"/>
          <w:sz w:val="24"/>
          <w:szCs w:val="24"/>
        </w:rPr>
        <w:t>C.D.  Charalambous</w:t>
      </w:r>
      <w:r w:rsidR="00CA3A96" w:rsidRPr="00E83E10">
        <w:rPr>
          <w:color w:val="000000"/>
          <w:sz w:val="24"/>
          <w:szCs w:val="24"/>
          <w:lang w:val="en-US"/>
        </w:rPr>
        <w:t xml:space="preserve"> and C. </w:t>
      </w:r>
      <w:proofErr w:type="spellStart"/>
      <w:r w:rsidR="00CA3A96" w:rsidRPr="00E83E10">
        <w:rPr>
          <w:color w:val="000000"/>
          <w:sz w:val="24"/>
          <w:szCs w:val="24"/>
          <w:lang w:val="en-US"/>
        </w:rPr>
        <w:t>Kourtellaris</w:t>
      </w:r>
      <w:proofErr w:type="spellEnd"/>
      <w:r w:rsidRPr="00E83E10">
        <w:rPr>
          <w:color w:val="000000"/>
          <w:sz w:val="24"/>
          <w:szCs w:val="24"/>
        </w:rPr>
        <w:t>, “</w:t>
      </w:r>
      <w:r w:rsidRPr="00E83E10">
        <w:rPr>
          <w:rFonts w:eastAsia="SimSun"/>
          <w:sz w:val="24"/>
          <w:szCs w:val="24"/>
          <w:lang w:eastAsia="zh-CN"/>
        </w:rPr>
        <w:t>Information Theory for Control Systems: Causality and Feedback</w:t>
      </w:r>
      <w:r w:rsidRPr="00E83E10">
        <w:rPr>
          <w:color w:val="000000"/>
          <w:sz w:val="24"/>
          <w:szCs w:val="24"/>
        </w:rPr>
        <w:t xml:space="preserve">,” </w:t>
      </w:r>
      <w:r w:rsidRPr="00E83E10">
        <w:rPr>
          <w:b/>
          <w:bCs/>
          <w:color w:val="000000"/>
          <w:sz w:val="24"/>
          <w:szCs w:val="24"/>
          <w:u w:val="single"/>
        </w:rPr>
        <w:t>in 2009 European Control Conference,</w:t>
      </w:r>
      <w:r w:rsidRPr="00E83E10">
        <w:rPr>
          <w:color w:val="000000"/>
          <w:sz w:val="24"/>
          <w:szCs w:val="24"/>
        </w:rPr>
        <w:t xml:space="preserve"> </w:t>
      </w:r>
      <w:r w:rsidR="00A97778" w:rsidRPr="00E83E10">
        <w:rPr>
          <w:color w:val="000000"/>
          <w:sz w:val="24"/>
          <w:szCs w:val="24"/>
        </w:rPr>
        <w:t xml:space="preserve">pp.35-60, </w:t>
      </w:r>
      <w:r w:rsidR="00171CBE" w:rsidRPr="00E83E10">
        <w:rPr>
          <w:color w:val="000000"/>
          <w:sz w:val="24"/>
          <w:szCs w:val="24"/>
        </w:rPr>
        <w:t xml:space="preserve"> </w:t>
      </w:r>
      <w:r w:rsidR="00A97778" w:rsidRPr="00E83E10">
        <w:rPr>
          <w:color w:val="000000"/>
          <w:sz w:val="24"/>
          <w:szCs w:val="24"/>
        </w:rPr>
        <w:t xml:space="preserve">December 9-11, </w:t>
      </w:r>
      <w:r w:rsidR="00171CBE" w:rsidRPr="00E83E10">
        <w:rPr>
          <w:color w:val="000000"/>
          <w:sz w:val="24"/>
          <w:szCs w:val="24"/>
        </w:rPr>
        <w:t>2009</w:t>
      </w:r>
      <w:r w:rsidR="00A97778" w:rsidRPr="00E83E10">
        <w:rPr>
          <w:color w:val="000000"/>
          <w:sz w:val="24"/>
          <w:szCs w:val="24"/>
        </w:rPr>
        <w:t>, Budapest, Hungary</w:t>
      </w:r>
    </w:p>
    <w:bookmarkEnd w:id="49"/>
    <w:bookmarkEnd w:id="50"/>
    <w:p w14:paraId="0282F8F6" w14:textId="77777777" w:rsidR="00DD5448" w:rsidRPr="00DD5448" w:rsidRDefault="00DD5448" w:rsidP="00465CD3">
      <w:pPr>
        <w:rPr>
          <w:sz w:val="24"/>
          <w:szCs w:val="24"/>
        </w:rPr>
      </w:pPr>
    </w:p>
    <w:p w14:paraId="7595B042" w14:textId="77777777" w:rsidR="000D4D4F" w:rsidRDefault="000D4D4F" w:rsidP="007E72BA">
      <w:pPr>
        <w:numPr>
          <w:ilvl w:val="0"/>
          <w:numId w:val="39"/>
        </w:numPr>
        <w:rPr>
          <w:sz w:val="24"/>
          <w:szCs w:val="24"/>
        </w:rPr>
      </w:pPr>
      <w:r>
        <w:rPr>
          <w:color w:val="000000"/>
          <w:sz w:val="24"/>
          <w:szCs w:val="24"/>
        </w:rPr>
        <w:t xml:space="preserve">Y. </w:t>
      </w:r>
      <w:proofErr w:type="spellStart"/>
      <w:r>
        <w:rPr>
          <w:color w:val="000000"/>
          <w:sz w:val="24"/>
          <w:szCs w:val="24"/>
        </w:rPr>
        <w:t>Sokratous</w:t>
      </w:r>
      <w:proofErr w:type="spellEnd"/>
      <w:r>
        <w:rPr>
          <w:color w:val="000000"/>
          <w:sz w:val="24"/>
          <w:szCs w:val="24"/>
        </w:rPr>
        <w:t xml:space="preserve">, C.D.  Charalambous and C. </w:t>
      </w:r>
      <w:proofErr w:type="spellStart"/>
      <w:r>
        <w:rPr>
          <w:color w:val="000000"/>
          <w:sz w:val="24"/>
          <w:szCs w:val="24"/>
        </w:rPr>
        <w:t>Georghiades</w:t>
      </w:r>
      <w:proofErr w:type="spellEnd"/>
      <w:r>
        <w:rPr>
          <w:color w:val="000000"/>
          <w:sz w:val="24"/>
          <w:szCs w:val="24"/>
        </w:rPr>
        <w:t xml:space="preserve"> “</w:t>
      </w:r>
      <w:r>
        <w:rPr>
          <w:rFonts w:eastAsia="SimSun"/>
          <w:sz w:val="24"/>
          <w:szCs w:val="24"/>
          <w:lang w:eastAsia="zh-CN"/>
        </w:rPr>
        <w:t>Robust Estimation with Applications to Phase and Envelop Estimation in Frequency Selective Wireless Fading Channels</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2008 International Symposium on Information Theory,</w:t>
      </w:r>
      <w:r>
        <w:rPr>
          <w:color w:val="000000"/>
          <w:sz w:val="24"/>
          <w:szCs w:val="24"/>
        </w:rPr>
        <w:t xml:space="preserve"> Toronto, Cana</w:t>
      </w:r>
      <w:r w:rsidR="00E05651">
        <w:rPr>
          <w:color w:val="000000"/>
          <w:sz w:val="24"/>
          <w:szCs w:val="24"/>
        </w:rPr>
        <w:t>da,  June 6-11, 2008</w:t>
      </w:r>
      <w:r w:rsidRPr="002458D3">
        <w:rPr>
          <w:color w:val="000000"/>
          <w:sz w:val="24"/>
          <w:szCs w:val="24"/>
        </w:rPr>
        <w:t>.</w:t>
      </w:r>
    </w:p>
    <w:p w14:paraId="0A97CB58" w14:textId="77777777" w:rsidR="000D4D4F" w:rsidRDefault="000D4D4F" w:rsidP="000D4D4F">
      <w:pPr>
        <w:ind w:left="180"/>
        <w:rPr>
          <w:sz w:val="24"/>
          <w:szCs w:val="24"/>
        </w:rPr>
      </w:pPr>
    </w:p>
    <w:p w14:paraId="7C60A0A5" w14:textId="77777777" w:rsidR="000D4D4F" w:rsidRPr="001F109B" w:rsidRDefault="000D4D4F" w:rsidP="007E72BA">
      <w:pPr>
        <w:numPr>
          <w:ilvl w:val="0"/>
          <w:numId w:val="39"/>
        </w:numPr>
        <w:rPr>
          <w:sz w:val="24"/>
          <w:szCs w:val="24"/>
        </w:rPr>
      </w:pPr>
      <w:r>
        <w:rPr>
          <w:color w:val="000000"/>
          <w:sz w:val="24"/>
          <w:szCs w:val="24"/>
        </w:rPr>
        <w:t xml:space="preserve">S. </w:t>
      </w:r>
      <w:proofErr w:type="spellStart"/>
      <w:r>
        <w:rPr>
          <w:color w:val="000000"/>
          <w:sz w:val="24"/>
          <w:szCs w:val="24"/>
        </w:rPr>
        <w:t>Loyka</w:t>
      </w:r>
      <w:proofErr w:type="spellEnd"/>
      <w:r>
        <w:rPr>
          <w:color w:val="000000"/>
          <w:sz w:val="24"/>
          <w:szCs w:val="24"/>
        </w:rPr>
        <w:t xml:space="preserve"> and C.D. Charalambous</w:t>
      </w:r>
      <w:r>
        <w:rPr>
          <w:color w:val="000000"/>
          <w:sz w:val="24"/>
          <w:szCs w:val="24"/>
          <w:lang w:val="en-US"/>
        </w:rPr>
        <w:t xml:space="preserve">, </w:t>
      </w:r>
      <w:r>
        <w:rPr>
          <w:color w:val="000000"/>
          <w:sz w:val="24"/>
          <w:szCs w:val="24"/>
        </w:rPr>
        <w:t>“</w:t>
      </w:r>
      <w:r>
        <w:rPr>
          <w:rFonts w:eastAsia="SimSun"/>
          <w:sz w:val="24"/>
          <w:szCs w:val="24"/>
          <w:lang w:eastAsia="zh-CN"/>
        </w:rPr>
        <w:t>On the Capacity of a Class of MIMO Channels Subject to Normed Uncertainties</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2008 IEEE International Symposium on Information Theory,</w:t>
      </w:r>
      <w:r>
        <w:rPr>
          <w:color w:val="000000"/>
          <w:sz w:val="24"/>
          <w:szCs w:val="24"/>
        </w:rPr>
        <w:t xml:space="preserve"> Toronto, Canada, June 6-11, 2008</w:t>
      </w:r>
      <w:r w:rsidR="00E05651">
        <w:rPr>
          <w:color w:val="000000"/>
          <w:sz w:val="24"/>
          <w:szCs w:val="24"/>
        </w:rPr>
        <w:t>.</w:t>
      </w:r>
    </w:p>
    <w:p w14:paraId="21FFC431" w14:textId="77777777" w:rsidR="000D4D4F" w:rsidRPr="000D4D4F" w:rsidRDefault="000D4D4F" w:rsidP="000D4D4F">
      <w:pPr>
        <w:ind w:left="180"/>
        <w:rPr>
          <w:sz w:val="24"/>
          <w:szCs w:val="24"/>
        </w:rPr>
      </w:pPr>
    </w:p>
    <w:p w14:paraId="6C165527" w14:textId="77777777" w:rsidR="009D0961" w:rsidRPr="000E79B9" w:rsidRDefault="009D0961" w:rsidP="007E72BA">
      <w:pPr>
        <w:numPr>
          <w:ilvl w:val="0"/>
          <w:numId w:val="39"/>
        </w:numPr>
        <w:rPr>
          <w:sz w:val="24"/>
          <w:szCs w:val="24"/>
        </w:rPr>
      </w:pPr>
      <w:r>
        <w:rPr>
          <w:color w:val="000000"/>
          <w:sz w:val="24"/>
          <w:szCs w:val="24"/>
        </w:rPr>
        <w:t xml:space="preserve">A. </w:t>
      </w:r>
      <w:proofErr w:type="spellStart"/>
      <w:r>
        <w:rPr>
          <w:color w:val="000000"/>
          <w:sz w:val="24"/>
          <w:szCs w:val="24"/>
        </w:rPr>
        <w:t>Farhadi</w:t>
      </w:r>
      <w:proofErr w:type="spellEnd"/>
      <w:r>
        <w:rPr>
          <w:color w:val="000000"/>
          <w:sz w:val="24"/>
          <w:szCs w:val="24"/>
        </w:rPr>
        <w:t xml:space="preserve"> and C.D. Charalambous, “</w:t>
      </w:r>
      <w:r>
        <w:rPr>
          <w:rFonts w:eastAsia="SimSun"/>
          <w:sz w:val="24"/>
          <w:szCs w:val="24"/>
          <w:lang w:eastAsia="zh-CN"/>
        </w:rPr>
        <w:t>Robust Stabilizing Scheme for Uncertai</w:t>
      </w:r>
      <w:r w:rsidR="00465CD3">
        <w:rPr>
          <w:rFonts w:eastAsia="SimSun"/>
          <w:sz w:val="24"/>
          <w:szCs w:val="24"/>
          <w:lang w:eastAsia="zh-CN"/>
        </w:rPr>
        <w:t>n Systems Controlled over Limit</w:t>
      </w:r>
      <w:r>
        <w:rPr>
          <w:rFonts w:eastAsia="SimSun"/>
          <w:sz w:val="24"/>
          <w:szCs w:val="24"/>
          <w:lang w:eastAsia="zh-CN"/>
        </w:rPr>
        <w:t>ed Capacity Additive White Gaussian Noise Channels</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Proceedings of the 2008  American Control Conference,</w:t>
      </w:r>
      <w:r>
        <w:rPr>
          <w:color w:val="000000"/>
          <w:sz w:val="24"/>
          <w:szCs w:val="24"/>
        </w:rPr>
        <w:t xml:space="preserve"> Seattle, Washington, U.S.</w:t>
      </w:r>
      <w:r w:rsidR="00E05651">
        <w:rPr>
          <w:color w:val="000000"/>
          <w:sz w:val="24"/>
          <w:szCs w:val="24"/>
        </w:rPr>
        <w:t>A., June 11-13, 2008</w:t>
      </w:r>
      <w:r w:rsidRPr="002458D3">
        <w:rPr>
          <w:color w:val="000000"/>
          <w:sz w:val="24"/>
          <w:szCs w:val="24"/>
        </w:rPr>
        <w:t>.</w:t>
      </w:r>
    </w:p>
    <w:p w14:paraId="2FCDB2B4" w14:textId="77777777" w:rsidR="00880005" w:rsidRPr="008E7B2B" w:rsidRDefault="00880005" w:rsidP="00465CD3">
      <w:pPr>
        <w:rPr>
          <w:sz w:val="24"/>
          <w:szCs w:val="24"/>
        </w:rPr>
      </w:pPr>
    </w:p>
    <w:p w14:paraId="014D6ED9" w14:textId="77777777" w:rsidR="00880005" w:rsidRPr="000E79B9" w:rsidRDefault="00880005" w:rsidP="007E72BA">
      <w:pPr>
        <w:numPr>
          <w:ilvl w:val="0"/>
          <w:numId w:val="39"/>
        </w:numPr>
        <w:rPr>
          <w:sz w:val="24"/>
          <w:szCs w:val="24"/>
        </w:rPr>
      </w:pPr>
      <w:r>
        <w:rPr>
          <w:color w:val="000000"/>
          <w:sz w:val="24"/>
          <w:szCs w:val="24"/>
        </w:rPr>
        <w:t xml:space="preserve">A. </w:t>
      </w:r>
      <w:proofErr w:type="spellStart"/>
      <w:r>
        <w:rPr>
          <w:color w:val="000000"/>
          <w:sz w:val="24"/>
          <w:szCs w:val="24"/>
        </w:rPr>
        <w:t>Farhadi</w:t>
      </w:r>
      <w:proofErr w:type="spellEnd"/>
      <w:r>
        <w:rPr>
          <w:color w:val="000000"/>
          <w:sz w:val="24"/>
          <w:szCs w:val="24"/>
        </w:rPr>
        <w:t xml:space="preserve"> and C.D. Charalambous, “</w:t>
      </w:r>
      <w:r>
        <w:rPr>
          <w:rFonts w:eastAsia="SimSun"/>
          <w:sz w:val="24"/>
          <w:szCs w:val="24"/>
          <w:lang w:eastAsia="zh-CN"/>
        </w:rPr>
        <w:t>Robust Control of a Class of Feedback Systems Subject to Limited Capacity Constraints</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2007 Proceedings of the 46</w:t>
      </w:r>
      <w:r w:rsidRPr="00275D73">
        <w:rPr>
          <w:b/>
          <w:bCs/>
          <w:color w:val="000000"/>
          <w:sz w:val="24"/>
          <w:szCs w:val="24"/>
          <w:u w:val="single"/>
          <w:vertAlign w:val="superscript"/>
        </w:rPr>
        <w:t>th</w:t>
      </w:r>
      <w:r>
        <w:rPr>
          <w:b/>
          <w:bCs/>
          <w:color w:val="000000"/>
          <w:sz w:val="24"/>
          <w:szCs w:val="24"/>
          <w:u w:val="single"/>
        </w:rPr>
        <w:t xml:space="preserve"> IEEE Conference on Decision and Control,</w:t>
      </w:r>
      <w:r>
        <w:rPr>
          <w:color w:val="000000"/>
          <w:sz w:val="24"/>
          <w:szCs w:val="24"/>
        </w:rPr>
        <w:t xml:space="preserve"> New Orleans, U.S.A., </w:t>
      </w:r>
      <w:r w:rsidR="00E05651">
        <w:rPr>
          <w:color w:val="000000"/>
          <w:sz w:val="24"/>
          <w:szCs w:val="24"/>
        </w:rPr>
        <w:t>December 12-14, 2007</w:t>
      </w:r>
      <w:r w:rsidRPr="002458D3">
        <w:rPr>
          <w:color w:val="000000"/>
          <w:sz w:val="24"/>
          <w:szCs w:val="24"/>
        </w:rPr>
        <w:t>.</w:t>
      </w:r>
    </w:p>
    <w:p w14:paraId="12A22AF0" w14:textId="77777777" w:rsidR="00880005" w:rsidRPr="00880005" w:rsidRDefault="00880005" w:rsidP="00880005">
      <w:pPr>
        <w:ind w:left="180"/>
        <w:rPr>
          <w:sz w:val="24"/>
          <w:szCs w:val="24"/>
        </w:rPr>
      </w:pPr>
    </w:p>
    <w:p w14:paraId="72560430" w14:textId="77777777" w:rsidR="008A0295" w:rsidRPr="001F109B" w:rsidRDefault="00C970D2" w:rsidP="007E72BA">
      <w:pPr>
        <w:numPr>
          <w:ilvl w:val="0"/>
          <w:numId w:val="39"/>
        </w:numPr>
        <w:rPr>
          <w:sz w:val="24"/>
          <w:szCs w:val="24"/>
        </w:rPr>
      </w:pPr>
      <w:proofErr w:type="spellStart"/>
      <w:r>
        <w:rPr>
          <w:color w:val="000000"/>
          <w:sz w:val="24"/>
          <w:szCs w:val="24"/>
        </w:rPr>
        <w:t>Stojan</w:t>
      </w:r>
      <w:proofErr w:type="spellEnd"/>
      <w:r>
        <w:rPr>
          <w:color w:val="000000"/>
          <w:sz w:val="24"/>
          <w:szCs w:val="24"/>
        </w:rPr>
        <w:t xml:space="preserve"> </w:t>
      </w:r>
      <w:proofErr w:type="spellStart"/>
      <w:r>
        <w:rPr>
          <w:color w:val="000000"/>
          <w:sz w:val="24"/>
          <w:szCs w:val="24"/>
        </w:rPr>
        <w:t>Denic</w:t>
      </w:r>
      <w:proofErr w:type="spellEnd"/>
      <w:r w:rsidR="008A0295">
        <w:rPr>
          <w:color w:val="000000"/>
          <w:sz w:val="24"/>
          <w:szCs w:val="24"/>
        </w:rPr>
        <w:t xml:space="preserve"> and C.D. Charalambous</w:t>
      </w:r>
      <w:r w:rsidR="008A0295">
        <w:rPr>
          <w:color w:val="000000"/>
          <w:sz w:val="24"/>
          <w:szCs w:val="24"/>
          <w:lang w:val="en-US"/>
        </w:rPr>
        <w:t xml:space="preserve">, </w:t>
      </w:r>
      <w:r w:rsidR="008A0295">
        <w:rPr>
          <w:color w:val="000000"/>
          <w:sz w:val="24"/>
          <w:szCs w:val="24"/>
        </w:rPr>
        <w:t>“</w:t>
      </w:r>
      <w:r w:rsidR="008A0295">
        <w:rPr>
          <w:rFonts w:eastAsia="SimSun"/>
          <w:sz w:val="24"/>
          <w:szCs w:val="24"/>
          <w:lang w:eastAsia="zh-CN"/>
        </w:rPr>
        <w:t>Control of Jump Linear Systems over Jump Communication Channels: Source-Channel Matching Approach</w:t>
      </w:r>
      <w:r w:rsidR="008A0295" w:rsidRPr="009475AA">
        <w:rPr>
          <w:color w:val="000000"/>
          <w:sz w:val="24"/>
          <w:szCs w:val="24"/>
        </w:rPr>
        <w:t>,</w:t>
      </w:r>
      <w:r w:rsidR="008A0295" w:rsidRPr="002458D3">
        <w:rPr>
          <w:color w:val="000000"/>
          <w:sz w:val="24"/>
          <w:szCs w:val="24"/>
        </w:rPr>
        <w:t>”</w:t>
      </w:r>
      <w:r w:rsidR="008A0295">
        <w:rPr>
          <w:color w:val="000000"/>
          <w:sz w:val="24"/>
          <w:szCs w:val="24"/>
        </w:rPr>
        <w:t xml:space="preserve"> </w:t>
      </w:r>
      <w:r w:rsidR="008A0295">
        <w:rPr>
          <w:b/>
          <w:bCs/>
          <w:color w:val="000000"/>
          <w:sz w:val="24"/>
          <w:szCs w:val="24"/>
          <w:u w:val="single"/>
        </w:rPr>
        <w:t>in 2007 IEEE International Symposium on Information Theory,</w:t>
      </w:r>
      <w:r w:rsidR="008A0295">
        <w:rPr>
          <w:color w:val="000000"/>
          <w:sz w:val="24"/>
          <w:szCs w:val="24"/>
        </w:rPr>
        <w:t xml:space="preserve"> </w:t>
      </w:r>
      <w:r w:rsidR="00A063F3">
        <w:rPr>
          <w:color w:val="000000"/>
          <w:sz w:val="24"/>
          <w:szCs w:val="24"/>
        </w:rPr>
        <w:t xml:space="preserve">pages 2491-2495, </w:t>
      </w:r>
      <w:r w:rsidR="008A0295">
        <w:rPr>
          <w:color w:val="000000"/>
          <w:sz w:val="24"/>
          <w:szCs w:val="24"/>
        </w:rPr>
        <w:t>Nice, France, June 24-27, 2007</w:t>
      </w:r>
      <w:r w:rsidR="008A0295" w:rsidRPr="002458D3">
        <w:rPr>
          <w:color w:val="000000"/>
          <w:sz w:val="24"/>
          <w:szCs w:val="24"/>
        </w:rPr>
        <w:t>.</w:t>
      </w:r>
    </w:p>
    <w:p w14:paraId="68EBAA52" w14:textId="77777777" w:rsidR="008A0295" w:rsidRPr="008A0295" w:rsidRDefault="008A0295" w:rsidP="008A0295">
      <w:pPr>
        <w:rPr>
          <w:sz w:val="24"/>
          <w:szCs w:val="24"/>
        </w:rPr>
      </w:pPr>
    </w:p>
    <w:p w14:paraId="0C95CEE1" w14:textId="23DCA0EF" w:rsidR="00816129" w:rsidRDefault="00816129" w:rsidP="007E72BA">
      <w:pPr>
        <w:numPr>
          <w:ilvl w:val="0"/>
          <w:numId w:val="39"/>
        </w:numPr>
        <w:rPr>
          <w:sz w:val="24"/>
          <w:szCs w:val="24"/>
        </w:rPr>
      </w:pPr>
      <w:proofErr w:type="spellStart"/>
      <w:r>
        <w:rPr>
          <w:color w:val="000000"/>
          <w:sz w:val="24"/>
          <w:szCs w:val="24"/>
        </w:rPr>
        <w:t>Olama</w:t>
      </w:r>
      <w:proofErr w:type="spellEnd"/>
      <w:r>
        <w:rPr>
          <w:color w:val="000000"/>
          <w:sz w:val="24"/>
          <w:szCs w:val="24"/>
        </w:rPr>
        <w:t xml:space="preserve">, MM, and </w:t>
      </w:r>
      <w:proofErr w:type="spellStart"/>
      <w:r>
        <w:rPr>
          <w:color w:val="000000"/>
          <w:sz w:val="24"/>
          <w:szCs w:val="24"/>
        </w:rPr>
        <w:t>Jaladhi</w:t>
      </w:r>
      <w:proofErr w:type="spellEnd"/>
      <w:r>
        <w:rPr>
          <w:color w:val="000000"/>
          <w:sz w:val="24"/>
          <w:szCs w:val="24"/>
        </w:rPr>
        <w:t xml:space="preserve">, K.K., and </w:t>
      </w:r>
      <w:proofErr w:type="spellStart"/>
      <w:r>
        <w:rPr>
          <w:color w:val="000000"/>
          <w:sz w:val="24"/>
          <w:szCs w:val="24"/>
        </w:rPr>
        <w:t>Djouadi</w:t>
      </w:r>
      <w:proofErr w:type="spellEnd"/>
      <w:r>
        <w:rPr>
          <w:color w:val="000000"/>
          <w:sz w:val="24"/>
          <w:szCs w:val="24"/>
        </w:rPr>
        <w:t>, and Charalambous</w:t>
      </w:r>
      <w:r>
        <w:rPr>
          <w:color w:val="000000"/>
          <w:sz w:val="24"/>
          <w:szCs w:val="24"/>
          <w:lang w:val="en-US"/>
        </w:rPr>
        <w:t xml:space="preserve">, C.D. </w:t>
      </w:r>
      <w:r>
        <w:rPr>
          <w:color w:val="000000"/>
          <w:sz w:val="24"/>
          <w:szCs w:val="24"/>
        </w:rPr>
        <w:t>“</w:t>
      </w:r>
      <w:r w:rsidR="0047171A">
        <w:rPr>
          <w:color w:val="000000"/>
          <w:sz w:val="24"/>
          <w:szCs w:val="24"/>
        </w:rPr>
        <w:t xml:space="preserve">Estimating and Identification of Time-Varying Long-Term Fading Wireless </w:t>
      </w:r>
      <w:r w:rsidR="0047171A">
        <w:rPr>
          <w:color w:val="000000"/>
          <w:sz w:val="24"/>
          <w:szCs w:val="24"/>
        </w:rPr>
        <w:lastRenderedPageBreak/>
        <w:t>Channels with Applications to Power Control</w:t>
      </w:r>
      <w:r>
        <w:rPr>
          <w:color w:val="000000"/>
          <w:sz w:val="24"/>
          <w:szCs w:val="24"/>
        </w:rPr>
        <w:t>,”</w:t>
      </w:r>
      <w:r w:rsidR="0047171A">
        <w:rPr>
          <w:b/>
          <w:color w:val="000000"/>
          <w:sz w:val="24"/>
          <w:szCs w:val="24"/>
          <w:u w:val="single"/>
        </w:rPr>
        <w:t xml:space="preserve"> in Proceedings of the European Control Conference 2007</w:t>
      </w:r>
      <w:r>
        <w:rPr>
          <w:b/>
          <w:bCs/>
          <w:color w:val="000000"/>
          <w:sz w:val="24"/>
          <w:szCs w:val="24"/>
          <w:u w:val="single"/>
        </w:rPr>
        <w:t>,</w:t>
      </w:r>
      <w:r>
        <w:rPr>
          <w:color w:val="000000"/>
          <w:sz w:val="24"/>
          <w:szCs w:val="24"/>
        </w:rPr>
        <w:t xml:space="preserve"> Limassol, Cyprus,  April 16-20, 2007</w:t>
      </w:r>
    </w:p>
    <w:p w14:paraId="797C1CA1" w14:textId="77777777" w:rsidR="00816129" w:rsidRPr="00816129" w:rsidRDefault="00816129" w:rsidP="00816129">
      <w:pPr>
        <w:rPr>
          <w:sz w:val="24"/>
          <w:szCs w:val="24"/>
        </w:rPr>
      </w:pPr>
    </w:p>
    <w:p w14:paraId="33F1FE35" w14:textId="2E7D4280" w:rsidR="00A051B1" w:rsidRPr="007C63AF" w:rsidRDefault="00A051B1" w:rsidP="007E72BA">
      <w:pPr>
        <w:numPr>
          <w:ilvl w:val="0"/>
          <w:numId w:val="39"/>
        </w:numPr>
        <w:rPr>
          <w:sz w:val="24"/>
          <w:szCs w:val="24"/>
        </w:rPr>
      </w:pPr>
      <w:r>
        <w:rPr>
          <w:color w:val="000000"/>
          <w:sz w:val="24"/>
          <w:szCs w:val="24"/>
        </w:rPr>
        <w:t>C.D. Charalambous</w:t>
      </w:r>
      <w:r>
        <w:rPr>
          <w:color w:val="000000"/>
          <w:sz w:val="24"/>
          <w:szCs w:val="24"/>
          <w:lang w:val="en-US"/>
        </w:rPr>
        <w:t xml:space="preserve">, A. </w:t>
      </w:r>
      <w:proofErr w:type="spellStart"/>
      <w:r>
        <w:rPr>
          <w:color w:val="000000"/>
          <w:sz w:val="24"/>
          <w:szCs w:val="24"/>
          <w:lang w:val="en-US"/>
        </w:rPr>
        <w:t>Farhadi</w:t>
      </w:r>
      <w:proofErr w:type="spellEnd"/>
      <w:r>
        <w:rPr>
          <w:color w:val="000000"/>
          <w:sz w:val="24"/>
          <w:szCs w:val="24"/>
          <w:lang w:val="en-US"/>
        </w:rPr>
        <w:t xml:space="preserve">, </w:t>
      </w:r>
      <w:r>
        <w:rPr>
          <w:color w:val="000000"/>
          <w:sz w:val="24"/>
          <w:szCs w:val="24"/>
        </w:rPr>
        <w:t xml:space="preserve">“Control of Feedback Systems  Subject to Finite Rate Constraints via the Shannon Lower </w:t>
      </w:r>
      <w:proofErr w:type="spellStart"/>
      <w:r>
        <w:rPr>
          <w:color w:val="000000"/>
          <w:sz w:val="24"/>
          <w:szCs w:val="24"/>
        </w:rPr>
        <w:t>Bound,”</w:t>
      </w:r>
      <w:r w:rsidRPr="006153C8">
        <w:rPr>
          <w:b/>
          <w:color w:val="000000"/>
          <w:sz w:val="24"/>
          <w:szCs w:val="24"/>
          <w:u w:val="single"/>
        </w:rPr>
        <w:t>The</w:t>
      </w:r>
      <w:proofErr w:type="spellEnd"/>
      <w:r w:rsidRPr="006153C8">
        <w:rPr>
          <w:b/>
          <w:color w:val="000000"/>
          <w:sz w:val="24"/>
          <w:szCs w:val="24"/>
          <w:u w:val="single"/>
        </w:rPr>
        <w:t xml:space="preserve"> 5</w:t>
      </w:r>
      <w:r w:rsidRPr="006153C8">
        <w:rPr>
          <w:b/>
          <w:color w:val="000000"/>
          <w:sz w:val="24"/>
          <w:szCs w:val="24"/>
          <w:u w:val="single"/>
          <w:vertAlign w:val="superscript"/>
        </w:rPr>
        <w:t>th</w:t>
      </w:r>
      <w:r w:rsidRPr="006153C8">
        <w:rPr>
          <w:b/>
          <w:color w:val="000000"/>
          <w:sz w:val="24"/>
          <w:szCs w:val="24"/>
          <w:u w:val="single"/>
        </w:rPr>
        <w:t xml:space="preserve"> International Symposium on </w:t>
      </w:r>
      <w:proofErr w:type="spellStart"/>
      <w:r w:rsidRPr="006153C8">
        <w:rPr>
          <w:b/>
          <w:color w:val="000000"/>
          <w:sz w:val="24"/>
          <w:szCs w:val="24"/>
          <w:u w:val="single"/>
        </w:rPr>
        <w:t>Modeling</w:t>
      </w:r>
      <w:proofErr w:type="spellEnd"/>
      <w:r w:rsidRPr="006153C8">
        <w:rPr>
          <w:b/>
          <w:color w:val="000000"/>
          <w:sz w:val="24"/>
          <w:szCs w:val="24"/>
          <w:u w:val="single"/>
        </w:rPr>
        <w:t xml:space="preserve"> and Optimization in Mobile, Ad Hoc and Wireless Networks </w:t>
      </w:r>
      <w:r>
        <w:rPr>
          <w:b/>
          <w:bCs/>
          <w:color w:val="000000"/>
          <w:sz w:val="24"/>
          <w:szCs w:val="24"/>
          <w:u w:val="single"/>
        </w:rPr>
        <w:t>,</w:t>
      </w:r>
      <w:r>
        <w:rPr>
          <w:color w:val="000000"/>
          <w:sz w:val="24"/>
          <w:szCs w:val="24"/>
        </w:rPr>
        <w:t xml:space="preserve"> </w:t>
      </w:r>
      <w:r w:rsidR="0047171A">
        <w:rPr>
          <w:color w:val="000000"/>
          <w:sz w:val="24"/>
          <w:szCs w:val="24"/>
        </w:rPr>
        <w:t>pp.1886-1893,</w:t>
      </w:r>
      <w:r>
        <w:rPr>
          <w:color w:val="000000"/>
          <w:sz w:val="24"/>
          <w:szCs w:val="24"/>
        </w:rPr>
        <w:t xml:space="preserve"> 2007</w:t>
      </w:r>
      <w:r w:rsidRPr="002458D3">
        <w:rPr>
          <w:color w:val="000000"/>
          <w:sz w:val="24"/>
          <w:szCs w:val="24"/>
        </w:rPr>
        <w:t>.</w:t>
      </w:r>
    </w:p>
    <w:p w14:paraId="65B1F8BD" w14:textId="77777777" w:rsidR="00A051B1" w:rsidRPr="00A051B1" w:rsidRDefault="00A051B1" w:rsidP="00A051B1">
      <w:pPr>
        <w:ind w:left="180"/>
        <w:rPr>
          <w:sz w:val="24"/>
          <w:szCs w:val="24"/>
        </w:rPr>
      </w:pPr>
    </w:p>
    <w:p w14:paraId="77A0616B" w14:textId="77777777" w:rsidR="005B0440" w:rsidRPr="003E7974" w:rsidRDefault="005B0440" w:rsidP="007E72BA">
      <w:pPr>
        <w:numPr>
          <w:ilvl w:val="0"/>
          <w:numId w:val="39"/>
        </w:numPr>
        <w:rPr>
          <w:sz w:val="24"/>
          <w:szCs w:val="24"/>
        </w:rPr>
      </w:pPr>
      <w:r>
        <w:rPr>
          <w:color w:val="000000"/>
          <w:sz w:val="24"/>
          <w:szCs w:val="24"/>
        </w:rPr>
        <w:t xml:space="preserve">F. </w:t>
      </w:r>
      <w:proofErr w:type="spellStart"/>
      <w:r>
        <w:rPr>
          <w:color w:val="000000"/>
          <w:sz w:val="24"/>
          <w:szCs w:val="24"/>
        </w:rPr>
        <w:t>Rezaei</w:t>
      </w:r>
      <w:proofErr w:type="spellEnd"/>
      <w:r>
        <w:rPr>
          <w:color w:val="000000"/>
          <w:sz w:val="24"/>
          <w:szCs w:val="24"/>
        </w:rPr>
        <w:t xml:space="preserve"> and N.U. Ahmed and C.D. Charalambous</w:t>
      </w:r>
      <w:r>
        <w:rPr>
          <w:color w:val="000000"/>
          <w:sz w:val="24"/>
          <w:szCs w:val="24"/>
          <w:lang w:val="en-US"/>
        </w:rPr>
        <w:t xml:space="preserve">, </w:t>
      </w:r>
      <w:r>
        <w:rPr>
          <w:color w:val="000000"/>
          <w:sz w:val="24"/>
          <w:szCs w:val="24"/>
        </w:rPr>
        <w:t>“On the Fixed Point Problem in the Abstract Rate Distortion Theory</w:t>
      </w:r>
      <w:r w:rsidRPr="002458D3">
        <w:rPr>
          <w:color w:val="000000"/>
          <w:sz w:val="24"/>
          <w:szCs w:val="24"/>
        </w:rPr>
        <w:t>,”</w:t>
      </w:r>
      <w:r>
        <w:rPr>
          <w:color w:val="000000"/>
          <w:sz w:val="24"/>
          <w:szCs w:val="24"/>
        </w:rPr>
        <w:t xml:space="preserve"> </w:t>
      </w:r>
      <w:r>
        <w:rPr>
          <w:b/>
          <w:bCs/>
          <w:color w:val="000000"/>
          <w:sz w:val="24"/>
          <w:szCs w:val="24"/>
          <w:u w:val="single"/>
        </w:rPr>
        <w:t>Forty-Four Annual Allerton Conference,</w:t>
      </w:r>
      <w:r>
        <w:rPr>
          <w:color w:val="000000"/>
          <w:sz w:val="24"/>
          <w:szCs w:val="24"/>
        </w:rPr>
        <w:t xml:space="preserve"> Allerton House, University of Illinois-Urbana Champagne, Illinois, U.S.A., September 27-29, 2006</w:t>
      </w:r>
      <w:r w:rsidRPr="002458D3">
        <w:rPr>
          <w:color w:val="000000"/>
          <w:sz w:val="24"/>
          <w:szCs w:val="24"/>
        </w:rPr>
        <w:t>.</w:t>
      </w:r>
    </w:p>
    <w:p w14:paraId="5EC64240" w14:textId="77777777" w:rsidR="005B0440" w:rsidRPr="005B0440" w:rsidRDefault="005B0440" w:rsidP="005B0440">
      <w:pPr>
        <w:ind w:left="180"/>
        <w:rPr>
          <w:sz w:val="24"/>
          <w:szCs w:val="24"/>
        </w:rPr>
      </w:pPr>
    </w:p>
    <w:p w14:paraId="76E87F2B" w14:textId="77777777" w:rsidR="007A6110" w:rsidRPr="00C84486" w:rsidRDefault="007A6110" w:rsidP="007E72BA">
      <w:pPr>
        <w:numPr>
          <w:ilvl w:val="0"/>
          <w:numId w:val="39"/>
        </w:numPr>
        <w:rPr>
          <w:sz w:val="24"/>
          <w:szCs w:val="24"/>
        </w:rPr>
      </w:pPr>
      <w:r>
        <w:rPr>
          <w:color w:val="000000"/>
          <w:sz w:val="24"/>
          <w:szCs w:val="24"/>
        </w:rPr>
        <w:t xml:space="preserve">S. </w:t>
      </w:r>
      <w:proofErr w:type="spellStart"/>
      <w:r>
        <w:rPr>
          <w:color w:val="000000"/>
          <w:sz w:val="24"/>
          <w:szCs w:val="24"/>
        </w:rPr>
        <w:t>Denic</w:t>
      </w:r>
      <w:proofErr w:type="spellEnd"/>
      <w:r>
        <w:rPr>
          <w:color w:val="000000"/>
          <w:sz w:val="24"/>
          <w:szCs w:val="24"/>
        </w:rPr>
        <w:t>, C.D. Charalambous</w:t>
      </w:r>
      <w:r>
        <w:rPr>
          <w:color w:val="000000"/>
          <w:sz w:val="24"/>
          <w:szCs w:val="24"/>
          <w:lang w:val="en-US"/>
        </w:rPr>
        <w:t xml:space="preserve">, </w:t>
      </w:r>
      <w:r>
        <w:rPr>
          <w:color w:val="000000"/>
          <w:sz w:val="24"/>
          <w:szCs w:val="24"/>
        </w:rPr>
        <w:t xml:space="preserve">“Control of Discrete-Time Partially-Observed Jump Linear Systems Over </w:t>
      </w:r>
      <w:r w:rsidR="00BD673F">
        <w:rPr>
          <w:color w:val="000000"/>
          <w:sz w:val="24"/>
          <w:szCs w:val="24"/>
        </w:rPr>
        <w:t>Causal Communication Systems</w:t>
      </w:r>
      <w:r w:rsidRPr="002458D3">
        <w:rPr>
          <w:color w:val="000000"/>
          <w:sz w:val="24"/>
          <w:szCs w:val="24"/>
        </w:rPr>
        <w:t>,”</w:t>
      </w:r>
      <w:r>
        <w:rPr>
          <w:color w:val="000000"/>
          <w:sz w:val="24"/>
          <w:szCs w:val="24"/>
        </w:rPr>
        <w:t xml:space="preserve"> </w:t>
      </w:r>
      <w:r>
        <w:rPr>
          <w:b/>
          <w:bCs/>
          <w:color w:val="000000"/>
          <w:sz w:val="24"/>
          <w:szCs w:val="24"/>
          <w:u w:val="single"/>
        </w:rPr>
        <w:t>in Proceedings of the 45</w:t>
      </w:r>
      <w:r w:rsidRPr="00B43926">
        <w:rPr>
          <w:b/>
          <w:bCs/>
          <w:color w:val="000000"/>
          <w:sz w:val="24"/>
          <w:szCs w:val="24"/>
          <w:u w:val="single"/>
          <w:vertAlign w:val="superscript"/>
        </w:rPr>
        <w:t>th</w:t>
      </w:r>
      <w:r>
        <w:rPr>
          <w:b/>
          <w:bCs/>
          <w:color w:val="000000"/>
          <w:sz w:val="24"/>
          <w:szCs w:val="24"/>
          <w:u w:val="single"/>
        </w:rPr>
        <w:t xml:space="preserve"> IEEE Conference on Decision and Control,</w:t>
      </w:r>
      <w:r w:rsidR="00A063F3">
        <w:rPr>
          <w:b/>
          <w:bCs/>
          <w:color w:val="000000"/>
          <w:sz w:val="24"/>
          <w:szCs w:val="24"/>
          <w:u w:val="single"/>
        </w:rPr>
        <w:t xml:space="preserve"> </w:t>
      </w:r>
      <w:r w:rsidR="00A063F3">
        <w:rPr>
          <w:bCs/>
          <w:color w:val="000000"/>
          <w:sz w:val="24"/>
          <w:szCs w:val="24"/>
          <w:u w:val="single"/>
        </w:rPr>
        <w:t>pages 496-501,</w:t>
      </w:r>
      <w:r>
        <w:rPr>
          <w:color w:val="000000"/>
          <w:sz w:val="24"/>
          <w:szCs w:val="24"/>
        </w:rPr>
        <w:t xml:space="preserve"> San Diego, California, December, 2006</w:t>
      </w:r>
      <w:r w:rsidRPr="002458D3">
        <w:rPr>
          <w:color w:val="000000"/>
          <w:sz w:val="24"/>
          <w:szCs w:val="24"/>
        </w:rPr>
        <w:t>.</w:t>
      </w:r>
    </w:p>
    <w:p w14:paraId="5063805E" w14:textId="77777777" w:rsidR="007A6110" w:rsidRPr="007A6110" w:rsidRDefault="007A6110" w:rsidP="007A6110">
      <w:pPr>
        <w:ind w:left="180"/>
        <w:rPr>
          <w:sz w:val="24"/>
          <w:szCs w:val="24"/>
        </w:rPr>
      </w:pPr>
    </w:p>
    <w:p w14:paraId="144077C8" w14:textId="77777777" w:rsidR="003D4D12" w:rsidRDefault="003D4D12" w:rsidP="007E72BA">
      <w:pPr>
        <w:numPr>
          <w:ilvl w:val="0"/>
          <w:numId w:val="39"/>
        </w:numPr>
        <w:rPr>
          <w:sz w:val="24"/>
          <w:szCs w:val="24"/>
        </w:rPr>
      </w:pPr>
      <w:r>
        <w:rPr>
          <w:color w:val="000000"/>
          <w:sz w:val="24"/>
          <w:szCs w:val="24"/>
        </w:rPr>
        <w:t>C.D. Charalambous</w:t>
      </w:r>
      <w:r>
        <w:rPr>
          <w:color w:val="000000"/>
          <w:sz w:val="24"/>
          <w:szCs w:val="24"/>
          <w:lang w:val="en-US"/>
        </w:rPr>
        <w:t xml:space="preserve">, D. </w:t>
      </w:r>
      <w:proofErr w:type="spellStart"/>
      <w:r>
        <w:rPr>
          <w:color w:val="000000"/>
          <w:sz w:val="24"/>
          <w:szCs w:val="24"/>
          <w:lang w:val="en-US"/>
        </w:rPr>
        <w:t>Stojan</w:t>
      </w:r>
      <w:proofErr w:type="spellEnd"/>
      <w:r>
        <w:rPr>
          <w:color w:val="000000"/>
          <w:sz w:val="24"/>
          <w:szCs w:val="24"/>
          <w:lang w:val="en-US"/>
        </w:rPr>
        <w:t xml:space="preserve">, and S. </w:t>
      </w:r>
      <w:proofErr w:type="spellStart"/>
      <w:r>
        <w:rPr>
          <w:color w:val="000000"/>
          <w:sz w:val="24"/>
          <w:szCs w:val="24"/>
          <w:lang w:val="en-US"/>
        </w:rPr>
        <w:t>Djouadi</w:t>
      </w:r>
      <w:proofErr w:type="spellEnd"/>
      <w:r>
        <w:rPr>
          <w:color w:val="000000"/>
          <w:sz w:val="24"/>
          <w:szCs w:val="24"/>
          <w:lang w:val="en-US"/>
        </w:rPr>
        <w:t xml:space="preserve">, </w:t>
      </w:r>
      <w:r>
        <w:rPr>
          <w:color w:val="000000"/>
          <w:sz w:val="24"/>
          <w:szCs w:val="24"/>
        </w:rPr>
        <w:t>“Channel Capacity Subject to Frequency Domain Normed Uncertainties: The SISO and MIMO</w:t>
      </w:r>
      <w:r w:rsidR="00A063F3">
        <w:rPr>
          <w:color w:val="000000"/>
          <w:sz w:val="24"/>
          <w:szCs w:val="24"/>
        </w:rPr>
        <w:t>,”</w:t>
      </w:r>
      <w:r>
        <w:rPr>
          <w:color w:val="000000"/>
          <w:sz w:val="24"/>
          <w:szCs w:val="24"/>
        </w:rPr>
        <w:t xml:space="preserve"> </w:t>
      </w:r>
      <w:r>
        <w:rPr>
          <w:b/>
          <w:bCs/>
          <w:color w:val="000000"/>
          <w:sz w:val="24"/>
          <w:szCs w:val="24"/>
          <w:u w:val="single"/>
        </w:rPr>
        <w:t>17</w:t>
      </w:r>
      <w:r w:rsidRPr="0008761B">
        <w:rPr>
          <w:b/>
          <w:bCs/>
          <w:color w:val="000000"/>
          <w:sz w:val="24"/>
          <w:szCs w:val="24"/>
          <w:u w:val="single"/>
          <w:vertAlign w:val="superscript"/>
        </w:rPr>
        <w:t>th</w:t>
      </w:r>
      <w:r>
        <w:rPr>
          <w:b/>
          <w:bCs/>
          <w:color w:val="000000"/>
          <w:sz w:val="24"/>
          <w:szCs w:val="24"/>
          <w:u w:val="single"/>
        </w:rPr>
        <w:t xml:space="preserve"> International Symposium on Mathematical Theory of Network and Systems</w:t>
      </w:r>
      <w:r>
        <w:rPr>
          <w:color w:val="000000"/>
          <w:sz w:val="24"/>
          <w:szCs w:val="24"/>
        </w:rPr>
        <w:t xml:space="preserve"> Kyoto, Japan, July 24-28, 2006</w:t>
      </w:r>
      <w:r w:rsidRPr="002458D3">
        <w:rPr>
          <w:color w:val="000000"/>
          <w:sz w:val="24"/>
          <w:szCs w:val="24"/>
        </w:rPr>
        <w:t>.</w:t>
      </w:r>
    </w:p>
    <w:bookmarkEnd w:id="51"/>
    <w:bookmarkEnd w:id="52"/>
    <w:p w14:paraId="08400123" w14:textId="77777777" w:rsidR="003D4D12" w:rsidRPr="003D4D12" w:rsidRDefault="003D4D12" w:rsidP="003D4D12">
      <w:pPr>
        <w:rPr>
          <w:sz w:val="24"/>
          <w:szCs w:val="24"/>
        </w:rPr>
      </w:pPr>
    </w:p>
    <w:p w14:paraId="1A784826" w14:textId="77777777" w:rsidR="003D4D12" w:rsidRPr="00C84486" w:rsidRDefault="003D4D12" w:rsidP="007E72BA">
      <w:pPr>
        <w:numPr>
          <w:ilvl w:val="0"/>
          <w:numId w:val="39"/>
        </w:numPr>
        <w:rPr>
          <w:sz w:val="24"/>
          <w:szCs w:val="24"/>
        </w:rPr>
      </w:pPr>
      <w:r>
        <w:rPr>
          <w:color w:val="000000"/>
          <w:sz w:val="24"/>
          <w:szCs w:val="24"/>
        </w:rPr>
        <w:t>C.D. Charalambous</w:t>
      </w:r>
      <w:r>
        <w:rPr>
          <w:color w:val="000000"/>
          <w:sz w:val="24"/>
          <w:szCs w:val="24"/>
          <w:lang w:val="en-US"/>
        </w:rPr>
        <w:t xml:space="preserve">, D. </w:t>
      </w:r>
      <w:proofErr w:type="spellStart"/>
      <w:r>
        <w:rPr>
          <w:color w:val="000000"/>
          <w:sz w:val="24"/>
          <w:szCs w:val="24"/>
          <w:lang w:val="en-US"/>
        </w:rPr>
        <w:t>Stojan</w:t>
      </w:r>
      <w:proofErr w:type="spellEnd"/>
      <w:r>
        <w:rPr>
          <w:color w:val="000000"/>
          <w:sz w:val="24"/>
          <w:szCs w:val="24"/>
          <w:lang w:val="en-US"/>
        </w:rPr>
        <w:t xml:space="preserve">, C. Constantinou, </w:t>
      </w:r>
      <w:r>
        <w:rPr>
          <w:color w:val="000000"/>
          <w:sz w:val="24"/>
          <w:szCs w:val="24"/>
        </w:rPr>
        <w:t>“Information Capacity for MIMO Channels with Relative Entropy Constraint</w:t>
      </w:r>
      <w:r w:rsidRPr="002458D3">
        <w:rPr>
          <w:color w:val="000000"/>
          <w:sz w:val="24"/>
          <w:szCs w:val="24"/>
        </w:rPr>
        <w:t xml:space="preserve">,” </w:t>
      </w:r>
      <w:r>
        <w:rPr>
          <w:color w:val="000000"/>
          <w:sz w:val="24"/>
          <w:szCs w:val="24"/>
        </w:rPr>
        <w:t xml:space="preserve"> </w:t>
      </w:r>
      <w:r>
        <w:rPr>
          <w:b/>
          <w:bCs/>
          <w:color w:val="000000"/>
          <w:sz w:val="24"/>
          <w:szCs w:val="24"/>
          <w:u w:val="single"/>
        </w:rPr>
        <w:t>2006 IEEE International Symposium on Information Theory,</w:t>
      </w:r>
      <w:r>
        <w:rPr>
          <w:color w:val="000000"/>
          <w:sz w:val="24"/>
          <w:szCs w:val="24"/>
        </w:rPr>
        <w:t xml:space="preserve"> </w:t>
      </w:r>
      <w:r w:rsidR="00BB5572">
        <w:rPr>
          <w:color w:val="000000"/>
          <w:sz w:val="24"/>
          <w:szCs w:val="24"/>
        </w:rPr>
        <w:t>pp.</w:t>
      </w:r>
      <w:r w:rsidR="00EE1110">
        <w:rPr>
          <w:color w:val="000000"/>
          <w:sz w:val="24"/>
          <w:szCs w:val="24"/>
        </w:rPr>
        <w:t xml:space="preserve"> 876-880, </w:t>
      </w:r>
      <w:r>
        <w:rPr>
          <w:color w:val="000000"/>
          <w:sz w:val="24"/>
          <w:szCs w:val="24"/>
        </w:rPr>
        <w:t>Seattle, Washington, July 9-14, 2006</w:t>
      </w:r>
      <w:r w:rsidRPr="002458D3">
        <w:rPr>
          <w:color w:val="000000"/>
          <w:sz w:val="24"/>
          <w:szCs w:val="24"/>
        </w:rPr>
        <w:t>.</w:t>
      </w:r>
    </w:p>
    <w:p w14:paraId="1374A8A2" w14:textId="77777777" w:rsidR="003D4D12" w:rsidRDefault="003D4D12" w:rsidP="003D4D12">
      <w:pPr>
        <w:rPr>
          <w:sz w:val="24"/>
          <w:szCs w:val="24"/>
        </w:rPr>
      </w:pPr>
    </w:p>
    <w:p w14:paraId="7D76059F" w14:textId="77777777" w:rsidR="003D4D12" w:rsidRPr="00212453" w:rsidRDefault="003D4D12" w:rsidP="007E72BA">
      <w:pPr>
        <w:numPr>
          <w:ilvl w:val="0"/>
          <w:numId w:val="39"/>
        </w:numPr>
        <w:rPr>
          <w:sz w:val="24"/>
          <w:szCs w:val="24"/>
        </w:rPr>
      </w:pPr>
      <w:r>
        <w:rPr>
          <w:color w:val="000000"/>
          <w:sz w:val="24"/>
          <w:szCs w:val="24"/>
        </w:rPr>
        <w:t>C.D. Charalambous</w:t>
      </w:r>
      <w:r>
        <w:rPr>
          <w:color w:val="000000"/>
          <w:sz w:val="24"/>
          <w:szCs w:val="24"/>
          <w:lang w:val="en-US"/>
        </w:rPr>
        <w:t xml:space="preserve">, Yiannis </w:t>
      </w:r>
      <w:proofErr w:type="spellStart"/>
      <w:r>
        <w:rPr>
          <w:color w:val="000000"/>
          <w:sz w:val="24"/>
          <w:szCs w:val="24"/>
          <w:lang w:val="en-US"/>
        </w:rPr>
        <w:t>Sokratous</w:t>
      </w:r>
      <w:proofErr w:type="spellEnd"/>
      <w:r>
        <w:rPr>
          <w:color w:val="000000"/>
          <w:sz w:val="24"/>
          <w:szCs w:val="24"/>
          <w:lang w:val="en-US"/>
        </w:rPr>
        <w:t xml:space="preserve">, </w:t>
      </w:r>
      <w:r>
        <w:rPr>
          <w:color w:val="000000"/>
          <w:sz w:val="24"/>
          <w:szCs w:val="24"/>
        </w:rPr>
        <w:t>“Nonlinear Estimation for a Class of Systems</w:t>
      </w:r>
      <w:r w:rsidRPr="002458D3">
        <w:rPr>
          <w:color w:val="000000"/>
          <w:sz w:val="24"/>
          <w:szCs w:val="24"/>
        </w:rPr>
        <w:t xml:space="preserve">,” </w:t>
      </w:r>
      <w:r>
        <w:rPr>
          <w:color w:val="000000"/>
          <w:sz w:val="24"/>
          <w:szCs w:val="24"/>
        </w:rPr>
        <w:t xml:space="preserve"> </w:t>
      </w:r>
      <w:r>
        <w:rPr>
          <w:b/>
          <w:bCs/>
          <w:color w:val="000000"/>
          <w:sz w:val="24"/>
          <w:szCs w:val="24"/>
          <w:u w:val="single"/>
        </w:rPr>
        <w:t>2006 IEEE International Symposium on Information Theory,</w:t>
      </w:r>
      <w:r>
        <w:rPr>
          <w:color w:val="000000"/>
          <w:sz w:val="24"/>
          <w:szCs w:val="24"/>
        </w:rPr>
        <w:t xml:space="preserve"> </w:t>
      </w:r>
      <w:r w:rsidR="00BB5572">
        <w:rPr>
          <w:color w:val="000000"/>
          <w:sz w:val="24"/>
          <w:szCs w:val="24"/>
        </w:rPr>
        <w:t>pp.</w:t>
      </w:r>
      <w:r w:rsidR="00EE1110">
        <w:rPr>
          <w:color w:val="000000"/>
          <w:sz w:val="24"/>
          <w:szCs w:val="24"/>
        </w:rPr>
        <w:t xml:space="preserve"> 841-845, </w:t>
      </w:r>
      <w:r>
        <w:rPr>
          <w:color w:val="000000"/>
          <w:sz w:val="24"/>
          <w:szCs w:val="24"/>
        </w:rPr>
        <w:t>Seattle, Washington, July 9-14, 2006</w:t>
      </w:r>
    </w:p>
    <w:p w14:paraId="33C29C80" w14:textId="77777777" w:rsidR="003D4D12" w:rsidRPr="003D4D12" w:rsidRDefault="003D4D12" w:rsidP="003D4D12">
      <w:pPr>
        <w:rPr>
          <w:sz w:val="24"/>
          <w:szCs w:val="24"/>
        </w:rPr>
      </w:pPr>
    </w:p>
    <w:p w14:paraId="4BFA982A" w14:textId="77777777" w:rsidR="00DB119B" w:rsidRPr="00C84486" w:rsidRDefault="00DB119B" w:rsidP="007E72BA">
      <w:pPr>
        <w:numPr>
          <w:ilvl w:val="0"/>
          <w:numId w:val="39"/>
        </w:numPr>
        <w:rPr>
          <w:sz w:val="24"/>
          <w:szCs w:val="24"/>
        </w:rPr>
      </w:pPr>
      <w:r>
        <w:rPr>
          <w:color w:val="000000"/>
          <w:sz w:val="24"/>
          <w:szCs w:val="24"/>
        </w:rPr>
        <w:t xml:space="preserve">A. </w:t>
      </w:r>
      <w:proofErr w:type="spellStart"/>
      <w:r>
        <w:rPr>
          <w:color w:val="000000"/>
          <w:sz w:val="24"/>
          <w:szCs w:val="24"/>
        </w:rPr>
        <w:t>Farhadi</w:t>
      </w:r>
      <w:proofErr w:type="spellEnd"/>
      <w:r>
        <w:rPr>
          <w:color w:val="000000"/>
          <w:sz w:val="24"/>
          <w:szCs w:val="24"/>
        </w:rPr>
        <w:t xml:space="preserve"> and C.D. Charalambous</w:t>
      </w:r>
      <w:r>
        <w:rPr>
          <w:color w:val="000000"/>
          <w:sz w:val="24"/>
          <w:szCs w:val="24"/>
          <w:lang w:val="en-US"/>
        </w:rPr>
        <w:t xml:space="preserve">, </w:t>
      </w:r>
      <w:r>
        <w:rPr>
          <w:color w:val="000000"/>
          <w:sz w:val="24"/>
          <w:szCs w:val="24"/>
        </w:rPr>
        <w:t>“Control of Tele-Operation Systems Subject to Capacity Limited Channels and Uncertainty</w:t>
      </w:r>
      <w:r w:rsidRPr="002458D3">
        <w:rPr>
          <w:color w:val="000000"/>
          <w:sz w:val="24"/>
          <w:szCs w:val="24"/>
        </w:rPr>
        <w:t xml:space="preserve">,” </w:t>
      </w:r>
      <w:r>
        <w:rPr>
          <w:b/>
          <w:bCs/>
          <w:color w:val="000000"/>
          <w:sz w:val="24"/>
          <w:szCs w:val="24"/>
          <w:u w:val="single"/>
        </w:rPr>
        <w:t>2006 IEEE Canadian Conference on Electrical Engineering (CCECE),</w:t>
      </w:r>
      <w:r w:rsidR="00EE1110">
        <w:rPr>
          <w:b/>
          <w:bCs/>
          <w:color w:val="000000"/>
          <w:sz w:val="24"/>
          <w:szCs w:val="24"/>
          <w:u w:val="single"/>
        </w:rPr>
        <w:t xml:space="preserve"> </w:t>
      </w:r>
      <w:r w:rsidR="00BB5572">
        <w:rPr>
          <w:bCs/>
          <w:color w:val="000000"/>
          <w:sz w:val="24"/>
          <w:szCs w:val="24"/>
          <w:u w:val="single"/>
        </w:rPr>
        <w:t>pp.</w:t>
      </w:r>
      <w:r w:rsidR="00EE1110" w:rsidRPr="00EE1110">
        <w:rPr>
          <w:bCs/>
          <w:color w:val="000000"/>
          <w:sz w:val="24"/>
          <w:szCs w:val="24"/>
          <w:u w:val="single"/>
        </w:rPr>
        <w:t xml:space="preserve"> 1019-1024,</w:t>
      </w:r>
      <w:r w:rsidR="00EE1110">
        <w:rPr>
          <w:b/>
          <w:bCs/>
          <w:color w:val="000000"/>
          <w:sz w:val="24"/>
          <w:szCs w:val="24"/>
          <w:u w:val="single"/>
        </w:rPr>
        <w:t xml:space="preserve"> </w:t>
      </w:r>
      <w:r>
        <w:rPr>
          <w:color w:val="000000"/>
          <w:sz w:val="24"/>
          <w:szCs w:val="24"/>
        </w:rPr>
        <w:t xml:space="preserve"> Ottawa, Canada, May 7-10, 2006</w:t>
      </w:r>
      <w:r w:rsidRPr="002458D3">
        <w:rPr>
          <w:color w:val="000000"/>
          <w:sz w:val="24"/>
          <w:szCs w:val="24"/>
        </w:rPr>
        <w:t>.</w:t>
      </w:r>
    </w:p>
    <w:p w14:paraId="67AC6FE7" w14:textId="77777777" w:rsidR="00DB119B" w:rsidRPr="00DB119B" w:rsidRDefault="00DB119B" w:rsidP="00DB119B">
      <w:pPr>
        <w:ind w:left="180"/>
        <w:rPr>
          <w:sz w:val="24"/>
          <w:szCs w:val="24"/>
        </w:rPr>
      </w:pPr>
    </w:p>
    <w:p w14:paraId="5D4DD94B" w14:textId="77777777" w:rsidR="00725EB1" w:rsidRPr="00725EB1" w:rsidRDefault="00725EB1" w:rsidP="007E72BA">
      <w:pPr>
        <w:numPr>
          <w:ilvl w:val="0"/>
          <w:numId w:val="39"/>
        </w:numPr>
        <w:rPr>
          <w:sz w:val="24"/>
          <w:szCs w:val="24"/>
        </w:rPr>
      </w:pPr>
      <w:r>
        <w:rPr>
          <w:color w:val="000000"/>
          <w:sz w:val="24"/>
          <w:szCs w:val="24"/>
        </w:rPr>
        <w:t xml:space="preserve">C.D. Charalambous and A. </w:t>
      </w:r>
      <w:proofErr w:type="spellStart"/>
      <w:r>
        <w:rPr>
          <w:color w:val="000000"/>
          <w:sz w:val="24"/>
          <w:szCs w:val="24"/>
        </w:rPr>
        <w:t>Farhadi</w:t>
      </w:r>
      <w:proofErr w:type="spellEnd"/>
      <w:r>
        <w:rPr>
          <w:color w:val="000000"/>
          <w:sz w:val="24"/>
          <w:szCs w:val="24"/>
        </w:rPr>
        <w:t>, “A Mathematical Framework for Robust Control over Uncertain Communication Channels</w:t>
      </w:r>
      <w:r w:rsidRPr="002458D3">
        <w:rPr>
          <w:color w:val="000000"/>
          <w:sz w:val="24"/>
          <w:szCs w:val="24"/>
        </w:rPr>
        <w:t xml:space="preserve">,” </w:t>
      </w:r>
      <w:r>
        <w:rPr>
          <w:b/>
          <w:bCs/>
          <w:color w:val="000000"/>
          <w:sz w:val="24"/>
          <w:szCs w:val="24"/>
          <w:u w:val="single"/>
        </w:rPr>
        <w:t>in Proceedings of the 2005 IEEE Conference on Decision and Control and European Conference on Control (CDC-ECC’s)</w:t>
      </w:r>
      <w:r w:rsidRPr="002458D3">
        <w:rPr>
          <w:b/>
          <w:bCs/>
          <w:color w:val="000000"/>
          <w:sz w:val="24"/>
          <w:szCs w:val="24"/>
          <w:u w:val="single"/>
        </w:rPr>
        <w:t>,</w:t>
      </w:r>
      <w:r w:rsidRPr="002458D3">
        <w:rPr>
          <w:color w:val="C00000"/>
          <w:sz w:val="24"/>
          <w:szCs w:val="24"/>
        </w:rPr>
        <w:t xml:space="preserve"> </w:t>
      </w:r>
      <w:r w:rsidR="00BB5572">
        <w:rPr>
          <w:color w:val="C00000"/>
          <w:sz w:val="24"/>
          <w:szCs w:val="24"/>
        </w:rPr>
        <w:t xml:space="preserve">pp.2530-2535, </w:t>
      </w:r>
      <w:r>
        <w:rPr>
          <w:color w:val="C00000"/>
          <w:sz w:val="24"/>
          <w:szCs w:val="24"/>
        </w:rPr>
        <w:t>Seville</w:t>
      </w:r>
      <w:r>
        <w:rPr>
          <w:color w:val="000000"/>
          <w:sz w:val="24"/>
          <w:szCs w:val="24"/>
        </w:rPr>
        <w:t>, Spain, December 12-15, 2005. (invited session paper).</w:t>
      </w:r>
    </w:p>
    <w:p w14:paraId="0E95ED10" w14:textId="77777777" w:rsidR="00725EB1" w:rsidRPr="00725EB1" w:rsidRDefault="00725EB1" w:rsidP="00725EB1">
      <w:pPr>
        <w:ind w:left="180"/>
        <w:rPr>
          <w:sz w:val="24"/>
          <w:szCs w:val="24"/>
        </w:rPr>
      </w:pPr>
    </w:p>
    <w:p w14:paraId="28B437FC" w14:textId="77777777" w:rsidR="00725EB1" w:rsidRPr="00725EB1" w:rsidRDefault="00725EB1" w:rsidP="007E72BA">
      <w:pPr>
        <w:numPr>
          <w:ilvl w:val="0"/>
          <w:numId w:val="39"/>
        </w:numPr>
        <w:rPr>
          <w:sz w:val="24"/>
          <w:szCs w:val="24"/>
        </w:rPr>
      </w:pPr>
      <w:r>
        <w:rPr>
          <w:color w:val="000000"/>
          <w:sz w:val="24"/>
          <w:szCs w:val="24"/>
        </w:rPr>
        <w:t xml:space="preserve">C.D. Charalambous and S. </w:t>
      </w:r>
      <w:proofErr w:type="spellStart"/>
      <w:r>
        <w:rPr>
          <w:color w:val="000000"/>
          <w:sz w:val="24"/>
          <w:szCs w:val="24"/>
        </w:rPr>
        <w:t>Denic</w:t>
      </w:r>
      <w:proofErr w:type="spellEnd"/>
      <w:r>
        <w:rPr>
          <w:color w:val="000000"/>
          <w:sz w:val="24"/>
          <w:szCs w:val="24"/>
        </w:rPr>
        <w:t xml:space="preserve"> and A. </w:t>
      </w:r>
      <w:proofErr w:type="spellStart"/>
      <w:r>
        <w:rPr>
          <w:color w:val="000000"/>
          <w:sz w:val="24"/>
          <w:szCs w:val="24"/>
        </w:rPr>
        <w:t>Farhadi</w:t>
      </w:r>
      <w:proofErr w:type="spellEnd"/>
      <w:r>
        <w:rPr>
          <w:color w:val="000000"/>
          <w:sz w:val="24"/>
          <w:szCs w:val="24"/>
        </w:rPr>
        <w:t>, “Control of Continuous-Time Systems over Wir</w:t>
      </w:r>
      <w:r w:rsidR="00FB5D49">
        <w:rPr>
          <w:color w:val="000000"/>
          <w:sz w:val="24"/>
          <w:szCs w:val="24"/>
        </w:rPr>
        <w:t>e</w:t>
      </w:r>
      <w:r>
        <w:rPr>
          <w:color w:val="000000"/>
          <w:sz w:val="24"/>
          <w:szCs w:val="24"/>
        </w:rPr>
        <w:t>less Communication Channels</w:t>
      </w:r>
      <w:r w:rsidRPr="002458D3">
        <w:rPr>
          <w:color w:val="000000"/>
          <w:sz w:val="24"/>
          <w:szCs w:val="24"/>
        </w:rPr>
        <w:t xml:space="preserve">,” </w:t>
      </w:r>
      <w:r>
        <w:rPr>
          <w:b/>
          <w:bCs/>
          <w:color w:val="000000"/>
          <w:sz w:val="24"/>
          <w:szCs w:val="24"/>
          <w:u w:val="single"/>
        </w:rPr>
        <w:t>in Proceedings of the 2005 IEEE Conference on Decision and Control and European Conference on Control (CDC-ECC’s)</w:t>
      </w:r>
      <w:r w:rsidRPr="002458D3">
        <w:rPr>
          <w:b/>
          <w:bCs/>
          <w:color w:val="000000"/>
          <w:sz w:val="24"/>
          <w:szCs w:val="24"/>
          <w:u w:val="single"/>
        </w:rPr>
        <w:t>,</w:t>
      </w:r>
      <w:r w:rsidRPr="002458D3">
        <w:rPr>
          <w:color w:val="C00000"/>
          <w:sz w:val="24"/>
          <w:szCs w:val="24"/>
        </w:rPr>
        <w:t xml:space="preserve"> </w:t>
      </w:r>
      <w:r w:rsidR="00BB5572">
        <w:rPr>
          <w:color w:val="C00000"/>
          <w:sz w:val="24"/>
          <w:szCs w:val="24"/>
        </w:rPr>
        <w:t>pp.</w:t>
      </w:r>
      <w:r w:rsidR="00FB5D49">
        <w:rPr>
          <w:color w:val="C00000"/>
          <w:sz w:val="24"/>
          <w:szCs w:val="24"/>
        </w:rPr>
        <w:t>3225-3230,</w:t>
      </w:r>
      <w:r w:rsidR="00BB5572">
        <w:rPr>
          <w:color w:val="C00000"/>
          <w:sz w:val="24"/>
          <w:szCs w:val="24"/>
        </w:rPr>
        <w:t xml:space="preserve"> </w:t>
      </w:r>
      <w:r>
        <w:rPr>
          <w:color w:val="C00000"/>
          <w:sz w:val="24"/>
          <w:szCs w:val="24"/>
        </w:rPr>
        <w:t>Seville</w:t>
      </w:r>
      <w:r>
        <w:rPr>
          <w:color w:val="000000"/>
          <w:sz w:val="24"/>
          <w:szCs w:val="24"/>
        </w:rPr>
        <w:t>, Spain, December 12-15, 2005.(invited session paper).</w:t>
      </w:r>
    </w:p>
    <w:p w14:paraId="24D488BA" w14:textId="77777777" w:rsidR="00725EB1" w:rsidRPr="00725EB1" w:rsidRDefault="00725EB1" w:rsidP="00725EB1">
      <w:pPr>
        <w:ind w:left="180"/>
        <w:rPr>
          <w:sz w:val="24"/>
          <w:szCs w:val="24"/>
        </w:rPr>
      </w:pPr>
    </w:p>
    <w:p w14:paraId="088E1AAB" w14:textId="77777777" w:rsidR="00725EB1" w:rsidRPr="00725EB1" w:rsidRDefault="00725EB1" w:rsidP="00725EB1">
      <w:pPr>
        <w:ind w:left="180"/>
        <w:rPr>
          <w:sz w:val="24"/>
          <w:szCs w:val="24"/>
        </w:rPr>
      </w:pPr>
    </w:p>
    <w:p w14:paraId="4EA1D675" w14:textId="77777777" w:rsidR="007B1A20" w:rsidRPr="009E4DBE" w:rsidRDefault="007B1A20" w:rsidP="007E72BA">
      <w:pPr>
        <w:numPr>
          <w:ilvl w:val="0"/>
          <w:numId w:val="39"/>
        </w:numPr>
        <w:rPr>
          <w:sz w:val="24"/>
          <w:szCs w:val="24"/>
        </w:rPr>
      </w:pPr>
      <w:r w:rsidRPr="002458D3">
        <w:rPr>
          <w:color w:val="000000"/>
          <w:sz w:val="24"/>
          <w:szCs w:val="24"/>
        </w:rPr>
        <w:t xml:space="preserve">F. </w:t>
      </w:r>
      <w:proofErr w:type="spellStart"/>
      <w:r w:rsidRPr="002458D3">
        <w:rPr>
          <w:color w:val="000000"/>
          <w:sz w:val="24"/>
          <w:szCs w:val="24"/>
        </w:rPr>
        <w:t>Razaei</w:t>
      </w:r>
      <w:proofErr w:type="spellEnd"/>
      <w:r w:rsidRPr="002458D3">
        <w:rPr>
          <w:color w:val="000000"/>
          <w:sz w:val="24"/>
          <w:szCs w:val="24"/>
        </w:rPr>
        <w:t xml:space="preserve"> </w:t>
      </w:r>
      <w:r>
        <w:rPr>
          <w:color w:val="000000"/>
          <w:sz w:val="24"/>
          <w:szCs w:val="24"/>
        </w:rPr>
        <w:t>and C.D. Charalambous, “Robust Coding for Uncertain S</w:t>
      </w:r>
      <w:r w:rsidRPr="002458D3">
        <w:rPr>
          <w:color w:val="000000"/>
          <w:sz w:val="24"/>
          <w:szCs w:val="24"/>
        </w:rPr>
        <w:t>ources</w:t>
      </w:r>
      <w:r>
        <w:rPr>
          <w:color w:val="000000"/>
          <w:sz w:val="24"/>
          <w:szCs w:val="24"/>
        </w:rPr>
        <w:t>: A Minimax Approach</w:t>
      </w:r>
      <w:r w:rsidRPr="002458D3">
        <w:rPr>
          <w:color w:val="000000"/>
          <w:sz w:val="24"/>
          <w:szCs w:val="24"/>
        </w:rPr>
        <w:t xml:space="preserve">,” </w:t>
      </w:r>
      <w:r>
        <w:rPr>
          <w:b/>
          <w:bCs/>
          <w:color w:val="000000"/>
          <w:sz w:val="24"/>
          <w:szCs w:val="24"/>
          <w:u w:val="single"/>
        </w:rPr>
        <w:t>in Proceedings of the 2005 IEEE International Symposium on Information Theory</w:t>
      </w:r>
      <w:r w:rsidRPr="002458D3">
        <w:rPr>
          <w:b/>
          <w:bCs/>
          <w:color w:val="000000"/>
          <w:sz w:val="24"/>
          <w:szCs w:val="24"/>
          <w:u w:val="single"/>
        </w:rPr>
        <w:t>,</w:t>
      </w:r>
      <w:r w:rsidRPr="002458D3">
        <w:rPr>
          <w:color w:val="000000"/>
          <w:sz w:val="24"/>
          <w:szCs w:val="24"/>
        </w:rPr>
        <w:t xml:space="preserve"> </w:t>
      </w:r>
      <w:r w:rsidR="00A37BB1">
        <w:rPr>
          <w:color w:val="000000"/>
          <w:sz w:val="24"/>
          <w:szCs w:val="24"/>
        </w:rPr>
        <w:t xml:space="preserve">pp.1539-1543, </w:t>
      </w:r>
      <w:r>
        <w:rPr>
          <w:color w:val="000000"/>
          <w:sz w:val="24"/>
          <w:szCs w:val="24"/>
        </w:rPr>
        <w:t>Adelaide, Australia, September 4-9, 2005.</w:t>
      </w:r>
    </w:p>
    <w:p w14:paraId="31AD1328" w14:textId="77777777" w:rsidR="007B1A20" w:rsidRPr="007B1A20" w:rsidRDefault="007B1A20" w:rsidP="007B1A20">
      <w:pPr>
        <w:ind w:left="180"/>
        <w:rPr>
          <w:sz w:val="24"/>
          <w:szCs w:val="24"/>
        </w:rPr>
      </w:pPr>
    </w:p>
    <w:p w14:paraId="57C4B867" w14:textId="77777777" w:rsidR="00D43D99" w:rsidRPr="003B0C56" w:rsidRDefault="00D43D99" w:rsidP="007E72BA">
      <w:pPr>
        <w:numPr>
          <w:ilvl w:val="0"/>
          <w:numId w:val="39"/>
        </w:numPr>
        <w:rPr>
          <w:sz w:val="24"/>
          <w:szCs w:val="24"/>
        </w:rPr>
      </w:pPr>
      <w:r>
        <w:rPr>
          <w:color w:val="000000"/>
          <w:sz w:val="24"/>
          <w:szCs w:val="24"/>
          <w:lang w:val="en-US"/>
        </w:rPr>
        <w:t xml:space="preserve">C.D. Charalambous and A. </w:t>
      </w:r>
      <w:proofErr w:type="spellStart"/>
      <w:r>
        <w:rPr>
          <w:color w:val="000000"/>
          <w:sz w:val="24"/>
          <w:szCs w:val="24"/>
          <w:lang w:val="en-US"/>
        </w:rPr>
        <w:t>Farhadi</w:t>
      </w:r>
      <w:proofErr w:type="spellEnd"/>
      <w:r>
        <w:rPr>
          <w:color w:val="000000"/>
          <w:sz w:val="24"/>
          <w:szCs w:val="24"/>
          <w:lang w:val="en-US"/>
        </w:rPr>
        <w:t xml:space="preserve">, </w:t>
      </w:r>
      <w:r>
        <w:rPr>
          <w:color w:val="000000"/>
          <w:sz w:val="24"/>
          <w:szCs w:val="24"/>
        </w:rPr>
        <w:t>“Robust Entropy Rate for Uncertain Sources: Application to Communication and Control Systems</w:t>
      </w:r>
      <w:r w:rsidRPr="002458D3">
        <w:rPr>
          <w:color w:val="000000"/>
          <w:sz w:val="24"/>
          <w:szCs w:val="24"/>
        </w:rPr>
        <w:t xml:space="preserve">,” </w:t>
      </w:r>
      <w:r>
        <w:rPr>
          <w:b/>
          <w:bCs/>
          <w:color w:val="000000"/>
          <w:sz w:val="24"/>
          <w:szCs w:val="24"/>
          <w:u w:val="single"/>
        </w:rPr>
        <w:t>in Proceedings of the 2005 Canadian Workshop on Information Theory</w:t>
      </w:r>
      <w:r w:rsidRPr="002458D3">
        <w:rPr>
          <w:b/>
          <w:bCs/>
          <w:color w:val="000000"/>
          <w:sz w:val="24"/>
          <w:szCs w:val="24"/>
          <w:u w:val="single"/>
        </w:rPr>
        <w:t>,</w:t>
      </w:r>
      <w:r>
        <w:rPr>
          <w:color w:val="000000"/>
          <w:sz w:val="24"/>
          <w:szCs w:val="24"/>
        </w:rPr>
        <w:t xml:space="preserve"> </w:t>
      </w:r>
      <w:r w:rsidR="00BB5572">
        <w:rPr>
          <w:color w:val="000000"/>
          <w:sz w:val="24"/>
          <w:szCs w:val="24"/>
        </w:rPr>
        <w:t xml:space="preserve">pp. </w:t>
      </w:r>
      <w:r>
        <w:rPr>
          <w:color w:val="000000"/>
          <w:sz w:val="24"/>
          <w:szCs w:val="24"/>
        </w:rPr>
        <w:t>Montreal, Quebec, Canada</w:t>
      </w:r>
      <w:r w:rsidR="00725EB1">
        <w:rPr>
          <w:color w:val="000000"/>
          <w:sz w:val="24"/>
          <w:szCs w:val="24"/>
        </w:rPr>
        <w:t>, July</w:t>
      </w:r>
      <w:r>
        <w:rPr>
          <w:color w:val="000000"/>
          <w:sz w:val="24"/>
          <w:szCs w:val="24"/>
        </w:rPr>
        <w:t xml:space="preserve"> 4-9, 2005</w:t>
      </w:r>
      <w:r w:rsidRPr="002458D3">
        <w:rPr>
          <w:color w:val="000000"/>
          <w:sz w:val="24"/>
          <w:szCs w:val="24"/>
        </w:rPr>
        <w:t>.</w:t>
      </w:r>
    </w:p>
    <w:p w14:paraId="30E31D36" w14:textId="77777777" w:rsidR="00D43D99" w:rsidRPr="00D43D99" w:rsidRDefault="00D43D99" w:rsidP="00D43D99">
      <w:pPr>
        <w:ind w:left="180"/>
        <w:rPr>
          <w:sz w:val="24"/>
          <w:szCs w:val="24"/>
        </w:rPr>
      </w:pPr>
    </w:p>
    <w:p w14:paraId="13E479A3" w14:textId="77777777" w:rsidR="00CB79DB" w:rsidRPr="003B0C56" w:rsidRDefault="00CB79DB" w:rsidP="007E72BA">
      <w:pPr>
        <w:numPr>
          <w:ilvl w:val="0"/>
          <w:numId w:val="39"/>
        </w:numPr>
        <w:rPr>
          <w:sz w:val="24"/>
          <w:szCs w:val="24"/>
        </w:rPr>
      </w:pPr>
      <w:r>
        <w:rPr>
          <w:color w:val="000000"/>
          <w:sz w:val="24"/>
          <w:szCs w:val="24"/>
        </w:rPr>
        <w:t xml:space="preserve">D. </w:t>
      </w:r>
      <w:proofErr w:type="spellStart"/>
      <w:r>
        <w:rPr>
          <w:color w:val="000000"/>
          <w:sz w:val="24"/>
          <w:szCs w:val="24"/>
        </w:rPr>
        <w:t>Stojan</w:t>
      </w:r>
      <w:proofErr w:type="spellEnd"/>
      <w:r w:rsidRPr="002458D3">
        <w:rPr>
          <w:color w:val="000000"/>
          <w:sz w:val="24"/>
          <w:szCs w:val="24"/>
        </w:rPr>
        <w:t xml:space="preserve"> </w:t>
      </w:r>
      <w:r>
        <w:rPr>
          <w:color w:val="000000"/>
          <w:sz w:val="24"/>
          <w:szCs w:val="24"/>
        </w:rPr>
        <w:t xml:space="preserve">and C.D. Charalambous and S. </w:t>
      </w:r>
      <w:proofErr w:type="spellStart"/>
      <w:r>
        <w:rPr>
          <w:color w:val="000000"/>
          <w:sz w:val="24"/>
          <w:szCs w:val="24"/>
        </w:rPr>
        <w:t>Djouadi</w:t>
      </w:r>
      <w:proofErr w:type="spellEnd"/>
      <w:r>
        <w:rPr>
          <w:color w:val="000000"/>
          <w:sz w:val="24"/>
          <w:szCs w:val="24"/>
        </w:rPr>
        <w:t>, “</w:t>
      </w:r>
      <w:bookmarkStart w:id="53" w:name="OLE_LINK9"/>
      <w:bookmarkStart w:id="54" w:name="OLE_LINK10"/>
      <w:r>
        <w:rPr>
          <w:color w:val="000000"/>
          <w:sz w:val="24"/>
          <w:szCs w:val="24"/>
        </w:rPr>
        <w:t>Capacity of MIMO Gaussian Channels with H^\</w:t>
      </w:r>
      <w:proofErr w:type="spellStart"/>
      <w:r>
        <w:rPr>
          <w:color w:val="000000"/>
          <w:sz w:val="24"/>
          <w:szCs w:val="24"/>
        </w:rPr>
        <w:t>infty</w:t>
      </w:r>
      <w:proofErr w:type="spellEnd"/>
      <w:r>
        <w:rPr>
          <w:color w:val="000000"/>
          <w:sz w:val="24"/>
          <w:szCs w:val="24"/>
        </w:rPr>
        <w:t xml:space="preserve"> Normed Channel Uncertainties</w:t>
      </w:r>
      <w:r w:rsidRPr="002458D3">
        <w:rPr>
          <w:color w:val="000000"/>
          <w:sz w:val="24"/>
          <w:szCs w:val="24"/>
        </w:rPr>
        <w:t>,</w:t>
      </w:r>
      <w:bookmarkEnd w:id="53"/>
      <w:bookmarkEnd w:id="54"/>
      <w:r w:rsidRPr="002458D3">
        <w:rPr>
          <w:color w:val="000000"/>
          <w:sz w:val="24"/>
          <w:szCs w:val="24"/>
        </w:rPr>
        <w:t xml:space="preserve">” </w:t>
      </w:r>
      <w:r>
        <w:rPr>
          <w:b/>
          <w:bCs/>
          <w:color w:val="000000"/>
          <w:sz w:val="24"/>
          <w:szCs w:val="24"/>
          <w:u w:val="single"/>
        </w:rPr>
        <w:t>in Proceedings of the 2005 IEEE Canadian Workshop on Information Theory</w:t>
      </w:r>
      <w:r w:rsidRPr="002458D3">
        <w:rPr>
          <w:b/>
          <w:bCs/>
          <w:color w:val="000000"/>
          <w:sz w:val="24"/>
          <w:szCs w:val="24"/>
          <w:u w:val="single"/>
        </w:rPr>
        <w:t>,</w:t>
      </w:r>
      <w:r w:rsidRPr="002458D3">
        <w:rPr>
          <w:color w:val="C00000"/>
          <w:sz w:val="24"/>
          <w:szCs w:val="24"/>
        </w:rPr>
        <w:t xml:space="preserve"> </w:t>
      </w:r>
      <w:r w:rsidRPr="002458D3">
        <w:rPr>
          <w:color w:val="000000"/>
          <w:sz w:val="24"/>
          <w:szCs w:val="24"/>
        </w:rPr>
        <w:t xml:space="preserve"> </w:t>
      </w:r>
      <w:r w:rsidR="00BB5572">
        <w:rPr>
          <w:color w:val="000000"/>
          <w:sz w:val="24"/>
          <w:szCs w:val="24"/>
        </w:rPr>
        <w:t xml:space="preserve">pp. </w:t>
      </w:r>
      <w:r w:rsidR="00725EB1">
        <w:rPr>
          <w:color w:val="000000"/>
          <w:sz w:val="24"/>
          <w:szCs w:val="24"/>
        </w:rPr>
        <w:t>Montreal, Canada, July</w:t>
      </w:r>
      <w:r>
        <w:rPr>
          <w:color w:val="000000"/>
          <w:sz w:val="24"/>
          <w:szCs w:val="24"/>
        </w:rPr>
        <w:t xml:space="preserve"> 4-9, 2005.</w:t>
      </w:r>
    </w:p>
    <w:p w14:paraId="3F1B0D99" w14:textId="77777777" w:rsidR="00CB79DB" w:rsidRDefault="00CB79DB" w:rsidP="00CB79DB">
      <w:pPr>
        <w:ind w:left="180"/>
      </w:pPr>
    </w:p>
    <w:p w14:paraId="0BE586F1" w14:textId="77777777" w:rsidR="00CF621B" w:rsidRPr="00CF621B" w:rsidRDefault="00D77A6B" w:rsidP="007E72BA">
      <w:pPr>
        <w:numPr>
          <w:ilvl w:val="0"/>
          <w:numId w:val="39"/>
        </w:numPr>
      </w:pPr>
      <w:r>
        <w:rPr>
          <w:color w:val="000000"/>
          <w:sz w:val="24"/>
          <w:szCs w:val="24"/>
        </w:rPr>
        <w:t xml:space="preserve">C.D. Charalambous and A. </w:t>
      </w:r>
      <w:proofErr w:type="spellStart"/>
      <w:r>
        <w:rPr>
          <w:color w:val="000000"/>
          <w:sz w:val="24"/>
          <w:szCs w:val="24"/>
        </w:rPr>
        <w:t>Kyprianou</w:t>
      </w:r>
      <w:proofErr w:type="spellEnd"/>
      <w:r>
        <w:rPr>
          <w:color w:val="000000"/>
          <w:sz w:val="24"/>
          <w:szCs w:val="24"/>
        </w:rPr>
        <w:t xml:space="preserve">, </w:t>
      </w:r>
      <w:r w:rsidR="00CF621B">
        <w:t xml:space="preserve">Is Robustness of Stochastic Uncertain Systems Related to Information Theory and Statistical Mechanics?, </w:t>
      </w:r>
      <w:r w:rsidR="00CF621B" w:rsidRPr="00CF621B">
        <w:rPr>
          <w:b/>
          <w:u w:val="single"/>
        </w:rPr>
        <w:t>in SPIE International Symposium on Fluctuation and Noise</w:t>
      </w:r>
      <w:r w:rsidR="00CF621B">
        <w:t>, May 24-26, Austin, Texas, USA</w:t>
      </w:r>
      <w:r w:rsidR="007E31AA">
        <w:t>.</w:t>
      </w:r>
    </w:p>
    <w:p w14:paraId="7F7695A7" w14:textId="77777777" w:rsidR="00CF621B" w:rsidRPr="00CF621B" w:rsidRDefault="00CF621B" w:rsidP="00CF621B">
      <w:pPr>
        <w:rPr>
          <w:sz w:val="24"/>
          <w:szCs w:val="24"/>
        </w:rPr>
      </w:pPr>
    </w:p>
    <w:p w14:paraId="03581A2A" w14:textId="77777777" w:rsidR="00BF3809" w:rsidRPr="003B0C56" w:rsidRDefault="00BF3809" w:rsidP="007E72BA">
      <w:pPr>
        <w:numPr>
          <w:ilvl w:val="0"/>
          <w:numId w:val="39"/>
        </w:numPr>
        <w:rPr>
          <w:sz w:val="24"/>
          <w:szCs w:val="24"/>
        </w:rPr>
      </w:pPr>
      <w:r>
        <w:rPr>
          <w:color w:val="000000"/>
          <w:sz w:val="24"/>
          <w:szCs w:val="24"/>
          <w:lang w:val="en-US"/>
        </w:rPr>
        <w:t xml:space="preserve">C.D. Charalambous, A. </w:t>
      </w:r>
      <w:proofErr w:type="spellStart"/>
      <w:r>
        <w:rPr>
          <w:color w:val="000000"/>
          <w:sz w:val="24"/>
          <w:szCs w:val="24"/>
          <w:lang w:val="en-US"/>
        </w:rPr>
        <w:t>Farhadi</w:t>
      </w:r>
      <w:proofErr w:type="spellEnd"/>
      <w:r>
        <w:rPr>
          <w:color w:val="000000"/>
          <w:sz w:val="24"/>
          <w:szCs w:val="24"/>
          <w:lang w:val="en-US"/>
        </w:rPr>
        <w:t xml:space="preserve">, S. </w:t>
      </w:r>
      <w:proofErr w:type="spellStart"/>
      <w:r>
        <w:rPr>
          <w:color w:val="000000"/>
          <w:sz w:val="24"/>
          <w:szCs w:val="24"/>
          <w:lang w:val="en-US"/>
        </w:rPr>
        <w:t>Denic</w:t>
      </w:r>
      <w:proofErr w:type="spellEnd"/>
      <w:r>
        <w:rPr>
          <w:color w:val="000000"/>
          <w:sz w:val="24"/>
          <w:szCs w:val="24"/>
          <w:lang w:val="en-US"/>
        </w:rPr>
        <w:t xml:space="preserve">, and F. </w:t>
      </w:r>
      <w:proofErr w:type="spellStart"/>
      <w:r>
        <w:rPr>
          <w:color w:val="000000"/>
          <w:sz w:val="24"/>
          <w:szCs w:val="24"/>
          <w:lang w:val="en-US"/>
        </w:rPr>
        <w:t>Rezaei</w:t>
      </w:r>
      <w:proofErr w:type="spellEnd"/>
      <w:r>
        <w:rPr>
          <w:color w:val="000000"/>
          <w:sz w:val="24"/>
          <w:szCs w:val="24"/>
          <w:lang w:val="en-US"/>
        </w:rPr>
        <w:t xml:space="preserve">, </w:t>
      </w:r>
      <w:r>
        <w:rPr>
          <w:color w:val="000000"/>
          <w:sz w:val="24"/>
          <w:szCs w:val="24"/>
        </w:rPr>
        <w:t>“Robust Control over Uncertain Communication Channels</w:t>
      </w:r>
      <w:r w:rsidRPr="002458D3">
        <w:rPr>
          <w:color w:val="000000"/>
          <w:sz w:val="24"/>
          <w:szCs w:val="24"/>
        </w:rPr>
        <w:t xml:space="preserve">,” </w:t>
      </w:r>
      <w:r>
        <w:rPr>
          <w:b/>
          <w:bCs/>
          <w:color w:val="000000"/>
          <w:sz w:val="24"/>
          <w:szCs w:val="24"/>
          <w:u w:val="single"/>
        </w:rPr>
        <w:t>in Proceedings of the 2005 International Symposium on Intelligent Control and the 13</w:t>
      </w:r>
      <w:r w:rsidRPr="00C73C42">
        <w:rPr>
          <w:b/>
          <w:bCs/>
          <w:color w:val="000000"/>
          <w:sz w:val="24"/>
          <w:szCs w:val="24"/>
          <w:u w:val="single"/>
          <w:vertAlign w:val="superscript"/>
        </w:rPr>
        <w:t>th</w:t>
      </w:r>
      <w:r>
        <w:rPr>
          <w:b/>
          <w:bCs/>
          <w:color w:val="000000"/>
          <w:sz w:val="24"/>
          <w:szCs w:val="24"/>
          <w:u w:val="single"/>
        </w:rPr>
        <w:t xml:space="preserve"> IEEE Mediterranean Conference on </w:t>
      </w:r>
      <w:r w:rsidRPr="002458D3">
        <w:rPr>
          <w:b/>
          <w:bCs/>
          <w:color w:val="000000"/>
          <w:sz w:val="24"/>
          <w:szCs w:val="24"/>
          <w:u w:val="single"/>
        </w:rPr>
        <w:t>Control</w:t>
      </w:r>
      <w:r>
        <w:rPr>
          <w:b/>
          <w:bCs/>
          <w:color w:val="000000"/>
          <w:sz w:val="24"/>
          <w:szCs w:val="24"/>
          <w:u w:val="single"/>
        </w:rPr>
        <w:t xml:space="preserve"> and Automation</w:t>
      </w:r>
      <w:r w:rsidRPr="002458D3">
        <w:rPr>
          <w:b/>
          <w:bCs/>
          <w:color w:val="000000"/>
          <w:sz w:val="24"/>
          <w:szCs w:val="24"/>
          <w:u w:val="single"/>
        </w:rPr>
        <w:t>,</w:t>
      </w:r>
      <w:r>
        <w:rPr>
          <w:color w:val="000000"/>
          <w:sz w:val="24"/>
          <w:szCs w:val="24"/>
        </w:rPr>
        <w:t xml:space="preserve"> </w:t>
      </w:r>
      <w:r w:rsidR="00A37BB1">
        <w:rPr>
          <w:color w:val="000000"/>
          <w:sz w:val="24"/>
          <w:szCs w:val="24"/>
        </w:rPr>
        <w:t xml:space="preserve">pp.737-742, </w:t>
      </w:r>
      <w:r>
        <w:rPr>
          <w:color w:val="000000"/>
          <w:sz w:val="24"/>
          <w:szCs w:val="24"/>
        </w:rPr>
        <w:t>Limassol, Cyprus, June 27-29, 2005</w:t>
      </w:r>
      <w:r w:rsidRPr="002458D3">
        <w:rPr>
          <w:color w:val="000000"/>
          <w:sz w:val="24"/>
          <w:szCs w:val="24"/>
        </w:rPr>
        <w:t>.</w:t>
      </w:r>
    </w:p>
    <w:p w14:paraId="65F05F59" w14:textId="77777777" w:rsidR="00BF3809" w:rsidRPr="00BE4228" w:rsidRDefault="00BF3809" w:rsidP="00BE4228">
      <w:pPr>
        <w:ind w:left="180"/>
        <w:rPr>
          <w:sz w:val="24"/>
          <w:szCs w:val="24"/>
        </w:rPr>
      </w:pPr>
    </w:p>
    <w:p w14:paraId="5186CBF9" w14:textId="77777777" w:rsidR="00BE4228" w:rsidRPr="00C433D3" w:rsidRDefault="00BE4228" w:rsidP="007E72BA">
      <w:pPr>
        <w:numPr>
          <w:ilvl w:val="0"/>
          <w:numId w:val="39"/>
        </w:numPr>
        <w:rPr>
          <w:sz w:val="24"/>
          <w:szCs w:val="24"/>
        </w:rPr>
      </w:pPr>
      <w:r>
        <w:rPr>
          <w:color w:val="000000"/>
          <w:sz w:val="24"/>
          <w:szCs w:val="24"/>
          <w:lang w:val="en-US"/>
        </w:rPr>
        <w:t xml:space="preserve">C.D. Charalambous, S.Z. </w:t>
      </w:r>
      <w:proofErr w:type="spellStart"/>
      <w:r>
        <w:rPr>
          <w:color w:val="000000"/>
          <w:sz w:val="24"/>
          <w:szCs w:val="24"/>
          <w:lang w:val="en-US"/>
        </w:rPr>
        <w:t>Denic</w:t>
      </w:r>
      <w:proofErr w:type="spellEnd"/>
      <w:r>
        <w:rPr>
          <w:color w:val="000000"/>
          <w:sz w:val="24"/>
          <w:szCs w:val="24"/>
          <w:lang w:val="en-US"/>
        </w:rPr>
        <w:t xml:space="preserve"> and S. </w:t>
      </w:r>
      <w:proofErr w:type="spellStart"/>
      <w:r>
        <w:rPr>
          <w:color w:val="000000"/>
          <w:sz w:val="24"/>
          <w:szCs w:val="24"/>
          <w:lang w:val="en-US"/>
        </w:rPr>
        <w:t>Djouadi</w:t>
      </w:r>
      <w:proofErr w:type="spellEnd"/>
      <w:r>
        <w:rPr>
          <w:color w:val="000000"/>
          <w:sz w:val="24"/>
          <w:szCs w:val="24"/>
          <w:lang w:val="en-US"/>
        </w:rPr>
        <w:t xml:space="preserve">, </w:t>
      </w:r>
      <w:r>
        <w:rPr>
          <w:color w:val="000000"/>
          <w:sz w:val="24"/>
          <w:szCs w:val="24"/>
        </w:rPr>
        <w:t xml:space="preserve">“Robust Capacity </w:t>
      </w:r>
      <w:r w:rsidR="00182A86">
        <w:rPr>
          <w:color w:val="000000"/>
          <w:sz w:val="24"/>
          <w:szCs w:val="24"/>
        </w:rPr>
        <w:t xml:space="preserve">of Gaussian Noise Channel with Channel and Noise </w:t>
      </w:r>
      <w:r>
        <w:rPr>
          <w:color w:val="000000"/>
          <w:sz w:val="24"/>
          <w:szCs w:val="24"/>
        </w:rPr>
        <w:t>Uncertainty</w:t>
      </w:r>
      <w:r w:rsidRPr="002458D3">
        <w:rPr>
          <w:color w:val="000000"/>
          <w:sz w:val="24"/>
          <w:szCs w:val="24"/>
        </w:rPr>
        <w:t xml:space="preserve">,” </w:t>
      </w:r>
      <w:r w:rsidR="00E04445">
        <w:rPr>
          <w:b/>
          <w:bCs/>
          <w:color w:val="000000"/>
          <w:sz w:val="24"/>
          <w:szCs w:val="24"/>
          <w:u w:val="single"/>
        </w:rPr>
        <w:t>in Proceedings of the 2005</w:t>
      </w:r>
      <w:r>
        <w:rPr>
          <w:b/>
          <w:bCs/>
          <w:color w:val="000000"/>
          <w:sz w:val="24"/>
          <w:szCs w:val="24"/>
          <w:u w:val="single"/>
        </w:rPr>
        <w:t xml:space="preserve"> American </w:t>
      </w:r>
      <w:r w:rsidRPr="002458D3">
        <w:rPr>
          <w:b/>
          <w:bCs/>
          <w:color w:val="000000"/>
          <w:sz w:val="24"/>
          <w:szCs w:val="24"/>
          <w:u w:val="single"/>
        </w:rPr>
        <w:t>Control</w:t>
      </w:r>
      <w:r>
        <w:rPr>
          <w:b/>
          <w:bCs/>
          <w:color w:val="000000"/>
          <w:sz w:val="24"/>
          <w:szCs w:val="24"/>
          <w:u w:val="single"/>
        </w:rPr>
        <w:t xml:space="preserve"> Conference</w:t>
      </w:r>
      <w:r w:rsidRPr="002458D3">
        <w:rPr>
          <w:b/>
          <w:bCs/>
          <w:color w:val="000000"/>
          <w:sz w:val="24"/>
          <w:szCs w:val="24"/>
          <w:u w:val="single"/>
        </w:rPr>
        <w:t>,</w:t>
      </w:r>
      <w:r>
        <w:rPr>
          <w:color w:val="000000"/>
          <w:sz w:val="24"/>
          <w:szCs w:val="24"/>
        </w:rPr>
        <w:t xml:space="preserve"> </w:t>
      </w:r>
      <w:r w:rsidR="00BB5572">
        <w:rPr>
          <w:color w:val="000000"/>
          <w:sz w:val="24"/>
          <w:szCs w:val="24"/>
        </w:rPr>
        <w:t>pp.</w:t>
      </w:r>
      <w:r w:rsidR="00CE348C">
        <w:rPr>
          <w:color w:val="000000"/>
          <w:sz w:val="24"/>
          <w:szCs w:val="24"/>
        </w:rPr>
        <w:t>1829-1834,</w:t>
      </w:r>
      <w:r w:rsidR="00BB5572">
        <w:rPr>
          <w:color w:val="000000"/>
          <w:sz w:val="24"/>
          <w:szCs w:val="24"/>
        </w:rPr>
        <w:t xml:space="preserve"> </w:t>
      </w:r>
      <w:r>
        <w:rPr>
          <w:color w:val="000000"/>
          <w:sz w:val="24"/>
          <w:szCs w:val="24"/>
        </w:rPr>
        <w:t>Portland, Oregon, June 8-10, 2005</w:t>
      </w:r>
      <w:r w:rsidRPr="002458D3">
        <w:rPr>
          <w:color w:val="000000"/>
          <w:sz w:val="24"/>
          <w:szCs w:val="24"/>
        </w:rPr>
        <w:t>.</w:t>
      </w:r>
    </w:p>
    <w:p w14:paraId="3B4BE5DA" w14:textId="77777777" w:rsidR="00BE4228" w:rsidRPr="00BE4228" w:rsidRDefault="00BE4228" w:rsidP="00BE4228">
      <w:pPr>
        <w:ind w:left="180"/>
        <w:rPr>
          <w:sz w:val="24"/>
          <w:szCs w:val="24"/>
        </w:rPr>
      </w:pPr>
    </w:p>
    <w:p w14:paraId="69BDA03A" w14:textId="77777777" w:rsidR="00B66B7E" w:rsidRDefault="001802D7" w:rsidP="007E72BA">
      <w:pPr>
        <w:numPr>
          <w:ilvl w:val="0"/>
          <w:numId w:val="39"/>
        </w:numPr>
        <w:rPr>
          <w:sz w:val="24"/>
          <w:szCs w:val="24"/>
        </w:rPr>
      </w:pPr>
      <w:r>
        <w:rPr>
          <w:color w:val="000000"/>
          <w:sz w:val="24"/>
          <w:szCs w:val="24"/>
          <w:lang w:val="en-US"/>
        </w:rPr>
        <w:t xml:space="preserve">C.D. Charalambous, S.Z. </w:t>
      </w:r>
      <w:proofErr w:type="spellStart"/>
      <w:r>
        <w:rPr>
          <w:color w:val="000000"/>
          <w:sz w:val="24"/>
          <w:szCs w:val="24"/>
          <w:lang w:val="en-US"/>
        </w:rPr>
        <w:t>Denic</w:t>
      </w:r>
      <w:proofErr w:type="spellEnd"/>
      <w:r>
        <w:rPr>
          <w:color w:val="000000"/>
          <w:sz w:val="24"/>
          <w:szCs w:val="24"/>
          <w:lang w:val="en-US"/>
        </w:rPr>
        <w:t xml:space="preserve"> and S. </w:t>
      </w:r>
      <w:proofErr w:type="spellStart"/>
      <w:r>
        <w:rPr>
          <w:color w:val="000000"/>
          <w:sz w:val="24"/>
          <w:szCs w:val="24"/>
          <w:lang w:val="en-US"/>
        </w:rPr>
        <w:t>Djouadi</w:t>
      </w:r>
      <w:proofErr w:type="spellEnd"/>
      <w:r>
        <w:rPr>
          <w:color w:val="000000"/>
          <w:sz w:val="24"/>
          <w:szCs w:val="24"/>
          <w:lang w:val="en-US"/>
        </w:rPr>
        <w:t xml:space="preserve">, </w:t>
      </w:r>
      <w:r w:rsidR="00C86E9E">
        <w:rPr>
          <w:color w:val="000000"/>
          <w:sz w:val="24"/>
          <w:szCs w:val="24"/>
        </w:rPr>
        <w:t xml:space="preserve">“Robust Capacity for Additive </w:t>
      </w:r>
      <w:proofErr w:type="spellStart"/>
      <w:r w:rsidR="00C86E9E">
        <w:rPr>
          <w:color w:val="000000"/>
          <w:sz w:val="24"/>
          <w:szCs w:val="24"/>
        </w:rPr>
        <w:t>Colored</w:t>
      </w:r>
      <w:proofErr w:type="spellEnd"/>
      <w:r w:rsidR="00C86E9E">
        <w:rPr>
          <w:color w:val="000000"/>
          <w:sz w:val="24"/>
          <w:szCs w:val="24"/>
        </w:rPr>
        <w:t xml:space="preserve"> Gaussian Uncertain Channels</w:t>
      </w:r>
      <w:r w:rsidRPr="002458D3">
        <w:rPr>
          <w:color w:val="000000"/>
          <w:sz w:val="24"/>
          <w:szCs w:val="24"/>
        </w:rPr>
        <w:t xml:space="preserve">,” </w:t>
      </w:r>
      <w:r>
        <w:rPr>
          <w:b/>
          <w:bCs/>
          <w:color w:val="000000"/>
          <w:sz w:val="24"/>
          <w:szCs w:val="24"/>
          <w:u w:val="single"/>
        </w:rPr>
        <w:t>in 16</w:t>
      </w:r>
      <w:r w:rsidRPr="003B0C56">
        <w:rPr>
          <w:b/>
          <w:bCs/>
          <w:color w:val="000000"/>
          <w:sz w:val="24"/>
          <w:szCs w:val="24"/>
          <w:u w:val="single"/>
          <w:vertAlign w:val="superscript"/>
        </w:rPr>
        <w:t>th</w:t>
      </w:r>
      <w:r>
        <w:rPr>
          <w:b/>
          <w:bCs/>
          <w:color w:val="000000"/>
          <w:sz w:val="24"/>
          <w:szCs w:val="24"/>
          <w:u w:val="single"/>
        </w:rPr>
        <w:t xml:space="preserve"> IFAC World Congress</w:t>
      </w:r>
      <w:r w:rsidRPr="002458D3">
        <w:rPr>
          <w:b/>
          <w:bCs/>
          <w:color w:val="000000"/>
          <w:sz w:val="24"/>
          <w:szCs w:val="24"/>
          <w:u w:val="single"/>
        </w:rPr>
        <w:t>,</w:t>
      </w:r>
      <w:r>
        <w:rPr>
          <w:color w:val="000000"/>
          <w:sz w:val="24"/>
          <w:szCs w:val="24"/>
        </w:rPr>
        <w:t xml:space="preserve"> </w:t>
      </w:r>
      <w:r w:rsidR="00BB5572">
        <w:rPr>
          <w:color w:val="000000"/>
          <w:sz w:val="24"/>
          <w:szCs w:val="24"/>
        </w:rPr>
        <w:t xml:space="preserve">pp. </w:t>
      </w:r>
      <w:r>
        <w:rPr>
          <w:color w:val="000000"/>
          <w:sz w:val="24"/>
          <w:szCs w:val="24"/>
        </w:rPr>
        <w:t>Prague, Czech Republic, July 4-8, 2005</w:t>
      </w:r>
      <w:r w:rsidRPr="002458D3">
        <w:rPr>
          <w:color w:val="000000"/>
          <w:sz w:val="24"/>
          <w:szCs w:val="24"/>
        </w:rPr>
        <w:t>.</w:t>
      </w:r>
    </w:p>
    <w:p w14:paraId="2AB8CE94" w14:textId="77777777" w:rsidR="00B66B7E" w:rsidRDefault="00B66B7E" w:rsidP="00B66B7E">
      <w:pPr>
        <w:rPr>
          <w:color w:val="000000"/>
          <w:sz w:val="24"/>
          <w:szCs w:val="24"/>
          <w:lang w:val="en-US"/>
        </w:rPr>
      </w:pPr>
    </w:p>
    <w:p w14:paraId="0ED9C0C3" w14:textId="77777777" w:rsidR="00B66B7E" w:rsidRPr="00B66B7E" w:rsidRDefault="00B66B7E" w:rsidP="007E72BA">
      <w:pPr>
        <w:numPr>
          <w:ilvl w:val="0"/>
          <w:numId w:val="39"/>
        </w:numPr>
        <w:rPr>
          <w:sz w:val="24"/>
          <w:szCs w:val="24"/>
        </w:rPr>
      </w:pPr>
      <w:r>
        <w:rPr>
          <w:color w:val="000000"/>
          <w:sz w:val="24"/>
          <w:szCs w:val="24"/>
          <w:lang w:val="en-US"/>
        </w:rPr>
        <w:t xml:space="preserve">C.D. Charalambous, S.Z. </w:t>
      </w:r>
      <w:proofErr w:type="spellStart"/>
      <w:r>
        <w:rPr>
          <w:color w:val="000000"/>
          <w:sz w:val="24"/>
          <w:szCs w:val="24"/>
          <w:lang w:val="en-US"/>
        </w:rPr>
        <w:t>Denic</w:t>
      </w:r>
      <w:proofErr w:type="spellEnd"/>
      <w:r>
        <w:rPr>
          <w:color w:val="000000"/>
          <w:sz w:val="24"/>
          <w:szCs w:val="24"/>
          <w:lang w:val="en-US"/>
        </w:rPr>
        <w:t xml:space="preserve"> and S. </w:t>
      </w:r>
      <w:proofErr w:type="spellStart"/>
      <w:r>
        <w:rPr>
          <w:color w:val="000000"/>
          <w:sz w:val="24"/>
          <w:szCs w:val="24"/>
          <w:lang w:val="en-US"/>
        </w:rPr>
        <w:t>Djouadi</w:t>
      </w:r>
      <w:proofErr w:type="spellEnd"/>
      <w:r>
        <w:rPr>
          <w:color w:val="000000"/>
          <w:sz w:val="24"/>
          <w:szCs w:val="24"/>
          <w:lang w:val="en-US"/>
        </w:rPr>
        <w:t xml:space="preserve">, </w:t>
      </w:r>
      <w:r>
        <w:rPr>
          <w:color w:val="000000"/>
          <w:sz w:val="24"/>
          <w:szCs w:val="24"/>
        </w:rPr>
        <w:t>“</w:t>
      </w:r>
      <w:bookmarkStart w:id="55" w:name="OLE_LINK11"/>
      <w:bookmarkStart w:id="56" w:name="OLE_LINK12"/>
      <w:r>
        <w:rPr>
          <w:color w:val="000000"/>
          <w:sz w:val="24"/>
          <w:szCs w:val="24"/>
        </w:rPr>
        <w:t>Robust Capacity of White Noise Channels with Uncertainty</w:t>
      </w:r>
      <w:bookmarkEnd w:id="55"/>
      <w:bookmarkEnd w:id="56"/>
      <w:r w:rsidRPr="002458D3">
        <w:rPr>
          <w:color w:val="000000"/>
          <w:sz w:val="24"/>
          <w:szCs w:val="24"/>
        </w:rPr>
        <w:t xml:space="preserve">,” </w:t>
      </w:r>
      <w:r>
        <w:rPr>
          <w:b/>
          <w:bCs/>
          <w:color w:val="000000"/>
          <w:sz w:val="24"/>
          <w:szCs w:val="24"/>
          <w:u w:val="single"/>
        </w:rPr>
        <w:t>in Proceedings of the 43</w:t>
      </w:r>
      <w:r w:rsidRPr="002458D3">
        <w:rPr>
          <w:b/>
          <w:bCs/>
          <w:color w:val="000000"/>
          <w:sz w:val="24"/>
          <w:szCs w:val="24"/>
          <w:u w:val="single"/>
        </w:rPr>
        <w:t>nd IEEE Conference on Decision and Control,</w:t>
      </w:r>
      <w:r>
        <w:rPr>
          <w:color w:val="000000"/>
          <w:sz w:val="24"/>
          <w:szCs w:val="24"/>
        </w:rPr>
        <w:t xml:space="preserve"> pp.4880-4884, Bahamas, December 14-17, 2004</w:t>
      </w:r>
      <w:r w:rsidRPr="002458D3">
        <w:rPr>
          <w:color w:val="000000"/>
          <w:sz w:val="24"/>
          <w:szCs w:val="24"/>
        </w:rPr>
        <w:t>.</w:t>
      </w:r>
    </w:p>
    <w:p w14:paraId="52C4A6C5" w14:textId="77777777" w:rsidR="00B66B7E" w:rsidRPr="002458D3" w:rsidRDefault="00B66B7E" w:rsidP="00B66B7E">
      <w:pPr>
        <w:autoSpaceDE w:val="0"/>
        <w:autoSpaceDN w:val="0"/>
        <w:adjustRightInd w:val="0"/>
        <w:rPr>
          <w:color w:val="000000"/>
          <w:sz w:val="24"/>
          <w:szCs w:val="24"/>
        </w:rPr>
      </w:pPr>
    </w:p>
    <w:p w14:paraId="5D3EBAAB" w14:textId="77777777" w:rsidR="00B66B7E" w:rsidRPr="003B0C56" w:rsidRDefault="00B66B7E" w:rsidP="007E72BA">
      <w:pPr>
        <w:numPr>
          <w:ilvl w:val="0"/>
          <w:numId w:val="39"/>
        </w:numPr>
        <w:rPr>
          <w:sz w:val="24"/>
          <w:szCs w:val="24"/>
        </w:rPr>
      </w:pPr>
      <w:r w:rsidRPr="002458D3">
        <w:rPr>
          <w:color w:val="000000"/>
          <w:sz w:val="24"/>
          <w:szCs w:val="24"/>
        </w:rPr>
        <w:t xml:space="preserve">S.Z. </w:t>
      </w:r>
      <w:proofErr w:type="spellStart"/>
      <w:r w:rsidRPr="002458D3">
        <w:rPr>
          <w:color w:val="000000"/>
          <w:sz w:val="24"/>
          <w:szCs w:val="24"/>
        </w:rPr>
        <w:t>Denic</w:t>
      </w:r>
      <w:proofErr w:type="spellEnd"/>
      <w:r w:rsidRPr="002458D3">
        <w:rPr>
          <w:color w:val="000000"/>
          <w:sz w:val="24"/>
          <w:szCs w:val="24"/>
        </w:rPr>
        <w:t xml:space="preserve"> and C.D. Charalambous </w:t>
      </w:r>
      <w:r w:rsidR="003614AB">
        <w:rPr>
          <w:color w:val="000000"/>
          <w:sz w:val="24"/>
          <w:szCs w:val="24"/>
        </w:rPr>
        <w:t xml:space="preserve">and M.S. </w:t>
      </w:r>
      <w:proofErr w:type="spellStart"/>
      <w:r w:rsidR="003614AB">
        <w:rPr>
          <w:color w:val="000000"/>
          <w:sz w:val="24"/>
          <w:szCs w:val="24"/>
        </w:rPr>
        <w:t>Djouadi</w:t>
      </w:r>
      <w:proofErr w:type="spellEnd"/>
      <w:r>
        <w:rPr>
          <w:color w:val="000000"/>
          <w:sz w:val="24"/>
          <w:szCs w:val="24"/>
        </w:rPr>
        <w:t>, “</w:t>
      </w:r>
      <w:r w:rsidRPr="002458D3">
        <w:rPr>
          <w:color w:val="000000"/>
          <w:sz w:val="24"/>
          <w:szCs w:val="24"/>
        </w:rPr>
        <w:t>Capacity of Gaus</w:t>
      </w:r>
      <w:r>
        <w:rPr>
          <w:color w:val="000000"/>
          <w:sz w:val="24"/>
          <w:szCs w:val="24"/>
        </w:rPr>
        <w:t>sian Channels with Nois</w:t>
      </w:r>
      <w:r w:rsidRPr="002458D3">
        <w:rPr>
          <w:color w:val="000000"/>
          <w:sz w:val="24"/>
          <w:szCs w:val="24"/>
        </w:rPr>
        <w:t xml:space="preserve">e Uncertainty,” </w:t>
      </w:r>
      <w:r w:rsidRPr="002458D3">
        <w:rPr>
          <w:b/>
          <w:bCs/>
          <w:color w:val="000000"/>
          <w:sz w:val="24"/>
          <w:szCs w:val="24"/>
          <w:u w:val="single"/>
        </w:rPr>
        <w:t>Canadian Conference on Electrical and Computer Engineering,</w:t>
      </w:r>
      <w:r w:rsidRPr="002458D3">
        <w:rPr>
          <w:color w:val="000000"/>
          <w:sz w:val="24"/>
          <w:szCs w:val="24"/>
        </w:rPr>
        <w:t xml:space="preserve"> </w:t>
      </w:r>
      <w:r>
        <w:rPr>
          <w:color w:val="000000"/>
          <w:sz w:val="24"/>
          <w:szCs w:val="24"/>
        </w:rPr>
        <w:t xml:space="preserve">vol.1, pp.421-424, </w:t>
      </w:r>
      <w:r w:rsidRPr="002458D3">
        <w:rPr>
          <w:color w:val="000000"/>
          <w:sz w:val="24"/>
          <w:szCs w:val="24"/>
        </w:rPr>
        <w:t>Niagara Falls, Toronto, Canada, May 2-5, 2004.</w:t>
      </w:r>
    </w:p>
    <w:p w14:paraId="4A8C0990" w14:textId="77777777" w:rsidR="001802D7" w:rsidRDefault="001802D7" w:rsidP="001802D7">
      <w:pPr>
        <w:autoSpaceDE w:val="0"/>
        <w:autoSpaceDN w:val="0"/>
        <w:adjustRightInd w:val="0"/>
        <w:ind w:left="180"/>
        <w:rPr>
          <w:color w:val="000000"/>
          <w:sz w:val="24"/>
          <w:szCs w:val="24"/>
        </w:rPr>
      </w:pPr>
    </w:p>
    <w:p w14:paraId="7957B22D" w14:textId="77777777" w:rsidR="005D60B3" w:rsidRDefault="005D44A8" w:rsidP="007E72BA">
      <w:pPr>
        <w:numPr>
          <w:ilvl w:val="0"/>
          <w:numId w:val="39"/>
        </w:numPr>
        <w:autoSpaceDE w:val="0"/>
        <w:autoSpaceDN w:val="0"/>
        <w:adjustRightInd w:val="0"/>
        <w:rPr>
          <w:color w:val="000000"/>
          <w:sz w:val="24"/>
          <w:szCs w:val="24"/>
        </w:rPr>
      </w:pPr>
      <w:r>
        <w:rPr>
          <w:color w:val="000000"/>
          <w:sz w:val="24"/>
          <w:szCs w:val="24"/>
          <w:lang w:val="en-US"/>
        </w:rPr>
        <w:t xml:space="preserve">F. </w:t>
      </w:r>
      <w:proofErr w:type="spellStart"/>
      <w:r>
        <w:rPr>
          <w:color w:val="000000"/>
          <w:sz w:val="24"/>
          <w:szCs w:val="24"/>
          <w:lang w:val="en-US"/>
        </w:rPr>
        <w:t>Rezaei</w:t>
      </w:r>
      <w:proofErr w:type="spellEnd"/>
      <w:r>
        <w:rPr>
          <w:color w:val="000000"/>
          <w:sz w:val="24"/>
          <w:szCs w:val="24"/>
          <w:lang w:val="en-US"/>
        </w:rPr>
        <w:t xml:space="preserve"> and C.D. Charalambous</w:t>
      </w:r>
      <w:r w:rsidR="005D60B3">
        <w:rPr>
          <w:color w:val="000000"/>
          <w:sz w:val="24"/>
          <w:szCs w:val="24"/>
          <w:lang w:val="en-US"/>
        </w:rPr>
        <w:t xml:space="preserve"> and A. </w:t>
      </w:r>
      <w:proofErr w:type="spellStart"/>
      <w:r w:rsidR="005D60B3">
        <w:rPr>
          <w:color w:val="000000"/>
          <w:sz w:val="24"/>
          <w:szCs w:val="24"/>
          <w:lang w:val="en-US"/>
        </w:rPr>
        <w:t>Kyprianou</w:t>
      </w:r>
      <w:proofErr w:type="spellEnd"/>
      <w:r w:rsidR="005D60B3">
        <w:rPr>
          <w:color w:val="000000"/>
          <w:sz w:val="24"/>
          <w:szCs w:val="24"/>
          <w:lang w:val="en-US"/>
        </w:rPr>
        <w:t xml:space="preserve">, </w:t>
      </w:r>
      <w:r w:rsidR="005D60B3">
        <w:rPr>
          <w:color w:val="000000"/>
          <w:sz w:val="24"/>
          <w:szCs w:val="24"/>
        </w:rPr>
        <w:t>“Relations Between Information Theory, Robustness and Statistical Mechanics of Stochastic Systems</w:t>
      </w:r>
      <w:r w:rsidR="005D60B3" w:rsidRPr="002458D3">
        <w:rPr>
          <w:color w:val="000000"/>
          <w:sz w:val="24"/>
          <w:szCs w:val="24"/>
        </w:rPr>
        <w:t xml:space="preserve">,” </w:t>
      </w:r>
      <w:r w:rsidR="005D60B3">
        <w:rPr>
          <w:b/>
          <w:bCs/>
          <w:color w:val="000000"/>
          <w:sz w:val="24"/>
          <w:szCs w:val="24"/>
          <w:u w:val="single"/>
        </w:rPr>
        <w:t>in Proceedings of the 43</w:t>
      </w:r>
      <w:r w:rsidR="005D60B3" w:rsidRPr="002458D3">
        <w:rPr>
          <w:b/>
          <w:bCs/>
          <w:color w:val="000000"/>
          <w:sz w:val="24"/>
          <w:szCs w:val="24"/>
          <w:u w:val="single"/>
        </w:rPr>
        <w:t>nd IEEE Conference on Decision and Control,</w:t>
      </w:r>
      <w:r w:rsidR="005D60B3">
        <w:rPr>
          <w:color w:val="000000"/>
          <w:sz w:val="24"/>
          <w:szCs w:val="24"/>
        </w:rPr>
        <w:t xml:space="preserve"> </w:t>
      </w:r>
      <w:r w:rsidR="00AF664E">
        <w:rPr>
          <w:color w:val="000000"/>
          <w:sz w:val="24"/>
          <w:szCs w:val="24"/>
        </w:rPr>
        <w:t xml:space="preserve">pp.3479-3484, </w:t>
      </w:r>
      <w:r w:rsidR="005D60B3">
        <w:rPr>
          <w:color w:val="000000"/>
          <w:sz w:val="24"/>
          <w:szCs w:val="24"/>
        </w:rPr>
        <w:t>Bahamas, December 14-17, 2004</w:t>
      </w:r>
      <w:r w:rsidR="00CA1C9F">
        <w:rPr>
          <w:color w:val="000000"/>
          <w:sz w:val="24"/>
          <w:szCs w:val="24"/>
        </w:rPr>
        <w:t xml:space="preserve"> (invited paper)</w:t>
      </w:r>
      <w:r w:rsidR="005D60B3" w:rsidRPr="002458D3">
        <w:rPr>
          <w:color w:val="000000"/>
          <w:sz w:val="24"/>
          <w:szCs w:val="24"/>
        </w:rPr>
        <w:t>.</w:t>
      </w:r>
    </w:p>
    <w:p w14:paraId="345B5286" w14:textId="77777777" w:rsidR="005D60B3" w:rsidRDefault="005D60B3" w:rsidP="00BE704E">
      <w:pPr>
        <w:autoSpaceDE w:val="0"/>
        <w:autoSpaceDN w:val="0"/>
        <w:adjustRightInd w:val="0"/>
        <w:ind w:left="180" w:firstLine="540"/>
        <w:rPr>
          <w:color w:val="000000"/>
          <w:sz w:val="24"/>
          <w:szCs w:val="24"/>
        </w:rPr>
      </w:pPr>
    </w:p>
    <w:p w14:paraId="2E79A0FE" w14:textId="77777777" w:rsidR="00B66B7E" w:rsidRDefault="00B66B7E" w:rsidP="007E72BA">
      <w:pPr>
        <w:numPr>
          <w:ilvl w:val="0"/>
          <w:numId w:val="39"/>
        </w:numPr>
        <w:autoSpaceDE w:val="0"/>
        <w:autoSpaceDN w:val="0"/>
        <w:adjustRightInd w:val="0"/>
        <w:rPr>
          <w:color w:val="000000"/>
          <w:sz w:val="24"/>
          <w:szCs w:val="24"/>
        </w:rPr>
      </w:pPr>
      <w:r w:rsidRPr="002458D3">
        <w:rPr>
          <w:color w:val="000000"/>
          <w:sz w:val="24"/>
          <w:szCs w:val="24"/>
        </w:rPr>
        <w:lastRenderedPageBreak/>
        <w:t xml:space="preserve">C.D. Charalambous and D. </w:t>
      </w:r>
      <w:proofErr w:type="spellStart"/>
      <w:r w:rsidRPr="002458D3">
        <w:rPr>
          <w:color w:val="000000"/>
          <w:sz w:val="24"/>
          <w:szCs w:val="24"/>
        </w:rPr>
        <w:t>Stojan</w:t>
      </w:r>
      <w:proofErr w:type="spellEnd"/>
      <w:r w:rsidRPr="002458D3">
        <w:rPr>
          <w:color w:val="000000"/>
          <w:sz w:val="24"/>
          <w:szCs w:val="24"/>
        </w:rPr>
        <w:t>, “</w:t>
      </w:r>
      <w:bookmarkStart w:id="57" w:name="OLE_LINK17"/>
      <w:bookmarkStart w:id="58" w:name="OLE_LINK18"/>
      <w:r w:rsidRPr="002458D3">
        <w:rPr>
          <w:color w:val="000000"/>
          <w:sz w:val="24"/>
          <w:szCs w:val="24"/>
        </w:rPr>
        <w:t>On the Channel Capacity of Wireless Fading Channels</w:t>
      </w:r>
      <w:bookmarkEnd w:id="57"/>
      <w:bookmarkEnd w:id="58"/>
      <w:r w:rsidRPr="002458D3">
        <w:rPr>
          <w:color w:val="000000"/>
          <w:sz w:val="24"/>
          <w:szCs w:val="24"/>
        </w:rPr>
        <w:t xml:space="preserve">,’ in </w:t>
      </w:r>
      <w:r w:rsidRPr="002458D3">
        <w:rPr>
          <w:b/>
          <w:bCs/>
          <w:color w:val="000000"/>
          <w:sz w:val="24"/>
          <w:szCs w:val="24"/>
          <w:u w:val="single"/>
        </w:rPr>
        <w:t>Proceedings of the 41st IEEE Conference on Decision and Control</w:t>
      </w:r>
      <w:r w:rsidRPr="002458D3">
        <w:rPr>
          <w:color w:val="000000"/>
          <w:sz w:val="24"/>
          <w:szCs w:val="24"/>
        </w:rPr>
        <w:t xml:space="preserve">, </w:t>
      </w:r>
      <w:r>
        <w:rPr>
          <w:color w:val="000000"/>
          <w:sz w:val="24"/>
          <w:szCs w:val="24"/>
        </w:rPr>
        <w:t xml:space="preserve">Vol. 4, pages 4036-4041, </w:t>
      </w:r>
      <w:r w:rsidRPr="002458D3">
        <w:rPr>
          <w:color w:val="000000"/>
          <w:sz w:val="24"/>
          <w:szCs w:val="24"/>
        </w:rPr>
        <w:t>Las Vegas, Nevada, December 10-13, 2002.</w:t>
      </w:r>
    </w:p>
    <w:p w14:paraId="0B22009A" w14:textId="77777777" w:rsidR="00BC23F9" w:rsidRPr="002458D3" w:rsidRDefault="00BC23F9" w:rsidP="00BE704E">
      <w:pPr>
        <w:autoSpaceDE w:val="0"/>
        <w:autoSpaceDN w:val="0"/>
        <w:adjustRightInd w:val="0"/>
        <w:rPr>
          <w:color w:val="000000"/>
          <w:sz w:val="24"/>
          <w:szCs w:val="24"/>
        </w:rPr>
      </w:pPr>
    </w:p>
    <w:p w14:paraId="327DBCA2" w14:textId="77777777" w:rsidR="00BC23F9" w:rsidRPr="002458D3" w:rsidRDefault="00BC23F9">
      <w:pPr>
        <w:autoSpaceDE w:val="0"/>
        <w:autoSpaceDN w:val="0"/>
        <w:adjustRightInd w:val="0"/>
        <w:rPr>
          <w:color w:val="000000"/>
          <w:sz w:val="24"/>
          <w:szCs w:val="24"/>
        </w:rPr>
      </w:pPr>
    </w:p>
    <w:p w14:paraId="1CBA5E88" w14:textId="3154BFA5" w:rsidR="00BC23F9" w:rsidRPr="00FF0334" w:rsidRDefault="00E77C52" w:rsidP="0012092F">
      <w:pPr>
        <w:numPr>
          <w:ilvl w:val="1"/>
          <w:numId w:val="6"/>
        </w:numPr>
        <w:tabs>
          <w:tab w:val="clear" w:pos="1296"/>
          <w:tab w:val="num" w:pos="540"/>
        </w:tabs>
        <w:autoSpaceDE w:val="0"/>
        <w:autoSpaceDN w:val="0"/>
        <w:adjustRightInd w:val="0"/>
        <w:ind w:left="720" w:hanging="540"/>
        <w:rPr>
          <w:b/>
          <w:color w:val="000000"/>
          <w:sz w:val="24"/>
          <w:szCs w:val="24"/>
        </w:rPr>
      </w:pPr>
      <w:r>
        <w:rPr>
          <w:b/>
          <w:color w:val="000000"/>
          <w:sz w:val="24"/>
          <w:szCs w:val="24"/>
        </w:rPr>
        <w:t xml:space="preserve">Telecommunication </w:t>
      </w:r>
      <w:r w:rsidR="00786DA6">
        <w:rPr>
          <w:b/>
          <w:color w:val="000000"/>
          <w:sz w:val="24"/>
          <w:szCs w:val="24"/>
        </w:rPr>
        <w:t xml:space="preserve">Systems and </w:t>
      </w:r>
      <w:r w:rsidR="00BC23F9" w:rsidRPr="00FF0334">
        <w:rPr>
          <w:b/>
          <w:color w:val="000000"/>
          <w:sz w:val="24"/>
          <w:szCs w:val="24"/>
        </w:rPr>
        <w:t>Networks</w:t>
      </w:r>
    </w:p>
    <w:p w14:paraId="34C94C6B" w14:textId="77777777" w:rsidR="00BC23F9" w:rsidRPr="002458D3" w:rsidRDefault="00BC23F9">
      <w:pPr>
        <w:autoSpaceDE w:val="0"/>
        <w:autoSpaceDN w:val="0"/>
        <w:adjustRightInd w:val="0"/>
        <w:rPr>
          <w:color w:val="000000"/>
          <w:sz w:val="24"/>
          <w:szCs w:val="24"/>
        </w:rPr>
      </w:pPr>
    </w:p>
    <w:p w14:paraId="29856383" w14:textId="77777777" w:rsidR="00B055F4" w:rsidRPr="007E4B3E" w:rsidRDefault="00F14697" w:rsidP="00B055F4">
      <w:pPr>
        <w:numPr>
          <w:ilvl w:val="0"/>
          <w:numId w:val="39"/>
        </w:numPr>
        <w:rPr>
          <w:sz w:val="24"/>
          <w:szCs w:val="24"/>
        </w:rPr>
      </w:pPr>
      <w:r>
        <w:rPr>
          <w:color w:val="000000"/>
          <w:sz w:val="24"/>
          <w:szCs w:val="24"/>
        </w:rPr>
        <w:t xml:space="preserve">C. </w:t>
      </w:r>
      <w:proofErr w:type="spellStart"/>
      <w:r>
        <w:rPr>
          <w:color w:val="000000"/>
          <w:sz w:val="24"/>
          <w:szCs w:val="24"/>
        </w:rPr>
        <w:t>Constantinides</w:t>
      </w:r>
      <w:proofErr w:type="spellEnd"/>
      <w:r w:rsidR="00B055F4">
        <w:rPr>
          <w:color w:val="000000"/>
          <w:sz w:val="24"/>
          <w:szCs w:val="24"/>
          <w:lang w:val="en-US"/>
        </w:rPr>
        <w:t xml:space="preserve"> and C.D. Charalambous, </w:t>
      </w:r>
      <w:r>
        <w:rPr>
          <w:color w:val="000000"/>
          <w:sz w:val="24"/>
          <w:szCs w:val="24"/>
        </w:rPr>
        <w:t>“Supervisory and Notification Aggregator Service Enabler in a Fixed Mobile Convergent Architecture</w:t>
      </w:r>
      <w:r w:rsidR="00B055F4" w:rsidRPr="002458D3">
        <w:rPr>
          <w:color w:val="000000"/>
          <w:sz w:val="24"/>
          <w:szCs w:val="24"/>
        </w:rPr>
        <w:t xml:space="preserve">,” </w:t>
      </w:r>
      <w:r w:rsidR="00B055F4">
        <w:rPr>
          <w:b/>
          <w:bCs/>
          <w:color w:val="000000"/>
          <w:sz w:val="24"/>
          <w:szCs w:val="24"/>
          <w:u w:val="single"/>
        </w:rPr>
        <w:t>in Proceedings of 4</w:t>
      </w:r>
      <w:r w:rsidR="00B055F4" w:rsidRPr="00B055F4">
        <w:rPr>
          <w:b/>
          <w:bCs/>
          <w:color w:val="000000"/>
          <w:sz w:val="24"/>
          <w:szCs w:val="24"/>
          <w:u w:val="single"/>
          <w:vertAlign w:val="superscript"/>
        </w:rPr>
        <w:t>th</w:t>
      </w:r>
      <w:r w:rsidR="00B055F4">
        <w:rPr>
          <w:b/>
          <w:bCs/>
          <w:color w:val="000000"/>
          <w:sz w:val="24"/>
          <w:szCs w:val="24"/>
          <w:u w:val="single"/>
        </w:rPr>
        <w:t xml:space="preserve"> International Symposium on Wireless </w:t>
      </w:r>
      <w:r>
        <w:rPr>
          <w:b/>
          <w:bCs/>
          <w:color w:val="000000"/>
          <w:sz w:val="24"/>
          <w:szCs w:val="24"/>
          <w:u w:val="single"/>
        </w:rPr>
        <w:t>Communication Systems</w:t>
      </w:r>
      <w:r w:rsidR="00B055F4" w:rsidRPr="002458D3">
        <w:rPr>
          <w:b/>
          <w:bCs/>
          <w:color w:val="000000"/>
          <w:sz w:val="24"/>
          <w:szCs w:val="24"/>
          <w:u w:val="single"/>
        </w:rPr>
        <w:t>,</w:t>
      </w:r>
      <w:r w:rsidR="00B055F4">
        <w:rPr>
          <w:color w:val="000000"/>
          <w:sz w:val="24"/>
          <w:szCs w:val="24"/>
        </w:rPr>
        <w:t xml:space="preserve"> pp.671-680, </w:t>
      </w:r>
      <w:r>
        <w:rPr>
          <w:color w:val="000000"/>
          <w:sz w:val="24"/>
          <w:szCs w:val="24"/>
        </w:rPr>
        <w:t xml:space="preserve">Norway, October </w:t>
      </w:r>
      <w:r w:rsidR="00B055F4">
        <w:rPr>
          <w:color w:val="000000"/>
          <w:sz w:val="24"/>
          <w:szCs w:val="24"/>
        </w:rPr>
        <w:t>16</w:t>
      </w:r>
      <w:r>
        <w:rPr>
          <w:color w:val="000000"/>
          <w:sz w:val="24"/>
          <w:szCs w:val="24"/>
        </w:rPr>
        <w:t>-19, 2007</w:t>
      </w:r>
      <w:r w:rsidR="00B055F4" w:rsidRPr="002458D3">
        <w:rPr>
          <w:color w:val="000000"/>
          <w:sz w:val="24"/>
          <w:szCs w:val="24"/>
        </w:rPr>
        <w:t>.</w:t>
      </w:r>
    </w:p>
    <w:p w14:paraId="7D476CBB" w14:textId="77777777" w:rsidR="00B055F4" w:rsidRPr="00B055F4" w:rsidRDefault="00B055F4" w:rsidP="00B055F4">
      <w:pPr>
        <w:ind w:left="540"/>
        <w:rPr>
          <w:sz w:val="24"/>
          <w:szCs w:val="24"/>
        </w:rPr>
      </w:pPr>
    </w:p>
    <w:p w14:paraId="38234176" w14:textId="77777777" w:rsidR="00BC75EE" w:rsidRPr="007E4B3E" w:rsidRDefault="00BC75EE" w:rsidP="007E72BA">
      <w:pPr>
        <w:numPr>
          <w:ilvl w:val="0"/>
          <w:numId w:val="39"/>
        </w:numPr>
        <w:rPr>
          <w:sz w:val="24"/>
          <w:szCs w:val="24"/>
        </w:rPr>
      </w:pPr>
      <w:r>
        <w:rPr>
          <w:color w:val="000000"/>
          <w:sz w:val="24"/>
          <w:szCs w:val="24"/>
          <w:lang w:val="en-US"/>
        </w:rPr>
        <w:t xml:space="preserve">M. </w:t>
      </w:r>
      <w:proofErr w:type="spellStart"/>
      <w:r>
        <w:rPr>
          <w:color w:val="000000"/>
          <w:sz w:val="24"/>
          <w:szCs w:val="24"/>
          <w:lang w:val="en-US"/>
        </w:rPr>
        <w:t>Olama</w:t>
      </w:r>
      <w:proofErr w:type="spellEnd"/>
      <w:r>
        <w:rPr>
          <w:color w:val="000000"/>
          <w:sz w:val="24"/>
          <w:szCs w:val="24"/>
          <w:lang w:val="en-US"/>
        </w:rPr>
        <w:t xml:space="preserve">, S. </w:t>
      </w:r>
      <w:proofErr w:type="spellStart"/>
      <w:r>
        <w:rPr>
          <w:color w:val="000000"/>
          <w:sz w:val="24"/>
          <w:szCs w:val="24"/>
          <w:lang w:val="en-US"/>
        </w:rPr>
        <w:t>Djouadi</w:t>
      </w:r>
      <w:proofErr w:type="spellEnd"/>
      <w:r>
        <w:rPr>
          <w:color w:val="000000"/>
          <w:sz w:val="24"/>
          <w:szCs w:val="24"/>
          <w:lang w:val="en-US"/>
        </w:rPr>
        <w:t xml:space="preserve">, and C.D. Charalambous, </w:t>
      </w:r>
      <w:r>
        <w:rPr>
          <w:color w:val="000000"/>
          <w:sz w:val="24"/>
          <w:szCs w:val="24"/>
        </w:rPr>
        <w:t xml:space="preserve">“Stochastic Channel </w:t>
      </w:r>
      <w:proofErr w:type="spellStart"/>
      <w:r>
        <w:rPr>
          <w:color w:val="000000"/>
          <w:sz w:val="24"/>
          <w:szCs w:val="24"/>
        </w:rPr>
        <w:t>Modeling</w:t>
      </w:r>
      <w:proofErr w:type="spellEnd"/>
      <w:r>
        <w:rPr>
          <w:color w:val="000000"/>
          <w:sz w:val="24"/>
          <w:szCs w:val="24"/>
        </w:rPr>
        <w:t xml:space="preserve"> for Ad Hoc Mobile Wireless Networks</w:t>
      </w:r>
      <w:r w:rsidRPr="002458D3">
        <w:rPr>
          <w:color w:val="000000"/>
          <w:sz w:val="24"/>
          <w:szCs w:val="24"/>
        </w:rPr>
        <w:t xml:space="preserve">,” </w:t>
      </w:r>
      <w:r>
        <w:rPr>
          <w:b/>
          <w:bCs/>
          <w:color w:val="000000"/>
          <w:sz w:val="24"/>
          <w:szCs w:val="24"/>
          <w:u w:val="single"/>
        </w:rPr>
        <w:t>in Proceedings of the 2006 American Control Conference</w:t>
      </w:r>
      <w:r w:rsidRPr="002458D3">
        <w:rPr>
          <w:b/>
          <w:bCs/>
          <w:color w:val="000000"/>
          <w:sz w:val="24"/>
          <w:szCs w:val="24"/>
          <w:u w:val="single"/>
        </w:rPr>
        <w:t>,</w:t>
      </w:r>
      <w:r>
        <w:rPr>
          <w:color w:val="000000"/>
          <w:sz w:val="24"/>
          <w:szCs w:val="24"/>
        </w:rPr>
        <w:t xml:space="preserve"> </w:t>
      </w:r>
      <w:r w:rsidR="00BB5572">
        <w:rPr>
          <w:color w:val="000000"/>
          <w:sz w:val="24"/>
          <w:szCs w:val="24"/>
        </w:rPr>
        <w:t>pp.</w:t>
      </w:r>
      <w:r w:rsidR="00265C4E">
        <w:rPr>
          <w:color w:val="000000"/>
          <w:sz w:val="24"/>
          <w:szCs w:val="24"/>
        </w:rPr>
        <w:t>671-680,</w:t>
      </w:r>
      <w:r w:rsidR="00BB5572">
        <w:rPr>
          <w:color w:val="000000"/>
          <w:sz w:val="24"/>
          <w:szCs w:val="24"/>
        </w:rPr>
        <w:t xml:space="preserve"> </w:t>
      </w:r>
      <w:r>
        <w:rPr>
          <w:color w:val="000000"/>
          <w:sz w:val="24"/>
          <w:szCs w:val="24"/>
        </w:rPr>
        <w:t>Minneapolis, Minneso</w:t>
      </w:r>
      <w:r w:rsidR="00265C4E">
        <w:rPr>
          <w:color w:val="000000"/>
          <w:sz w:val="24"/>
          <w:szCs w:val="24"/>
        </w:rPr>
        <w:t>ta, June 14-16, 2006</w:t>
      </w:r>
      <w:r w:rsidRPr="002458D3">
        <w:rPr>
          <w:color w:val="000000"/>
          <w:sz w:val="24"/>
          <w:szCs w:val="24"/>
        </w:rPr>
        <w:t>.</w:t>
      </w:r>
    </w:p>
    <w:p w14:paraId="3B932BB3" w14:textId="77777777" w:rsidR="00BC75EE" w:rsidRPr="00BC75EE" w:rsidRDefault="00BC75EE" w:rsidP="00BC75EE">
      <w:pPr>
        <w:ind w:left="180"/>
        <w:rPr>
          <w:sz w:val="24"/>
          <w:szCs w:val="24"/>
        </w:rPr>
      </w:pPr>
    </w:p>
    <w:p w14:paraId="18005815" w14:textId="77777777" w:rsidR="00682BEC" w:rsidRDefault="00682BEC" w:rsidP="007E72BA">
      <w:pPr>
        <w:numPr>
          <w:ilvl w:val="0"/>
          <w:numId w:val="39"/>
        </w:numPr>
        <w:rPr>
          <w:sz w:val="24"/>
          <w:szCs w:val="24"/>
        </w:rPr>
      </w:pPr>
      <w:r>
        <w:rPr>
          <w:color w:val="000000"/>
          <w:sz w:val="24"/>
          <w:szCs w:val="24"/>
          <w:lang w:val="en-US"/>
        </w:rPr>
        <w:t xml:space="preserve">M. </w:t>
      </w:r>
      <w:proofErr w:type="spellStart"/>
      <w:r>
        <w:rPr>
          <w:color w:val="000000"/>
          <w:sz w:val="24"/>
          <w:szCs w:val="24"/>
          <w:lang w:val="en-US"/>
        </w:rPr>
        <w:t>Olama</w:t>
      </w:r>
      <w:proofErr w:type="spellEnd"/>
      <w:r>
        <w:rPr>
          <w:color w:val="000000"/>
          <w:sz w:val="24"/>
          <w:szCs w:val="24"/>
          <w:lang w:val="en-US"/>
        </w:rPr>
        <w:t xml:space="preserve">, S. </w:t>
      </w:r>
      <w:proofErr w:type="spellStart"/>
      <w:r>
        <w:rPr>
          <w:color w:val="000000"/>
          <w:sz w:val="24"/>
          <w:szCs w:val="24"/>
          <w:lang w:val="en-US"/>
        </w:rPr>
        <w:t>Djouadi</w:t>
      </w:r>
      <w:proofErr w:type="spellEnd"/>
      <w:r>
        <w:rPr>
          <w:color w:val="000000"/>
          <w:sz w:val="24"/>
          <w:szCs w:val="24"/>
          <w:lang w:val="en-US"/>
        </w:rPr>
        <w:t xml:space="preserve">, and C.D. Charalambous, </w:t>
      </w:r>
      <w:r>
        <w:rPr>
          <w:color w:val="000000"/>
          <w:sz w:val="24"/>
          <w:szCs w:val="24"/>
        </w:rPr>
        <w:t xml:space="preserve">“Time-Varying Channel </w:t>
      </w:r>
      <w:proofErr w:type="spellStart"/>
      <w:r>
        <w:rPr>
          <w:color w:val="000000"/>
          <w:sz w:val="24"/>
          <w:szCs w:val="24"/>
        </w:rPr>
        <w:t>Modeling</w:t>
      </w:r>
      <w:proofErr w:type="spellEnd"/>
      <w:r>
        <w:rPr>
          <w:color w:val="000000"/>
          <w:sz w:val="24"/>
          <w:szCs w:val="24"/>
        </w:rPr>
        <w:t xml:space="preserve"> for Ad-Hoc Mobile Wireless Networks Wireless Fading Communication</w:t>
      </w:r>
      <w:r w:rsidRPr="002458D3">
        <w:rPr>
          <w:color w:val="000000"/>
          <w:sz w:val="24"/>
          <w:szCs w:val="24"/>
        </w:rPr>
        <w:t xml:space="preserve">,” </w:t>
      </w:r>
      <w:r>
        <w:rPr>
          <w:b/>
          <w:bCs/>
          <w:color w:val="000000"/>
          <w:sz w:val="24"/>
          <w:szCs w:val="24"/>
          <w:u w:val="single"/>
        </w:rPr>
        <w:t>in Proceedings of the 2006 IEEE Wireless Communication and Networking</w:t>
      </w:r>
      <w:r w:rsidRPr="002458D3">
        <w:rPr>
          <w:b/>
          <w:bCs/>
          <w:color w:val="000000"/>
          <w:sz w:val="24"/>
          <w:szCs w:val="24"/>
          <w:u w:val="single"/>
        </w:rPr>
        <w:t>,</w:t>
      </w:r>
      <w:r>
        <w:rPr>
          <w:color w:val="000000"/>
          <w:sz w:val="24"/>
          <w:szCs w:val="24"/>
        </w:rPr>
        <w:t xml:space="preserve"> </w:t>
      </w:r>
      <w:r w:rsidR="00BB5572">
        <w:rPr>
          <w:color w:val="000000"/>
          <w:sz w:val="24"/>
          <w:szCs w:val="24"/>
        </w:rPr>
        <w:t xml:space="preserve">pp. </w:t>
      </w:r>
      <w:proofErr w:type="spellStart"/>
      <w:r>
        <w:rPr>
          <w:color w:val="000000"/>
          <w:sz w:val="24"/>
          <w:szCs w:val="24"/>
        </w:rPr>
        <w:t>Phy</w:t>
      </w:r>
      <w:proofErr w:type="spellEnd"/>
      <w:r>
        <w:rPr>
          <w:color w:val="000000"/>
          <w:sz w:val="24"/>
          <w:szCs w:val="24"/>
        </w:rPr>
        <w:t>/Mac, 2006</w:t>
      </w:r>
      <w:r w:rsidRPr="002458D3">
        <w:rPr>
          <w:color w:val="000000"/>
          <w:sz w:val="24"/>
          <w:szCs w:val="24"/>
        </w:rPr>
        <w:t>.</w:t>
      </w:r>
    </w:p>
    <w:p w14:paraId="603FE03D" w14:textId="77777777" w:rsidR="00682BEC" w:rsidRDefault="00682BEC" w:rsidP="00682BEC">
      <w:pPr>
        <w:autoSpaceDE w:val="0"/>
        <w:autoSpaceDN w:val="0"/>
        <w:adjustRightInd w:val="0"/>
        <w:ind w:left="180"/>
        <w:rPr>
          <w:color w:val="000000"/>
          <w:sz w:val="24"/>
          <w:szCs w:val="24"/>
        </w:rPr>
      </w:pPr>
    </w:p>
    <w:p w14:paraId="0D8A705C" w14:textId="77777777" w:rsidR="00BC23F9"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N. </w:t>
      </w:r>
      <w:proofErr w:type="spellStart"/>
      <w:r w:rsidRPr="002458D3">
        <w:rPr>
          <w:color w:val="000000"/>
          <w:sz w:val="24"/>
          <w:szCs w:val="24"/>
        </w:rPr>
        <w:t>Vlajic</w:t>
      </w:r>
      <w:proofErr w:type="spellEnd"/>
      <w:r w:rsidRPr="002458D3">
        <w:rPr>
          <w:color w:val="000000"/>
          <w:sz w:val="24"/>
          <w:szCs w:val="24"/>
        </w:rPr>
        <w:t xml:space="preserve">, C.D. Charalambous, and D. </w:t>
      </w:r>
      <w:proofErr w:type="spellStart"/>
      <w:r w:rsidRPr="002458D3">
        <w:rPr>
          <w:color w:val="000000"/>
          <w:sz w:val="24"/>
          <w:szCs w:val="24"/>
        </w:rPr>
        <w:t>Makrakis</w:t>
      </w:r>
      <w:proofErr w:type="spellEnd"/>
      <w:r w:rsidRPr="002458D3">
        <w:rPr>
          <w:color w:val="000000"/>
          <w:sz w:val="24"/>
          <w:szCs w:val="24"/>
        </w:rPr>
        <w:t xml:space="preserve">, “Wireless data broadcast in systems of hierarchical cellular organization,” </w:t>
      </w:r>
      <w:r w:rsidRPr="002458D3">
        <w:rPr>
          <w:b/>
          <w:bCs/>
          <w:color w:val="000000"/>
          <w:sz w:val="24"/>
          <w:szCs w:val="24"/>
          <w:u w:val="single"/>
        </w:rPr>
        <w:t>in Proceedings of the 2003 International Conference on Communications</w:t>
      </w:r>
      <w:r w:rsidRPr="002458D3">
        <w:rPr>
          <w:color w:val="000000"/>
          <w:sz w:val="24"/>
          <w:szCs w:val="24"/>
        </w:rPr>
        <w:t xml:space="preserve">, </w:t>
      </w:r>
      <w:r w:rsidR="00BB5572">
        <w:rPr>
          <w:color w:val="000000"/>
          <w:sz w:val="24"/>
          <w:szCs w:val="24"/>
        </w:rPr>
        <w:t>Vol.3, pp.</w:t>
      </w:r>
      <w:r w:rsidR="003928FF">
        <w:rPr>
          <w:color w:val="000000"/>
          <w:sz w:val="24"/>
          <w:szCs w:val="24"/>
        </w:rPr>
        <w:t xml:space="preserve"> 1863-1869, </w:t>
      </w:r>
      <w:r w:rsidRPr="002458D3">
        <w:rPr>
          <w:color w:val="000000"/>
          <w:sz w:val="24"/>
          <w:szCs w:val="24"/>
        </w:rPr>
        <w:t>Anchorage, Alaska, U.S.A., May 11-13, 2003.</w:t>
      </w:r>
    </w:p>
    <w:p w14:paraId="130537FD" w14:textId="77777777" w:rsidR="00FF0334" w:rsidRPr="002458D3" w:rsidRDefault="00FF0334" w:rsidP="00BE704E">
      <w:pPr>
        <w:autoSpaceDE w:val="0"/>
        <w:autoSpaceDN w:val="0"/>
        <w:adjustRightInd w:val="0"/>
        <w:ind w:left="180" w:firstLine="540"/>
        <w:rPr>
          <w:color w:val="000000"/>
          <w:sz w:val="24"/>
          <w:szCs w:val="24"/>
        </w:rPr>
      </w:pPr>
    </w:p>
    <w:p w14:paraId="4A41B216" w14:textId="77777777" w:rsidR="00BC23F9"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L. Wang, C.D. Charalambous, D. </w:t>
      </w:r>
      <w:proofErr w:type="spellStart"/>
      <w:r w:rsidRPr="002458D3">
        <w:rPr>
          <w:color w:val="000000"/>
          <w:sz w:val="24"/>
          <w:szCs w:val="24"/>
        </w:rPr>
        <w:t>Makrakis</w:t>
      </w:r>
      <w:proofErr w:type="spellEnd"/>
      <w:r w:rsidRPr="002458D3">
        <w:rPr>
          <w:color w:val="000000"/>
          <w:sz w:val="24"/>
          <w:szCs w:val="24"/>
        </w:rPr>
        <w:t xml:space="preserve">, and N. </w:t>
      </w:r>
      <w:proofErr w:type="spellStart"/>
      <w:r w:rsidRPr="002458D3">
        <w:rPr>
          <w:color w:val="000000"/>
          <w:sz w:val="24"/>
          <w:szCs w:val="24"/>
        </w:rPr>
        <w:t>Vlajic</w:t>
      </w:r>
      <w:proofErr w:type="spellEnd"/>
      <w:r w:rsidRPr="002458D3">
        <w:rPr>
          <w:color w:val="000000"/>
          <w:sz w:val="24"/>
          <w:szCs w:val="24"/>
        </w:rPr>
        <w:t>, “</w:t>
      </w:r>
      <w:bookmarkStart w:id="59" w:name="OLE_LINK19"/>
      <w:bookmarkStart w:id="60" w:name="OLE_LINK20"/>
      <w:r w:rsidRPr="002458D3">
        <w:rPr>
          <w:color w:val="000000"/>
          <w:sz w:val="24"/>
          <w:szCs w:val="24"/>
        </w:rPr>
        <w:t>Data Broadcasting for Ad-Hoc Networks of Pervasive Devices: Modelling and Simulations</w:t>
      </w:r>
      <w:bookmarkEnd w:id="59"/>
      <w:bookmarkEnd w:id="60"/>
      <w:r w:rsidRPr="002458D3">
        <w:rPr>
          <w:color w:val="000000"/>
          <w:sz w:val="24"/>
          <w:szCs w:val="24"/>
        </w:rPr>
        <w:t xml:space="preserve">,” </w:t>
      </w:r>
      <w:r w:rsidRPr="002458D3">
        <w:rPr>
          <w:b/>
          <w:bCs/>
          <w:color w:val="000000"/>
          <w:sz w:val="24"/>
          <w:szCs w:val="24"/>
          <w:u w:val="single"/>
        </w:rPr>
        <w:t>IEEE Canadian Conference on Electrical and Computer Engineering</w:t>
      </w:r>
      <w:r w:rsidRPr="002458D3">
        <w:rPr>
          <w:color w:val="000000"/>
          <w:sz w:val="24"/>
          <w:szCs w:val="24"/>
        </w:rPr>
        <w:t xml:space="preserve">, Montreal, Canada, May 4-7, </w:t>
      </w:r>
      <w:r w:rsidR="00BB5572">
        <w:rPr>
          <w:color w:val="000000"/>
          <w:sz w:val="24"/>
          <w:szCs w:val="24"/>
        </w:rPr>
        <w:t>Vol.2, pp.</w:t>
      </w:r>
      <w:r w:rsidR="006A7722">
        <w:rPr>
          <w:color w:val="000000"/>
          <w:sz w:val="24"/>
          <w:szCs w:val="24"/>
        </w:rPr>
        <w:t xml:space="preserve"> 951-954, </w:t>
      </w:r>
      <w:r w:rsidRPr="002458D3">
        <w:rPr>
          <w:color w:val="000000"/>
          <w:sz w:val="24"/>
          <w:szCs w:val="24"/>
        </w:rPr>
        <w:t>2003.</w:t>
      </w:r>
    </w:p>
    <w:p w14:paraId="5559D347" w14:textId="77777777" w:rsidR="00FF0334" w:rsidRPr="002458D3" w:rsidRDefault="00FF0334" w:rsidP="00BE704E">
      <w:pPr>
        <w:autoSpaceDE w:val="0"/>
        <w:autoSpaceDN w:val="0"/>
        <w:adjustRightInd w:val="0"/>
        <w:ind w:left="180" w:firstLine="540"/>
        <w:rPr>
          <w:color w:val="000000"/>
          <w:sz w:val="24"/>
          <w:szCs w:val="24"/>
        </w:rPr>
      </w:pPr>
    </w:p>
    <w:p w14:paraId="720B2A19" w14:textId="77777777" w:rsidR="00BC23F9"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N. </w:t>
      </w:r>
      <w:proofErr w:type="spellStart"/>
      <w:r w:rsidRPr="002458D3">
        <w:rPr>
          <w:color w:val="000000"/>
          <w:sz w:val="24"/>
          <w:szCs w:val="24"/>
        </w:rPr>
        <w:t>Vlajic</w:t>
      </w:r>
      <w:proofErr w:type="spellEnd"/>
      <w:r w:rsidRPr="002458D3">
        <w:rPr>
          <w:color w:val="000000"/>
          <w:sz w:val="24"/>
          <w:szCs w:val="24"/>
        </w:rPr>
        <w:t xml:space="preserve">, C.D. Charalambous, and D. </w:t>
      </w:r>
      <w:proofErr w:type="spellStart"/>
      <w:r w:rsidRPr="002458D3">
        <w:rPr>
          <w:color w:val="000000"/>
          <w:sz w:val="24"/>
          <w:szCs w:val="24"/>
        </w:rPr>
        <w:t>Makra</w:t>
      </w:r>
      <w:r w:rsidR="00E04445">
        <w:rPr>
          <w:color w:val="000000"/>
          <w:sz w:val="24"/>
          <w:szCs w:val="24"/>
        </w:rPr>
        <w:t>kis</w:t>
      </w:r>
      <w:proofErr w:type="spellEnd"/>
      <w:r w:rsidR="00E04445">
        <w:rPr>
          <w:color w:val="000000"/>
          <w:sz w:val="24"/>
          <w:szCs w:val="24"/>
        </w:rPr>
        <w:t>, “</w:t>
      </w:r>
      <w:bookmarkStart w:id="61" w:name="OLE_LINK21"/>
      <w:bookmarkStart w:id="62" w:name="OLE_LINK22"/>
      <w:r w:rsidR="00E04445">
        <w:rPr>
          <w:color w:val="000000"/>
          <w:sz w:val="24"/>
          <w:szCs w:val="24"/>
        </w:rPr>
        <w:t xml:space="preserve">TDM vs FDM Based </w:t>
      </w:r>
      <w:proofErr w:type="spellStart"/>
      <w:r w:rsidR="00E04445">
        <w:rPr>
          <w:color w:val="000000"/>
          <w:sz w:val="24"/>
          <w:szCs w:val="24"/>
        </w:rPr>
        <w:t>Based</w:t>
      </w:r>
      <w:proofErr w:type="spellEnd"/>
      <w:r w:rsidR="00E04445">
        <w:rPr>
          <w:color w:val="000000"/>
          <w:sz w:val="24"/>
          <w:szCs w:val="24"/>
        </w:rPr>
        <w:t xml:space="preserve"> Data-Item Scheduling in  </w:t>
      </w:r>
      <w:r w:rsidRPr="002458D3">
        <w:rPr>
          <w:color w:val="000000"/>
          <w:sz w:val="24"/>
          <w:szCs w:val="24"/>
        </w:rPr>
        <w:t xml:space="preserve">Wireless </w:t>
      </w:r>
      <w:r w:rsidR="00E04445">
        <w:rPr>
          <w:color w:val="000000"/>
          <w:sz w:val="24"/>
          <w:szCs w:val="24"/>
        </w:rPr>
        <w:t xml:space="preserve">Broadcast </w:t>
      </w:r>
      <w:r w:rsidRPr="002458D3">
        <w:rPr>
          <w:color w:val="000000"/>
          <w:sz w:val="24"/>
          <w:szCs w:val="24"/>
        </w:rPr>
        <w:t>Systems with User Retrials</w:t>
      </w:r>
      <w:bookmarkEnd w:id="61"/>
      <w:bookmarkEnd w:id="62"/>
      <w:r w:rsidRPr="002458D3">
        <w:rPr>
          <w:color w:val="000000"/>
          <w:sz w:val="24"/>
          <w:szCs w:val="24"/>
        </w:rPr>
        <w:t>,”</w:t>
      </w:r>
      <w:r w:rsidRPr="002458D3">
        <w:rPr>
          <w:color w:val="000080"/>
          <w:sz w:val="24"/>
          <w:szCs w:val="24"/>
        </w:rPr>
        <w:t xml:space="preserve"> </w:t>
      </w:r>
      <w:r w:rsidRPr="002458D3">
        <w:rPr>
          <w:b/>
          <w:bCs/>
          <w:color w:val="000000"/>
          <w:sz w:val="24"/>
          <w:szCs w:val="24"/>
          <w:u w:val="single"/>
        </w:rPr>
        <w:t>IEEE Canadian Conference on Electrical and Computer Engineering</w:t>
      </w:r>
      <w:r w:rsidRPr="002458D3">
        <w:rPr>
          <w:color w:val="000000"/>
          <w:sz w:val="24"/>
          <w:szCs w:val="24"/>
        </w:rPr>
        <w:t xml:space="preserve">, Montreal, Canada, May 4-7, </w:t>
      </w:r>
      <w:r w:rsidR="00E04445">
        <w:rPr>
          <w:color w:val="000000"/>
          <w:sz w:val="24"/>
          <w:szCs w:val="24"/>
        </w:rPr>
        <w:t xml:space="preserve">Vol.3, pp.1811-1814, </w:t>
      </w:r>
      <w:r w:rsidRPr="002458D3">
        <w:rPr>
          <w:color w:val="000000"/>
          <w:sz w:val="24"/>
          <w:szCs w:val="24"/>
        </w:rPr>
        <w:t>2003.</w:t>
      </w:r>
    </w:p>
    <w:p w14:paraId="315B0315" w14:textId="77777777" w:rsidR="00FF0334" w:rsidRPr="002458D3" w:rsidRDefault="00FF0334" w:rsidP="00BE704E">
      <w:pPr>
        <w:autoSpaceDE w:val="0"/>
        <w:autoSpaceDN w:val="0"/>
        <w:adjustRightInd w:val="0"/>
        <w:ind w:left="180" w:firstLine="540"/>
        <w:rPr>
          <w:color w:val="000000"/>
          <w:sz w:val="24"/>
          <w:szCs w:val="24"/>
        </w:rPr>
      </w:pPr>
    </w:p>
    <w:p w14:paraId="0B921C2A" w14:textId="77777777" w:rsidR="00BC23F9"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N. </w:t>
      </w:r>
      <w:proofErr w:type="spellStart"/>
      <w:r w:rsidRPr="002458D3">
        <w:rPr>
          <w:color w:val="000000"/>
          <w:sz w:val="24"/>
          <w:szCs w:val="24"/>
        </w:rPr>
        <w:t>Vlajic</w:t>
      </w:r>
      <w:proofErr w:type="spellEnd"/>
      <w:r w:rsidRPr="002458D3">
        <w:rPr>
          <w:color w:val="000000"/>
          <w:sz w:val="24"/>
          <w:szCs w:val="24"/>
        </w:rPr>
        <w:t xml:space="preserve">, C.D. Charalambous, and D. </w:t>
      </w:r>
      <w:proofErr w:type="spellStart"/>
      <w:r w:rsidRPr="002458D3">
        <w:rPr>
          <w:color w:val="000000"/>
          <w:sz w:val="24"/>
          <w:szCs w:val="24"/>
        </w:rPr>
        <w:t>Makrakis</w:t>
      </w:r>
      <w:proofErr w:type="spellEnd"/>
      <w:r w:rsidRPr="002458D3">
        <w:rPr>
          <w:color w:val="000000"/>
          <w:sz w:val="24"/>
          <w:szCs w:val="24"/>
        </w:rPr>
        <w:t>, “Network of Pervasive Devices: Fast CPU Conserving Algori</w:t>
      </w:r>
      <w:r w:rsidR="00265C4E">
        <w:rPr>
          <w:color w:val="000000"/>
          <w:sz w:val="24"/>
          <w:szCs w:val="24"/>
        </w:rPr>
        <w:t>thm for Optimal Broadcast Sched</w:t>
      </w:r>
      <w:r w:rsidRPr="002458D3">
        <w:rPr>
          <w:color w:val="000000"/>
          <w:sz w:val="24"/>
          <w:szCs w:val="24"/>
        </w:rPr>
        <w:t xml:space="preserve">uling Scheme Estimation,” </w:t>
      </w:r>
      <w:r w:rsidR="001F6C6C" w:rsidRPr="001F6C6C">
        <w:rPr>
          <w:b/>
          <w:color w:val="000000"/>
          <w:sz w:val="24"/>
          <w:szCs w:val="24"/>
          <w:u w:val="single"/>
        </w:rPr>
        <w:t xml:space="preserve">IEEE Canadian </w:t>
      </w:r>
      <w:r w:rsidRPr="001F6C6C">
        <w:rPr>
          <w:b/>
          <w:bCs/>
          <w:color w:val="000000"/>
          <w:sz w:val="24"/>
          <w:szCs w:val="24"/>
          <w:u w:val="single"/>
        </w:rPr>
        <w:t>C</w:t>
      </w:r>
      <w:r w:rsidRPr="002458D3">
        <w:rPr>
          <w:b/>
          <w:bCs/>
          <w:color w:val="000000"/>
          <w:sz w:val="24"/>
          <w:szCs w:val="24"/>
          <w:u w:val="single"/>
        </w:rPr>
        <w:t>onference on Electrical and Computer Engineering</w:t>
      </w:r>
      <w:r w:rsidRPr="002458D3">
        <w:rPr>
          <w:color w:val="000000"/>
          <w:sz w:val="24"/>
          <w:szCs w:val="24"/>
        </w:rPr>
        <w:t xml:space="preserve">, </w:t>
      </w:r>
      <w:r w:rsidR="00BB5572">
        <w:rPr>
          <w:color w:val="000000"/>
          <w:sz w:val="24"/>
          <w:szCs w:val="24"/>
        </w:rPr>
        <w:t>pp</w:t>
      </w:r>
      <w:r w:rsidR="00265C4E">
        <w:rPr>
          <w:color w:val="000000"/>
          <w:sz w:val="24"/>
          <w:szCs w:val="24"/>
        </w:rPr>
        <w:t xml:space="preserve">.001-008, </w:t>
      </w:r>
      <w:r w:rsidR="00BB5572">
        <w:rPr>
          <w:color w:val="000000"/>
          <w:sz w:val="24"/>
          <w:szCs w:val="24"/>
        </w:rPr>
        <w:t xml:space="preserve">. </w:t>
      </w:r>
      <w:r w:rsidRPr="002458D3">
        <w:rPr>
          <w:color w:val="000000"/>
          <w:sz w:val="24"/>
          <w:szCs w:val="24"/>
        </w:rPr>
        <w:t>Manitoba, Canada</w:t>
      </w:r>
      <w:r w:rsidR="00265C4E">
        <w:rPr>
          <w:color w:val="000000"/>
          <w:sz w:val="24"/>
          <w:szCs w:val="24"/>
        </w:rPr>
        <w:t>, May 12-15, 2002</w:t>
      </w:r>
      <w:r w:rsidRPr="002458D3">
        <w:rPr>
          <w:color w:val="000000"/>
          <w:sz w:val="24"/>
          <w:szCs w:val="24"/>
        </w:rPr>
        <w:t>.</w:t>
      </w:r>
    </w:p>
    <w:p w14:paraId="7F4F416F" w14:textId="77777777" w:rsidR="001F6C6C" w:rsidRDefault="001F6C6C" w:rsidP="001F6C6C">
      <w:pPr>
        <w:autoSpaceDE w:val="0"/>
        <w:autoSpaceDN w:val="0"/>
        <w:adjustRightInd w:val="0"/>
        <w:rPr>
          <w:color w:val="000000"/>
          <w:sz w:val="24"/>
          <w:szCs w:val="24"/>
        </w:rPr>
      </w:pPr>
    </w:p>
    <w:p w14:paraId="1E8E38C9" w14:textId="77777777" w:rsidR="001F6C6C" w:rsidRDefault="001F6C6C" w:rsidP="007E72BA">
      <w:pPr>
        <w:numPr>
          <w:ilvl w:val="0"/>
          <w:numId w:val="39"/>
        </w:numPr>
        <w:autoSpaceDE w:val="0"/>
        <w:autoSpaceDN w:val="0"/>
        <w:adjustRightInd w:val="0"/>
        <w:rPr>
          <w:color w:val="000000"/>
          <w:sz w:val="24"/>
          <w:szCs w:val="24"/>
        </w:rPr>
      </w:pPr>
      <w:r w:rsidRPr="002458D3">
        <w:rPr>
          <w:color w:val="000000"/>
          <w:sz w:val="24"/>
          <w:szCs w:val="24"/>
        </w:rPr>
        <w:t xml:space="preserve">N. </w:t>
      </w:r>
      <w:proofErr w:type="spellStart"/>
      <w:r w:rsidRPr="002458D3">
        <w:rPr>
          <w:color w:val="000000"/>
          <w:sz w:val="24"/>
          <w:szCs w:val="24"/>
        </w:rPr>
        <w:t>Vlajic</w:t>
      </w:r>
      <w:proofErr w:type="spellEnd"/>
      <w:r w:rsidRPr="002458D3">
        <w:rPr>
          <w:color w:val="000000"/>
          <w:sz w:val="24"/>
          <w:szCs w:val="24"/>
        </w:rPr>
        <w:t xml:space="preserve">, C.D. Charalambous, and D. </w:t>
      </w:r>
      <w:proofErr w:type="spellStart"/>
      <w:r w:rsidRPr="002458D3">
        <w:rPr>
          <w:color w:val="000000"/>
          <w:sz w:val="24"/>
          <w:szCs w:val="24"/>
        </w:rPr>
        <w:t>Makrakis</w:t>
      </w:r>
      <w:proofErr w:type="spellEnd"/>
      <w:r>
        <w:rPr>
          <w:color w:val="000000"/>
          <w:sz w:val="24"/>
          <w:szCs w:val="24"/>
        </w:rPr>
        <w:t>, “</w:t>
      </w:r>
      <w:r w:rsidRPr="002458D3">
        <w:rPr>
          <w:color w:val="000000"/>
          <w:sz w:val="24"/>
          <w:szCs w:val="24"/>
        </w:rPr>
        <w:t>Fast CPU Conservi</w:t>
      </w:r>
      <w:r>
        <w:rPr>
          <w:color w:val="000000"/>
          <w:sz w:val="24"/>
          <w:szCs w:val="24"/>
        </w:rPr>
        <w:t>ng Algorithm for Optimal Broadcast Scheduling of Pervasive Devices</w:t>
      </w:r>
      <w:r w:rsidRPr="002458D3">
        <w:rPr>
          <w:color w:val="000000"/>
          <w:sz w:val="24"/>
          <w:szCs w:val="24"/>
        </w:rPr>
        <w:t xml:space="preserve">,” </w:t>
      </w:r>
      <w:r w:rsidRPr="001F6C6C">
        <w:rPr>
          <w:b/>
          <w:color w:val="000000"/>
          <w:sz w:val="24"/>
          <w:szCs w:val="24"/>
          <w:u w:val="single"/>
        </w:rPr>
        <w:t xml:space="preserve">IEEE Canadian </w:t>
      </w:r>
      <w:r w:rsidRPr="001F6C6C">
        <w:rPr>
          <w:b/>
          <w:bCs/>
          <w:color w:val="000000"/>
          <w:sz w:val="24"/>
          <w:szCs w:val="24"/>
          <w:u w:val="single"/>
        </w:rPr>
        <w:t>C</w:t>
      </w:r>
      <w:r w:rsidRPr="002458D3">
        <w:rPr>
          <w:b/>
          <w:bCs/>
          <w:color w:val="000000"/>
          <w:sz w:val="24"/>
          <w:szCs w:val="24"/>
          <w:u w:val="single"/>
        </w:rPr>
        <w:t>onference on Electrical and Computer Engineering</w:t>
      </w:r>
      <w:r w:rsidRPr="002458D3">
        <w:rPr>
          <w:color w:val="000000"/>
          <w:sz w:val="24"/>
          <w:szCs w:val="24"/>
        </w:rPr>
        <w:t xml:space="preserve">, Manitoba, Canada, May 12-15, </w:t>
      </w:r>
      <w:r w:rsidR="00BB5572">
        <w:rPr>
          <w:color w:val="000000"/>
          <w:sz w:val="24"/>
          <w:szCs w:val="24"/>
        </w:rPr>
        <w:t>Vol.3, pp.</w:t>
      </w:r>
      <w:r>
        <w:rPr>
          <w:color w:val="000000"/>
          <w:sz w:val="24"/>
          <w:szCs w:val="24"/>
        </w:rPr>
        <w:t xml:space="preserve"> 1292-1299, 2002</w:t>
      </w:r>
      <w:r w:rsidRPr="002458D3">
        <w:rPr>
          <w:color w:val="000000"/>
          <w:sz w:val="24"/>
          <w:szCs w:val="24"/>
        </w:rPr>
        <w:t>.</w:t>
      </w:r>
    </w:p>
    <w:p w14:paraId="51253B6E" w14:textId="77777777" w:rsidR="00FF0334" w:rsidRPr="002458D3" w:rsidRDefault="00FF0334" w:rsidP="00BE704E">
      <w:pPr>
        <w:autoSpaceDE w:val="0"/>
        <w:autoSpaceDN w:val="0"/>
        <w:adjustRightInd w:val="0"/>
        <w:ind w:left="180" w:firstLine="540"/>
        <w:rPr>
          <w:color w:val="000000"/>
          <w:sz w:val="24"/>
          <w:szCs w:val="24"/>
        </w:rPr>
      </w:pPr>
    </w:p>
    <w:p w14:paraId="1C65BE95" w14:textId="77777777" w:rsidR="00BE704E"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N. </w:t>
      </w:r>
      <w:proofErr w:type="spellStart"/>
      <w:r w:rsidRPr="002458D3">
        <w:rPr>
          <w:color w:val="000000"/>
          <w:sz w:val="24"/>
          <w:szCs w:val="24"/>
        </w:rPr>
        <w:t>Vlajic</w:t>
      </w:r>
      <w:proofErr w:type="spellEnd"/>
      <w:r w:rsidRPr="002458D3">
        <w:rPr>
          <w:color w:val="000000"/>
          <w:sz w:val="24"/>
          <w:szCs w:val="24"/>
        </w:rPr>
        <w:t xml:space="preserve">, C.D. Charalambous and D. </w:t>
      </w:r>
      <w:proofErr w:type="spellStart"/>
      <w:r w:rsidRPr="002458D3">
        <w:rPr>
          <w:color w:val="000000"/>
          <w:sz w:val="24"/>
          <w:szCs w:val="24"/>
        </w:rPr>
        <w:t>Makrakis</w:t>
      </w:r>
      <w:proofErr w:type="spellEnd"/>
      <w:r w:rsidRPr="002458D3">
        <w:rPr>
          <w:color w:val="000000"/>
          <w:sz w:val="24"/>
          <w:szCs w:val="24"/>
        </w:rPr>
        <w:t xml:space="preserve">, “Generalized Wireless Data Broadcast System </w:t>
      </w:r>
      <w:proofErr w:type="spellStart"/>
      <w:r w:rsidRPr="002458D3">
        <w:rPr>
          <w:color w:val="000000"/>
          <w:sz w:val="24"/>
          <w:szCs w:val="24"/>
        </w:rPr>
        <w:t>Analysis:Multiobjective</w:t>
      </w:r>
      <w:proofErr w:type="spellEnd"/>
      <w:r w:rsidRPr="002458D3">
        <w:rPr>
          <w:color w:val="000000"/>
          <w:sz w:val="24"/>
          <w:szCs w:val="24"/>
        </w:rPr>
        <w:t xml:space="preserve"> Performance Measures,” </w:t>
      </w:r>
      <w:r w:rsidRPr="002458D3">
        <w:rPr>
          <w:color w:val="000080"/>
          <w:sz w:val="24"/>
          <w:szCs w:val="24"/>
        </w:rPr>
        <w:t xml:space="preserve"> </w:t>
      </w:r>
      <w:r w:rsidRPr="002458D3">
        <w:rPr>
          <w:color w:val="000000"/>
          <w:sz w:val="24"/>
          <w:szCs w:val="24"/>
        </w:rPr>
        <w:t>in</w:t>
      </w:r>
      <w:r w:rsidRPr="002458D3">
        <w:rPr>
          <w:b/>
          <w:bCs/>
          <w:color w:val="000000"/>
          <w:sz w:val="24"/>
          <w:szCs w:val="24"/>
          <w:u w:val="single"/>
        </w:rPr>
        <w:t xml:space="preserve"> </w:t>
      </w:r>
      <w:r w:rsidRPr="002458D3">
        <w:rPr>
          <w:b/>
          <w:bCs/>
          <w:color w:val="000000"/>
          <w:sz w:val="24"/>
          <w:szCs w:val="24"/>
          <w:u w:val="single"/>
        </w:rPr>
        <w:lastRenderedPageBreak/>
        <w:t>Proceedings of the 20th IASTED International</w:t>
      </w:r>
      <w:r w:rsidRPr="002458D3">
        <w:rPr>
          <w:b/>
          <w:bCs/>
          <w:color w:val="C00000"/>
          <w:sz w:val="24"/>
          <w:szCs w:val="24"/>
          <w:u w:val="single"/>
        </w:rPr>
        <w:t xml:space="preserve"> </w:t>
      </w:r>
      <w:r w:rsidRPr="002458D3">
        <w:rPr>
          <w:b/>
          <w:bCs/>
          <w:color w:val="000000"/>
          <w:sz w:val="24"/>
          <w:szCs w:val="24"/>
          <w:u w:val="single"/>
        </w:rPr>
        <w:t xml:space="preserve"> Conference  on Applied Informatics</w:t>
      </w:r>
      <w:r w:rsidRPr="002458D3">
        <w:rPr>
          <w:b/>
          <w:bCs/>
          <w:color w:val="C00000"/>
          <w:sz w:val="24"/>
          <w:szCs w:val="24"/>
          <w:u w:val="single"/>
        </w:rPr>
        <w:t xml:space="preserve"> </w:t>
      </w:r>
      <w:r w:rsidRPr="002458D3">
        <w:rPr>
          <w:b/>
          <w:bCs/>
          <w:color w:val="000000"/>
          <w:sz w:val="24"/>
          <w:szCs w:val="24"/>
          <w:u w:val="single"/>
        </w:rPr>
        <w:t>,</w:t>
      </w:r>
      <w:r w:rsidRPr="002458D3">
        <w:rPr>
          <w:color w:val="000000"/>
          <w:sz w:val="24"/>
          <w:szCs w:val="24"/>
        </w:rPr>
        <w:t xml:space="preserve"> pp.229-234, Innsbruck, Austria, February 18-21, 2002.</w:t>
      </w:r>
    </w:p>
    <w:p w14:paraId="064D28E2" w14:textId="77777777" w:rsidR="00BE704E" w:rsidRDefault="00BE704E" w:rsidP="00BE704E">
      <w:pPr>
        <w:autoSpaceDE w:val="0"/>
        <w:autoSpaceDN w:val="0"/>
        <w:adjustRightInd w:val="0"/>
        <w:rPr>
          <w:color w:val="000000"/>
          <w:sz w:val="24"/>
          <w:szCs w:val="24"/>
        </w:rPr>
      </w:pPr>
    </w:p>
    <w:p w14:paraId="592615E8" w14:textId="77777777" w:rsidR="00BE704E" w:rsidRDefault="00BC23F9" w:rsidP="007E72BA">
      <w:pPr>
        <w:numPr>
          <w:ilvl w:val="0"/>
          <w:numId w:val="39"/>
        </w:numPr>
        <w:autoSpaceDE w:val="0"/>
        <w:autoSpaceDN w:val="0"/>
        <w:adjustRightInd w:val="0"/>
        <w:rPr>
          <w:color w:val="000000"/>
          <w:sz w:val="24"/>
          <w:szCs w:val="24"/>
        </w:rPr>
      </w:pPr>
      <w:proofErr w:type="spellStart"/>
      <w:r w:rsidRPr="002458D3">
        <w:rPr>
          <w:color w:val="000000"/>
          <w:sz w:val="24"/>
          <w:szCs w:val="24"/>
        </w:rPr>
        <w:t>Kabranov</w:t>
      </w:r>
      <w:proofErr w:type="spellEnd"/>
      <w:r w:rsidRPr="002458D3">
        <w:rPr>
          <w:color w:val="000000"/>
          <w:sz w:val="24"/>
          <w:szCs w:val="24"/>
        </w:rPr>
        <w:t xml:space="preserve">, D. </w:t>
      </w:r>
      <w:proofErr w:type="spellStart"/>
      <w:r w:rsidRPr="002458D3">
        <w:rPr>
          <w:color w:val="000000"/>
          <w:sz w:val="24"/>
          <w:szCs w:val="24"/>
        </w:rPr>
        <w:t>Makrakis</w:t>
      </w:r>
      <w:proofErr w:type="spellEnd"/>
      <w:r w:rsidRPr="002458D3">
        <w:rPr>
          <w:color w:val="000000"/>
          <w:sz w:val="24"/>
          <w:szCs w:val="24"/>
        </w:rPr>
        <w:t xml:space="preserve">, C.D. Charalambous, and D. Ionescu, “Optimal Wavelength Allocation and Flow Assignment in </w:t>
      </w:r>
      <w:proofErr w:type="spellStart"/>
      <w:r w:rsidRPr="002458D3">
        <w:rPr>
          <w:color w:val="000000"/>
          <w:sz w:val="24"/>
          <w:szCs w:val="24"/>
        </w:rPr>
        <w:t>Multiwavelenght</w:t>
      </w:r>
      <w:proofErr w:type="spellEnd"/>
      <w:r w:rsidRPr="002458D3">
        <w:rPr>
          <w:color w:val="000000"/>
          <w:sz w:val="24"/>
          <w:szCs w:val="24"/>
        </w:rPr>
        <w:t xml:space="preserve"> Optical Networks,” </w:t>
      </w:r>
      <w:r w:rsidRPr="002458D3">
        <w:rPr>
          <w:b/>
          <w:bCs/>
          <w:color w:val="000000"/>
          <w:sz w:val="24"/>
          <w:szCs w:val="24"/>
          <w:u w:val="single"/>
        </w:rPr>
        <w:t>2001 IEEE Pacific Rim Conference on Communications, Computers and Signal Processing PACRIM’01,</w:t>
      </w:r>
      <w:r w:rsidRPr="002458D3">
        <w:rPr>
          <w:color w:val="000000"/>
          <w:sz w:val="24"/>
          <w:szCs w:val="24"/>
        </w:rPr>
        <w:t xml:space="preserve"> </w:t>
      </w:r>
      <w:r w:rsidR="00C4118A">
        <w:rPr>
          <w:color w:val="000000"/>
          <w:sz w:val="24"/>
          <w:szCs w:val="24"/>
        </w:rPr>
        <w:t xml:space="preserve">pp.389-392, </w:t>
      </w:r>
      <w:r w:rsidRPr="002458D3">
        <w:rPr>
          <w:color w:val="000000"/>
          <w:sz w:val="24"/>
          <w:szCs w:val="24"/>
        </w:rPr>
        <w:t>Victoria, B.C. Canada, August 26-28, 2001.</w:t>
      </w:r>
    </w:p>
    <w:p w14:paraId="25233AC7" w14:textId="77777777" w:rsidR="00BE704E" w:rsidRDefault="00BE704E" w:rsidP="00BE704E">
      <w:pPr>
        <w:autoSpaceDE w:val="0"/>
        <w:autoSpaceDN w:val="0"/>
        <w:adjustRightInd w:val="0"/>
        <w:rPr>
          <w:color w:val="000000"/>
          <w:sz w:val="24"/>
          <w:szCs w:val="24"/>
        </w:rPr>
      </w:pPr>
    </w:p>
    <w:p w14:paraId="5392A16F" w14:textId="77777777" w:rsidR="00BC23F9" w:rsidRDefault="00BC23F9" w:rsidP="007E72BA">
      <w:pPr>
        <w:numPr>
          <w:ilvl w:val="0"/>
          <w:numId w:val="39"/>
        </w:numPr>
        <w:autoSpaceDE w:val="0"/>
        <w:autoSpaceDN w:val="0"/>
        <w:adjustRightInd w:val="0"/>
        <w:rPr>
          <w:color w:val="000000"/>
          <w:sz w:val="24"/>
          <w:szCs w:val="24"/>
        </w:rPr>
      </w:pPr>
      <w:proofErr w:type="spellStart"/>
      <w:r w:rsidRPr="002458D3">
        <w:rPr>
          <w:color w:val="000000"/>
          <w:sz w:val="24"/>
          <w:szCs w:val="24"/>
        </w:rPr>
        <w:t>Kabranov</w:t>
      </w:r>
      <w:proofErr w:type="spellEnd"/>
      <w:r w:rsidRPr="002458D3">
        <w:rPr>
          <w:color w:val="000000"/>
          <w:sz w:val="24"/>
          <w:szCs w:val="24"/>
        </w:rPr>
        <w:t xml:space="preserve">, D. </w:t>
      </w:r>
      <w:proofErr w:type="spellStart"/>
      <w:r w:rsidRPr="002458D3">
        <w:rPr>
          <w:color w:val="000000"/>
          <w:sz w:val="24"/>
          <w:szCs w:val="24"/>
        </w:rPr>
        <w:t>Makrakis</w:t>
      </w:r>
      <w:proofErr w:type="spellEnd"/>
      <w:r w:rsidRPr="002458D3">
        <w:rPr>
          <w:color w:val="000000"/>
          <w:sz w:val="24"/>
          <w:szCs w:val="24"/>
        </w:rPr>
        <w:t xml:space="preserve">, C.D. Charalambous, D. Ionescu, Gregor V. </w:t>
      </w:r>
      <w:proofErr w:type="spellStart"/>
      <w:r w:rsidRPr="002458D3">
        <w:rPr>
          <w:color w:val="000000"/>
          <w:sz w:val="24"/>
          <w:szCs w:val="24"/>
        </w:rPr>
        <w:t>Bochmann</w:t>
      </w:r>
      <w:proofErr w:type="spellEnd"/>
      <w:r w:rsidRPr="002458D3">
        <w:rPr>
          <w:color w:val="000000"/>
          <w:sz w:val="24"/>
          <w:szCs w:val="24"/>
        </w:rPr>
        <w:t xml:space="preserve">,  “Optical </w:t>
      </w:r>
      <w:proofErr w:type="spellStart"/>
      <w:r w:rsidRPr="002458D3">
        <w:rPr>
          <w:color w:val="000000"/>
          <w:sz w:val="24"/>
          <w:szCs w:val="24"/>
        </w:rPr>
        <w:t>Wavelenght</w:t>
      </w:r>
      <w:proofErr w:type="spellEnd"/>
      <w:r w:rsidRPr="002458D3">
        <w:rPr>
          <w:color w:val="000000"/>
          <w:sz w:val="24"/>
          <w:szCs w:val="24"/>
        </w:rPr>
        <w:t xml:space="preserve"> Allocation an Flow Assignment for Optical Networks for Profit Maximization,”</w:t>
      </w:r>
      <w:r w:rsidRPr="00E837DA">
        <w:rPr>
          <w:b/>
          <w:color w:val="000000"/>
          <w:sz w:val="24"/>
          <w:szCs w:val="24"/>
          <w:u w:val="single"/>
        </w:rPr>
        <w:t xml:space="preserve"> </w:t>
      </w:r>
      <w:r w:rsidR="00E837DA" w:rsidRPr="00E837DA">
        <w:rPr>
          <w:b/>
          <w:color w:val="000000"/>
          <w:sz w:val="24"/>
          <w:szCs w:val="24"/>
          <w:u w:val="single"/>
        </w:rPr>
        <w:t xml:space="preserve">in Proceedings of the </w:t>
      </w:r>
      <w:r w:rsidRPr="002458D3">
        <w:rPr>
          <w:b/>
          <w:bCs/>
          <w:color w:val="000000"/>
          <w:sz w:val="24"/>
          <w:szCs w:val="24"/>
          <w:u w:val="single"/>
        </w:rPr>
        <w:t>International Conference on Info-tech and Info-Net,</w:t>
      </w:r>
      <w:r w:rsidRPr="002458D3">
        <w:rPr>
          <w:color w:val="000000"/>
          <w:sz w:val="24"/>
          <w:szCs w:val="24"/>
        </w:rPr>
        <w:t xml:space="preserve"> </w:t>
      </w:r>
      <w:r w:rsidR="00BB5572">
        <w:rPr>
          <w:color w:val="000000"/>
          <w:sz w:val="24"/>
          <w:szCs w:val="24"/>
        </w:rPr>
        <w:t>Vol.2, pp.</w:t>
      </w:r>
      <w:r w:rsidR="00E837DA">
        <w:rPr>
          <w:color w:val="000000"/>
          <w:sz w:val="24"/>
          <w:szCs w:val="24"/>
        </w:rPr>
        <w:t xml:space="preserve">182-187, </w:t>
      </w:r>
      <w:r w:rsidRPr="002458D3">
        <w:rPr>
          <w:color w:val="000000"/>
          <w:sz w:val="24"/>
          <w:szCs w:val="24"/>
        </w:rPr>
        <w:t>Beijing, China, 2001.</w:t>
      </w:r>
    </w:p>
    <w:p w14:paraId="3B48018E" w14:textId="77777777" w:rsidR="00FF0334" w:rsidRPr="002458D3" w:rsidRDefault="00FF0334" w:rsidP="00BE704E">
      <w:pPr>
        <w:autoSpaceDE w:val="0"/>
        <w:autoSpaceDN w:val="0"/>
        <w:adjustRightInd w:val="0"/>
        <w:ind w:left="180" w:firstLine="540"/>
        <w:rPr>
          <w:color w:val="000000"/>
          <w:sz w:val="24"/>
          <w:szCs w:val="24"/>
        </w:rPr>
      </w:pPr>
    </w:p>
    <w:p w14:paraId="54708372" w14:textId="77777777" w:rsidR="00BE704E"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N. </w:t>
      </w:r>
      <w:proofErr w:type="spellStart"/>
      <w:r w:rsidRPr="002458D3">
        <w:rPr>
          <w:color w:val="000000"/>
          <w:sz w:val="24"/>
          <w:szCs w:val="24"/>
        </w:rPr>
        <w:t>Vlajic</w:t>
      </w:r>
      <w:proofErr w:type="spellEnd"/>
      <w:r w:rsidRPr="002458D3">
        <w:rPr>
          <w:color w:val="000000"/>
          <w:sz w:val="24"/>
          <w:szCs w:val="24"/>
        </w:rPr>
        <w:t xml:space="preserve">, D. Dimitris and C.D. Charalambous, “Near Optimal Wireless Data Broadcasting Based on an Unsupervised Neural Network Learning Algorithm,” </w:t>
      </w:r>
      <w:r w:rsidRPr="002458D3">
        <w:rPr>
          <w:b/>
          <w:bCs/>
          <w:color w:val="000000"/>
          <w:sz w:val="24"/>
          <w:szCs w:val="24"/>
          <w:u w:val="single"/>
        </w:rPr>
        <w:t>INNS-IEEE International Joint Conference</w:t>
      </w:r>
      <w:r w:rsidRPr="002458D3">
        <w:rPr>
          <w:b/>
          <w:bCs/>
          <w:color w:val="C00000"/>
          <w:sz w:val="24"/>
          <w:szCs w:val="24"/>
          <w:u w:val="single"/>
        </w:rPr>
        <w:t xml:space="preserve"> </w:t>
      </w:r>
      <w:r w:rsidRPr="002458D3">
        <w:rPr>
          <w:b/>
          <w:bCs/>
          <w:color w:val="000000"/>
          <w:sz w:val="24"/>
          <w:szCs w:val="24"/>
          <w:u w:val="single"/>
        </w:rPr>
        <w:t>on Neural Networks,</w:t>
      </w:r>
      <w:r w:rsidRPr="002458D3">
        <w:rPr>
          <w:color w:val="000000"/>
          <w:sz w:val="24"/>
          <w:szCs w:val="24"/>
        </w:rPr>
        <w:t xml:space="preserve"> </w:t>
      </w:r>
      <w:r w:rsidR="00BB5572">
        <w:rPr>
          <w:color w:val="000000"/>
          <w:sz w:val="24"/>
          <w:szCs w:val="24"/>
        </w:rPr>
        <w:t>Vol. 1, pp.</w:t>
      </w:r>
      <w:r w:rsidR="00E837DA">
        <w:rPr>
          <w:color w:val="000000"/>
          <w:sz w:val="24"/>
          <w:szCs w:val="24"/>
        </w:rPr>
        <w:t xml:space="preserve"> 715-720, </w:t>
      </w:r>
      <w:r w:rsidRPr="002458D3">
        <w:rPr>
          <w:color w:val="000000"/>
          <w:sz w:val="24"/>
          <w:szCs w:val="24"/>
        </w:rPr>
        <w:t>Washington DC, U.S.A, July 14-19, 2001.</w:t>
      </w:r>
    </w:p>
    <w:p w14:paraId="7B6F849A" w14:textId="77777777" w:rsidR="00BE704E" w:rsidRDefault="00BE704E" w:rsidP="00BE704E">
      <w:pPr>
        <w:autoSpaceDE w:val="0"/>
        <w:autoSpaceDN w:val="0"/>
        <w:adjustRightInd w:val="0"/>
        <w:ind w:left="180" w:firstLine="540"/>
        <w:rPr>
          <w:color w:val="000000"/>
          <w:sz w:val="24"/>
          <w:szCs w:val="24"/>
        </w:rPr>
      </w:pPr>
    </w:p>
    <w:p w14:paraId="34329D06" w14:textId="5ECAF46D" w:rsidR="00BC23F9" w:rsidRPr="00786DA6" w:rsidRDefault="00BC23F9" w:rsidP="00786DA6">
      <w:pPr>
        <w:numPr>
          <w:ilvl w:val="0"/>
          <w:numId w:val="39"/>
        </w:numPr>
        <w:autoSpaceDE w:val="0"/>
        <w:autoSpaceDN w:val="0"/>
        <w:adjustRightInd w:val="0"/>
        <w:rPr>
          <w:color w:val="000000"/>
          <w:sz w:val="24"/>
          <w:szCs w:val="24"/>
        </w:rPr>
      </w:pPr>
      <w:r w:rsidRPr="002458D3">
        <w:rPr>
          <w:color w:val="000000"/>
          <w:sz w:val="24"/>
          <w:szCs w:val="24"/>
        </w:rPr>
        <w:t xml:space="preserve">N. </w:t>
      </w:r>
      <w:proofErr w:type="spellStart"/>
      <w:r w:rsidRPr="002458D3">
        <w:rPr>
          <w:color w:val="000000"/>
          <w:sz w:val="24"/>
          <w:szCs w:val="24"/>
        </w:rPr>
        <w:t>Natalija</w:t>
      </w:r>
      <w:proofErr w:type="spellEnd"/>
      <w:r w:rsidRPr="002458D3">
        <w:rPr>
          <w:color w:val="000000"/>
          <w:sz w:val="24"/>
          <w:szCs w:val="24"/>
        </w:rPr>
        <w:t xml:space="preserve">, C.D. Charalambous and D. </w:t>
      </w:r>
      <w:proofErr w:type="spellStart"/>
      <w:r w:rsidRPr="002458D3">
        <w:rPr>
          <w:color w:val="000000"/>
          <w:sz w:val="24"/>
          <w:szCs w:val="24"/>
        </w:rPr>
        <w:t>Makrakis</w:t>
      </w:r>
      <w:proofErr w:type="spellEnd"/>
      <w:r w:rsidRPr="002458D3">
        <w:rPr>
          <w:color w:val="000000"/>
          <w:sz w:val="24"/>
          <w:szCs w:val="24"/>
        </w:rPr>
        <w:t xml:space="preserve">, “Wireless Broadcast Data Scheduling in Environment with Re-Attempt Users: Optimization Through Intelligent Feedback Monitoring,” </w:t>
      </w:r>
      <w:r w:rsidRPr="002458D3">
        <w:rPr>
          <w:b/>
          <w:bCs/>
          <w:color w:val="000000"/>
          <w:sz w:val="24"/>
          <w:szCs w:val="24"/>
          <w:u w:val="single"/>
        </w:rPr>
        <w:t>IEEE International Conference on Third Generation Wireless and Beyond</w:t>
      </w:r>
      <w:r w:rsidRPr="002458D3">
        <w:rPr>
          <w:color w:val="000000"/>
          <w:sz w:val="24"/>
          <w:szCs w:val="24"/>
        </w:rPr>
        <w:t xml:space="preserve">, </w:t>
      </w:r>
      <w:r w:rsidR="00BB5572">
        <w:rPr>
          <w:color w:val="000000"/>
          <w:sz w:val="24"/>
          <w:szCs w:val="24"/>
        </w:rPr>
        <w:t xml:space="preserve">pp. </w:t>
      </w:r>
      <w:r w:rsidRPr="002458D3">
        <w:rPr>
          <w:color w:val="000000"/>
          <w:sz w:val="24"/>
          <w:szCs w:val="24"/>
        </w:rPr>
        <w:t xml:space="preserve">San </w:t>
      </w:r>
      <w:proofErr w:type="spellStart"/>
      <w:r w:rsidRPr="002458D3">
        <w:rPr>
          <w:color w:val="000000"/>
          <w:sz w:val="24"/>
          <w:szCs w:val="24"/>
        </w:rPr>
        <w:t>Fransisco</w:t>
      </w:r>
      <w:proofErr w:type="spellEnd"/>
      <w:r w:rsidRPr="002458D3">
        <w:rPr>
          <w:color w:val="000000"/>
          <w:sz w:val="24"/>
          <w:szCs w:val="24"/>
        </w:rPr>
        <w:t xml:space="preserve">, U.S.A., May 30-June 2, 2001. </w:t>
      </w:r>
    </w:p>
    <w:p w14:paraId="14BEC666" w14:textId="77777777" w:rsidR="00BF3809" w:rsidRDefault="00BF3809" w:rsidP="00135687">
      <w:pPr>
        <w:rPr>
          <w:sz w:val="24"/>
          <w:szCs w:val="24"/>
        </w:rPr>
      </w:pPr>
    </w:p>
    <w:p w14:paraId="75CDFB03" w14:textId="77777777" w:rsidR="00A92A61" w:rsidRPr="00C82AB6" w:rsidRDefault="00A92A61" w:rsidP="00A92A61">
      <w:pPr>
        <w:numPr>
          <w:ilvl w:val="0"/>
          <w:numId w:val="39"/>
        </w:numPr>
        <w:rPr>
          <w:sz w:val="24"/>
          <w:szCs w:val="24"/>
        </w:rPr>
      </w:pPr>
      <w:r>
        <w:rPr>
          <w:color w:val="000000"/>
          <w:sz w:val="24"/>
          <w:szCs w:val="24"/>
        </w:rPr>
        <w:t xml:space="preserve">I. </w:t>
      </w:r>
      <w:proofErr w:type="spellStart"/>
      <w:r>
        <w:rPr>
          <w:color w:val="000000"/>
          <w:sz w:val="24"/>
          <w:szCs w:val="24"/>
        </w:rPr>
        <w:t>Krikidis</w:t>
      </w:r>
      <w:proofErr w:type="spellEnd"/>
      <w:r>
        <w:rPr>
          <w:color w:val="000000"/>
          <w:sz w:val="24"/>
          <w:szCs w:val="24"/>
        </w:rPr>
        <w:t>, Z. Ding and C.D. Charalambous</w:t>
      </w:r>
      <w:r>
        <w:rPr>
          <w:color w:val="000000"/>
          <w:sz w:val="24"/>
          <w:szCs w:val="24"/>
          <w:lang w:val="en-US"/>
        </w:rPr>
        <w:t xml:space="preserve">, </w:t>
      </w:r>
      <w:r>
        <w:rPr>
          <w:color w:val="000000"/>
          <w:sz w:val="24"/>
          <w:szCs w:val="24"/>
        </w:rPr>
        <w:t>“</w:t>
      </w:r>
      <w:r>
        <w:rPr>
          <w:rFonts w:eastAsia="SimSun"/>
          <w:sz w:val="24"/>
          <w:szCs w:val="24"/>
          <w:lang w:eastAsia="zh-CN"/>
        </w:rPr>
        <w:t xml:space="preserve">A Low-Cost Non-Coherent Transmission for </w:t>
      </w:r>
      <w:proofErr w:type="spellStart"/>
      <w:r>
        <w:rPr>
          <w:rFonts w:eastAsia="SimSun"/>
          <w:sz w:val="24"/>
          <w:szCs w:val="24"/>
          <w:lang w:eastAsia="zh-CN"/>
        </w:rPr>
        <w:t>Uncoded</w:t>
      </w:r>
      <w:proofErr w:type="spellEnd"/>
      <w:r>
        <w:rPr>
          <w:rFonts w:eastAsia="SimSun"/>
          <w:sz w:val="24"/>
          <w:szCs w:val="24"/>
          <w:lang w:eastAsia="zh-CN"/>
        </w:rPr>
        <w:t xml:space="preserve"> Two-Way Relay Channels</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Proceedings of IEEE First Workshop on Distributed Antenna Systems for Broadband Mobile Communications</w:t>
      </w:r>
      <w:r w:rsidR="0005152F">
        <w:rPr>
          <w:b/>
          <w:bCs/>
          <w:color w:val="000000"/>
          <w:sz w:val="24"/>
          <w:szCs w:val="24"/>
          <w:u w:val="single"/>
        </w:rPr>
        <w:t xml:space="preserve"> in Conjunction with IEEE </w:t>
      </w:r>
      <w:proofErr w:type="spellStart"/>
      <w:r w:rsidR="0005152F">
        <w:rPr>
          <w:b/>
          <w:bCs/>
          <w:color w:val="000000"/>
          <w:sz w:val="24"/>
          <w:szCs w:val="24"/>
          <w:u w:val="single"/>
        </w:rPr>
        <w:t>Globecom</w:t>
      </w:r>
      <w:proofErr w:type="spellEnd"/>
      <w:r w:rsidR="0005152F">
        <w:rPr>
          <w:b/>
          <w:bCs/>
          <w:color w:val="000000"/>
          <w:sz w:val="24"/>
          <w:szCs w:val="24"/>
          <w:u w:val="single"/>
        </w:rPr>
        <w:t xml:space="preserve"> 2011</w:t>
      </w:r>
      <w:r w:rsidR="0005152F">
        <w:rPr>
          <w:color w:val="000000"/>
          <w:sz w:val="24"/>
          <w:szCs w:val="24"/>
        </w:rPr>
        <w:t>, Huston, TX, USA,  December 5</w:t>
      </w:r>
      <w:r>
        <w:rPr>
          <w:color w:val="000000"/>
          <w:sz w:val="24"/>
          <w:szCs w:val="24"/>
        </w:rPr>
        <w:t>, 2011</w:t>
      </w:r>
      <w:r w:rsidRPr="002458D3">
        <w:rPr>
          <w:color w:val="000000"/>
          <w:sz w:val="24"/>
          <w:szCs w:val="24"/>
        </w:rPr>
        <w:t>.</w:t>
      </w:r>
    </w:p>
    <w:p w14:paraId="7A2398A0" w14:textId="77777777" w:rsidR="00A92A61" w:rsidRPr="00A92A61" w:rsidRDefault="00A92A61" w:rsidP="00A92A61">
      <w:pPr>
        <w:ind w:left="540"/>
        <w:rPr>
          <w:sz w:val="24"/>
          <w:szCs w:val="24"/>
        </w:rPr>
      </w:pPr>
    </w:p>
    <w:p w14:paraId="42A319C0" w14:textId="77777777" w:rsidR="00D45572" w:rsidRPr="00C82AB6" w:rsidRDefault="00D45572" w:rsidP="00D45572">
      <w:pPr>
        <w:numPr>
          <w:ilvl w:val="0"/>
          <w:numId w:val="39"/>
        </w:numPr>
        <w:rPr>
          <w:sz w:val="24"/>
          <w:szCs w:val="24"/>
        </w:rPr>
      </w:pPr>
      <w:r>
        <w:rPr>
          <w:color w:val="000000"/>
          <w:sz w:val="24"/>
          <w:szCs w:val="24"/>
        </w:rPr>
        <w:t xml:space="preserve">X. Ma, M. M. </w:t>
      </w:r>
      <w:proofErr w:type="spellStart"/>
      <w:r>
        <w:rPr>
          <w:color w:val="000000"/>
          <w:sz w:val="24"/>
          <w:szCs w:val="24"/>
        </w:rPr>
        <w:t>Olama</w:t>
      </w:r>
      <w:proofErr w:type="spellEnd"/>
      <w:r>
        <w:rPr>
          <w:color w:val="000000"/>
          <w:sz w:val="24"/>
          <w:szCs w:val="24"/>
        </w:rPr>
        <w:t xml:space="preserve">, S. </w:t>
      </w:r>
      <w:proofErr w:type="spellStart"/>
      <w:r>
        <w:rPr>
          <w:color w:val="000000"/>
          <w:sz w:val="24"/>
          <w:szCs w:val="24"/>
        </w:rPr>
        <w:t>Djouadi</w:t>
      </w:r>
      <w:proofErr w:type="spellEnd"/>
      <w:r>
        <w:rPr>
          <w:color w:val="000000"/>
          <w:sz w:val="24"/>
          <w:szCs w:val="24"/>
        </w:rPr>
        <w:t>, C.D. Charalambous</w:t>
      </w:r>
      <w:r>
        <w:rPr>
          <w:color w:val="000000"/>
          <w:sz w:val="24"/>
          <w:szCs w:val="24"/>
          <w:lang w:val="en-US"/>
        </w:rPr>
        <w:t xml:space="preserve">, </w:t>
      </w:r>
      <w:r>
        <w:rPr>
          <w:color w:val="000000"/>
          <w:sz w:val="24"/>
          <w:szCs w:val="24"/>
        </w:rPr>
        <w:t>“</w:t>
      </w:r>
      <w:r>
        <w:rPr>
          <w:rFonts w:eastAsia="SimSun"/>
          <w:sz w:val="24"/>
          <w:szCs w:val="24"/>
          <w:lang w:eastAsia="zh-CN"/>
        </w:rPr>
        <w:t>Estimation and Identification of Time-Varying Long Term Fading Channels via the Particle Filter and the EM Algorithm</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2011 Proceedings of the IEEE Conference on Radio and Wireless Symposium</w:t>
      </w:r>
      <w:r>
        <w:rPr>
          <w:color w:val="000000"/>
          <w:sz w:val="24"/>
          <w:szCs w:val="24"/>
        </w:rPr>
        <w:t>, Phoenix, Arizona, USA, New Orleans, January 16-19, 2011</w:t>
      </w:r>
      <w:r w:rsidRPr="002458D3">
        <w:rPr>
          <w:color w:val="000000"/>
          <w:sz w:val="24"/>
          <w:szCs w:val="24"/>
        </w:rPr>
        <w:t>.</w:t>
      </w:r>
    </w:p>
    <w:p w14:paraId="061FBCAF" w14:textId="77777777" w:rsidR="00D45572" w:rsidRPr="00D45572" w:rsidRDefault="00D45572" w:rsidP="00D45572">
      <w:pPr>
        <w:ind w:left="540"/>
        <w:rPr>
          <w:sz w:val="24"/>
          <w:szCs w:val="24"/>
        </w:rPr>
      </w:pPr>
    </w:p>
    <w:p w14:paraId="0A964890" w14:textId="77777777" w:rsidR="006E3106" w:rsidRPr="00314F76" w:rsidRDefault="006E3106" w:rsidP="007E72BA">
      <w:pPr>
        <w:numPr>
          <w:ilvl w:val="0"/>
          <w:numId w:val="39"/>
        </w:numPr>
        <w:rPr>
          <w:sz w:val="24"/>
          <w:szCs w:val="24"/>
        </w:rPr>
      </w:pPr>
      <w:r>
        <w:rPr>
          <w:color w:val="000000"/>
          <w:sz w:val="24"/>
          <w:szCs w:val="24"/>
        </w:rPr>
        <w:t xml:space="preserve">Y. </w:t>
      </w:r>
      <w:proofErr w:type="spellStart"/>
      <w:r>
        <w:rPr>
          <w:color w:val="000000"/>
          <w:sz w:val="24"/>
          <w:szCs w:val="24"/>
        </w:rPr>
        <w:t>Sokratous</w:t>
      </w:r>
      <w:proofErr w:type="spellEnd"/>
      <w:r>
        <w:rPr>
          <w:color w:val="000000"/>
          <w:sz w:val="24"/>
          <w:szCs w:val="24"/>
        </w:rPr>
        <w:t xml:space="preserve"> and C.D.  Charalambous “</w:t>
      </w:r>
      <w:r>
        <w:rPr>
          <w:rFonts w:eastAsia="SimSun"/>
          <w:sz w:val="24"/>
          <w:szCs w:val="24"/>
          <w:lang w:eastAsia="zh-CN"/>
        </w:rPr>
        <w:t>Robust Noncoherent Estimation for a Class of  Frequency Wireless Fading Channels</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2008 Proceedings of the 47</w:t>
      </w:r>
      <w:r w:rsidRPr="00341305">
        <w:rPr>
          <w:b/>
          <w:bCs/>
          <w:color w:val="000000"/>
          <w:sz w:val="24"/>
          <w:szCs w:val="24"/>
          <w:u w:val="single"/>
          <w:vertAlign w:val="superscript"/>
        </w:rPr>
        <w:t>th</w:t>
      </w:r>
      <w:r>
        <w:rPr>
          <w:b/>
          <w:bCs/>
          <w:color w:val="000000"/>
          <w:sz w:val="24"/>
          <w:szCs w:val="24"/>
          <w:u w:val="single"/>
        </w:rPr>
        <w:t xml:space="preserve"> IEEE Conference on Decision and  Control,</w:t>
      </w:r>
      <w:r>
        <w:rPr>
          <w:color w:val="000000"/>
          <w:sz w:val="24"/>
          <w:szCs w:val="24"/>
        </w:rPr>
        <w:t xml:space="preserve"> Cancun, Mexico, </w:t>
      </w:r>
      <w:r w:rsidR="00E05651">
        <w:rPr>
          <w:color w:val="000000"/>
          <w:sz w:val="24"/>
          <w:szCs w:val="24"/>
        </w:rPr>
        <w:t xml:space="preserve"> December 9-11, 2008</w:t>
      </w:r>
      <w:r w:rsidRPr="002458D3">
        <w:rPr>
          <w:color w:val="000000"/>
          <w:sz w:val="24"/>
          <w:szCs w:val="24"/>
        </w:rPr>
        <w:t>.</w:t>
      </w:r>
    </w:p>
    <w:p w14:paraId="426A7EA0" w14:textId="77777777" w:rsidR="006E3106" w:rsidRPr="006E3106" w:rsidRDefault="006E3106" w:rsidP="006E3106">
      <w:pPr>
        <w:ind w:left="180"/>
        <w:rPr>
          <w:sz w:val="24"/>
          <w:szCs w:val="24"/>
        </w:rPr>
      </w:pPr>
    </w:p>
    <w:p w14:paraId="0A889074" w14:textId="77777777" w:rsidR="00C82AB6" w:rsidRPr="00C82AB6" w:rsidRDefault="00C82AB6" w:rsidP="007E72BA">
      <w:pPr>
        <w:numPr>
          <w:ilvl w:val="0"/>
          <w:numId w:val="39"/>
        </w:numPr>
        <w:rPr>
          <w:sz w:val="24"/>
          <w:szCs w:val="24"/>
        </w:rPr>
      </w:pPr>
      <w:r>
        <w:rPr>
          <w:color w:val="000000"/>
          <w:sz w:val="24"/>
          <w:szCs w:val="24"/>
        </w:rPr>
        <w:t xml:space="preserve">Mohammed </w:t>
      </w:r>
      <w:proofErr w:type="spellStart"/>
      <w:r>
        <w:rPr>
          <w:color w:val="000000"/>
          <w:sz w:val="24"/>
          <w:szCs w:val="24"/>
        </w:rPr>
        <w:t>Olama</w:t>
      </w:r>
      <w:proofErr w:type="spellEnd"/>
      <w:r>
        <w:rPr>
          <w:color w:val="000000"/>
          <w:sz w:val="24"/>
          <w:szCs w:val="24"/>
        </w:rPr>
        <w:t xml:space="preserve">, S. </w:t>
      </w:r>
      <w:proofErr w:type="spellStart"/>
      <w:r>
        <w:rPr>
          <w:color w:val="000000"/>
          <w:sz w:val="24"/>
          <w:szCs w:val="24"/>
        </w:rPr>
        <w:t>Djouadi</w:t>
      </w:r>
      <w:proofErr w:type="spellEnd"/>
      <w:r>
        <w:rPr>
          <w:color w:val="000000"/>
          <w:sz w:val="24"/>
          <w:szCs w:val="24"/>
        </w:rPr>
        <w:t>, C.D. Charalambous</w:t>
      </w:r>
      <w:r>
        <w:rPr>
          <w:color w:val="000000"/>
          <w:sz w:val="24"/>
          <w:szCs w:val="24"/>
          <w:lang w:val="en-US"/>
        </w:rPr>
        <w:t xml:space="preserve">, </w:t>
      </w:r>
      <w:r>
        <w:rPr>
          <w:color w:val="000000"/>
          <w:sz w:val="24"/>
          <w:szCs w:val="24"/>
        </w:rPr>
        <w:t>“</w:t>
      </w:r>
      <w:r>
        <w:rPr>
          <w:rFonts w:eastAsia="SimSun"/>
          <w:sz w:val="24"/>
          <w:szCs w:val="24"/>
          <w:lang w:eastAsia="zh-CN"/>
        </w:rPr>
        <w:t>Estimation of Mobile Station Position and Velocity in Multipath Wireless Networks Using the Unscented Particle Filter</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2007 Proceedings of the 46</w:t>
      </w:r>
      <w:r w:rsidRPr="00C82AB6">
        <w:rPr>
          <w:b/>
          <w:bCs/>
          <w:color w:val="000000"/>
          <w:sz w:val="24"/>
          <w:szCs w:val="24"/>
          <w:u w:val="single"/>
          <w:vertAlign w:val="superscript"/>
        </w:rPr>
        <w:t>th</w:t>
      </w:r>
      <w:r>
        <w:rPr>
          <w:b/>
          <w:bCs/>
          <w:color w:val="000000"/>
          <w:sz w:val="24"/>
          <w:szCs w:val="24"/>
          <w:u w:val="single"/>
        </w:rPr>
        <w:t xml:space="preserve"> IEEE Conference on Decision and Control Conference</w:t>
      </w:r>
      <w:r>
        <w:rPr>
          <w:color w:val="000000"/>
          <w:sz w:val="24"/>
          <w:szCs w:val="24"/>
        </w:rPr>
        <w:t xml:space="preserve">, </w:t>
      </w:r>
      <w:r w:rsidR="00B422CD">
        <w:rPr>
          <w:color w:val="000000"/>
          <w:sz w:val="24"/>
          <w:szCs w:val="24"/>
        </w:rPr>
        <w:t xml:space="preserve">pp.4590-4595, </w:t>
      </w:r>
      <w:r>
        <w:rPr>
          <w:color w:val="000000"/>
          <w:sz w:val="24"/>
          <w:szCs w:val="24"/>
        </w:rPr>
        <w:t>New Orleans, Louisiana, USA,</w:t>
      </w:r>
      <w:r w:rsidR="006E3106">
        <w:rPr>
          <w:color w:val="000000"/>
          <w:sz w:val="24"/>
          <w:szCs w:val="24"/>
        </w:rPr>
        <w:t xml:space="preserve"> December 14-17, 2007</w:t>
      </w:r>
      <w:r w:rsidRPr="002458D3">
        <w:rPr>
          <w:color w:val="000000"/>
          <w:sz w:val="24"/>
          <w:szCs w:val="24"/>
        </w:rPr>
        <w:t>.</w:t>
      </w:r>
    </w:p>
    <w:p w14:paraId="341A5AD4" w14:textId="77777777" w:rsidR="00C82AB6" w:rsidRPr="00C82AB6" w:rsidRDefault="00C82AB6" w:rsidP="00C82AB6">
      <w:pPr>
        <w:ind w:left="180"/>
        <w:rPr>
          <w:sz w:val="24"/>
          <w:szCs w:val="24"/>
        </w:rPr>
      </w:pPr>
    </w:p>
    <w:p w14:paraId="721B42B1" w14:textId="77777777" w:rsidR="00135687" w:rsidRDefault="00135687" w:rsidP="007E72BA">
      <w:pPr>
        <w:numPr>
          <w:ilvl w:val="0"/>
          <w:numId w:val="39"/>
        </w:numPr>
        <w:rPr>
          <w:sz w:val="24"/>
          <w:szCs w:val="24"/>
        </w:rPr>
      </w:pPr>
      <w:r>
        <w:rPr>
          <w:color w:val="000000"/>
          <w:sz w:val="24"/>
          <w:szCs w:val="24"/>
        </w:rPr>
        <w:lastRenderedPageBreak/>
        <w:t xml:space="preserve">Mohammed </w:t>
      </w:r>
      <w:proofErr w:type="spellStart"/>
      <w:r>
        <w:rPr>
          <w:color w:val="000000"/>
          <w:sz w:val="24"/>
          <w:szCs w:val="24"/>
        </w:rPr>
        <w:t>Olama</w:t>
      </w:r>
      <w:proofErr w:type="spellEnd"/>
      <w:r>
        <w:rPr>
          <w:color w:val="000000"/>
          <w:sz w:val="24"/>
          <w:szCs w:val="24"/>
        </w:rPr>
        <w:t xml:space="preserve">, Kiran K. </w:t>
      </w:r>
      <w:proofErr w:type="spellStart"/>
      <w:r>
        <w:rPr>
          <w:color w:val="000000"/>
          <w:sz w:val="24"/>
          <w:szCs w:val="24"/>
        </w:rPr>
        <w:t>Jaladhi</w:t>
      </w:r>
      <w:proofErr w:type="spellEnd"/>
      <w:r>
        <w:rPr>
          <w:color w:val="000000"/>
          <w:sz w:val="24"/>
          <w:szCs w:val="24"/>
        </w:rPr>
        <w:t xml:space="preserve">, S. </w:t>
      </w:r>
      <w:proofErr w:type="spellStart"/>
      <w:r>
        <w:rPr>
          <w:color w:val="000000"/>
          <w:sz w:val="24"/>
          <w:szCs w:val="24"/>
        </w:rPr>
        <w:t>Djouadi</w:t>
      </w:r>
      <w:proofErr w:type="spellEnd"/>
      <w:r>
        <w:rPr>
          <w:color w:val="000000"/>
          <w:sz w:val="24"/>
          <w:szCs w:val="24"/>
        </w:rPr>
        <w:t>, C.D. Charalambous</w:t>
      </w:r>
      <w:r>
        <w:rPr>
          <w:color w:val="000000"/>
          <w:sz w:val="24"/>
          <w:szCs w:val="24"/>
          <w:lang w:val="en-US"/>
        </w:rPr>
        <w:t xml:space="preserve">, </w:t>
      </w:r>
      <w:r>
        <w:rPr>
          <w:color w:val="000000"/>
          <w:sz w:val="24"/>
          <w:szCs w:val="24"/>
        </w:rPr>
        <w:t>“</w:t>
      </w:r>
      <w:r>
        <w:rPr>
          <w:rFonts w:eastAsia="SimSun"/>
          <w:sz w:val="24"/>
          <w:szCs w:val="24"/>
          <w:lang w:eastAsia="zh-CN"/>
        </w:rPr>
        <w:t xml:space="preserve">Estimation and Identification of </w:t>
      </w:r>
      <w:r w:rsidRPr="004B2854">
        <w:rPr>
          <w:rFonts w:eastAsia="SimSun"/>
          <w:sz w:val="24"/>
          <w:szCs w:val="24"/>
          <w:lang w:eastAsia="zh-CN"/>
        </w:rPr>
        <w:t>Time-V</w:t>
      </w:r>
      <w:r>
        <w:rPr>
          <w:rFonts w:eastAsia="SimSun"/>
          <w:sz w:val="24"/>
          <w:szCs w:val="24"/>
          <w:lang w:eastAsia="zh-CN"/>
        </w:rPr>
        <w:t xml:space="preserve">arying Long-Term </w:t>
      </w:r>
      <w:r w:rsidRPr="004B2854">
        <w:rPr>
          <w:rFonts w:eastAsia="SimSun"/>
          <w:sz w:val="24"/>
          <w:szCs w:val="24"/>
          <w:lang w:eastAsia="zh-CN"/>
        </w:rPr>
        <w:t xml:space="preserve">Fading </w:t>
      </w:r>
      <w:r>
        <w:rPr>
          <w:rFonts w:eastAsia="SimSun"/>
          <w:sz w:val="24"/>
          <w:szCs w:val="24"/>
          <w:lang w:eastAsia="zh-CN"/>
        </w:rPr>
        <w:t>Wireless Channels with Applications to Power Control</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Proceedings of the 2007 European Control Conference</w:t>
      </w:r>
      <w:r>
        <w:rPr>
          <w:color w:val="000000"/>
          <w:sz w:val="24"/>
          <w:szCs w:val="24"/>
        </w:rPr>
        <w:t xml:space="preserve"> </w:t>
      </w:r>
      <w:r w:rsidR="00BB5572">
        <w:rPr>
          <w:color w:val="000000"/>
          <w:sz w:val="24"/>
          <w:szCs w:val="24"/>
        </w:rPr>
        <w:t xml:space="preserve">pp. </w:t>
      </w:r>
      <w:r>
        <w:rPr>
          <w:color w:val="000000"/>
          <w:sz w:val="24"/>
          <w:szCs w:val="24"/>
        </w:rPr>
        <w:t>Kos, Greece, June, 2007</w:t>
      </w:r>
      <w:r w:rsidRPr="002458D3">
        <w:rPr>
          <w:color w:val="000000"/>
          <w:sz w:val="24"/>
          <w:szCs w:val="24"/>
        </w:rPr>
        <w:t>.</w:t>
      </w:r>
    </w:p>
    <w:p w14:paraId="1ADA6BAD" w14:textId="77777777" w:rsidR="00135687" w:rsidRPr="00135687" w:rsidRDefault="00135687" w:rsidP="00135687">
      <w:pPr>
        <w:rPr>
          <w:sz w:val="24"/>
          <w:szCs w:val="24"/>
        </w:rPr>
      </w:pPr>
    </w:p>
    <w:p w14:paraId="48618A90" w14:textId="77777777" w:rsidR="00E649EE" w:rsidRPr="00CC33C2" w:rsidRDefault="00E649EE" w:rsidP="007E72BA">
      <w:pPr>
        <w:numPr>
          <w:ilvl w:val="0"/>
          <w:numId w:val="39"/>
        </w:numPr>
        <w:rPr>
          <w:sz w:val="24"/>
          <w:szCs w:val="24"/>
        </w:rPr>
      </w:pPr>
      <w:r>
        <w:rPr>
          <w:color w:val="000000"/>
          <w:sz w:val="24"/>
          <w:szCs w:val="24"/>
        </w:rPr>
        <w:t xml:space="preserve">Mohammed </w:t>
      </w:r>
      <w:proofErr w:type="spellStart"/>
      <w:r>
        <w:rPr>
          <w:color w:val="000000"/>
          <w:sz w:val="24"/>
          <w:szCs w:val="24"/>
        </w:rPr>
        <w:t>Olama</w:t>
      </w:r>
      <w:proofErr w:type="spellEnd"/>
      <w:r>
        <w:rPr>
          <w:color w:val="000000"/>
          <w:sz w:val="24"/>
          <w:szCs w:val="24"/>
        </w:rPr>
        <w:t xml:space="preserve">, S. </w:t>
      </w:r>
      <w:proofErr w:type="spellStart"/>
      <w:r>
        <w:rPr>
          <w:color w:val="000000"/>
          <w:sz w:val="24"/>
          <w:szCs w:val="24"/>
        </w:rPr>
        <w:t>Djouadi</w:t>
      </w:r>
      <w:proofErr w:type="spellEnd"/>
      <w:r>
        <w:rPr>
          <w:color w:val="000000"/>
          <w:sz w:val="24"/>
          <w:szCs w:val="24"/>
        </w:rPr>
        <w:t>, C.D. Charalambous</w:t>
      </w:r>
      <w:r>
        <w:rPr>
          <w:color w:val="000000"/>
          <w:sz w:val="24"/>
          <w:szCs w:val="24"/>
          <w:lang w:val="en-US"/>
        </w:rPr>
        <w:t xml:space="preserve">, </w:t>
      </w:r>
      <w:r>
        <w:rPr>
          <w:color w:val="000000"/>
          <w:sz w:val="24"/>
          <w:szCs w:val="24"/>
        </w:rPr>
        <w:t>“</w:t>
      </w:r>
      <w:r w:rsidRPr="004B2854">
        <w:rPr>
          <w:rFonts w:eastAsia="SimSun"/>
          <w:sz w:val="24"/>
          <w:szCs w:val="24"/>
          <w:lang w:eastAsia="zh-CN"/>
        </w:rPr>
        <w:t>Distributed Stochastic Power Control</w:t>
      </w:r>
      <w:r w:rsidR="000875AA">
        <w:rPr>
          <w:rFonts w:eastAsia="SimSun"/>
          <w:sz w:val="24"/>
          <w:szCs w:val="24"/>
          <w:lang w:eastAsia="zh-CN"/>
        </w:rPr>
        <w:t xml:space="preserve"> </w:t>
      </w:r>
      <w:r w:rsidRPr="004B2854">
        <w:rPr>
          <w:rFonts w:eastAsia="SimSun"/>
          <w:sz w:val="24"/>
          <w:szCs w:val="24"/>
          <w:lang w:eastAsia="zh-CN"/>
        </w:rPr>
        <w:t>for Time-Varying Long-Term and Short-Term Fading Wireless Networks</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Proceedings of the 2007 American Control,</w:t>
      </w:r>
      <w:r>
        <w:rPr>
          <w:color w:val="000000"/>
          <w:sz w:val="24"/>
          <w:szCs w:val="24"/>
        </w:rPr>
        <w:t xml:space="preserve"> </w:t>
      </w:r>
      <w:r w:rsidR="00BB5572">
        <w:rPr>
          <w:color w:val="000000"/>
          <w:sz w:val="24"/>
          <w:szCs w:val="24"/>
        </w:rPr>
        <w:t xml:space="preserve">pp. </w:t>
      </w:r>
      <w:r>
        <w:rPr>
          <w:color w:val="000000"/>
          <w:sz w:val="24"/>
          <w:szCs w:val="24"/>
        </w:rPr>
        <w:t>New York City, U.S.A, July 11-13, 2007</w:t>
      </w:r>
      <w:r w:rsidRPr="002458D3">
        <w:rPr>
          <w:color w:val="000000"/>
          <w:sz w:val="24"/>
          <w:szCs w:val="24"/>
        </w:rPr>
        <w:t>.</w:t>
      </w:r>
    </w:p>
    <w:p w14:paraId="610D916C" w14:textId="77777777" w:rsidR="00E649EE" w:rsidRPr="00C84486" w:rsidRDefault="00E649EE" w:rsidP="00E649EE">
      <w:pPr>
        <w:rPr>
          <w:sz w:val="24"/>
          <w:szCs w:val="24"/>
        </w:rPr>
      </w:pPr>
    </w:p>
    <w:p w14:paraId="6090D7A4" w14:textId="77777777" w:rsidR="00E649EE" w:rsidRPr="001F109B" w:rsidRDefault="00E649EE" w:rsidP="007E72BA">
      <w:pPr>
        <w:numPr>
          <w:ilvl w:val="0"/>
          <w:numId w:val="39"/>
        </w:numPr>
        <w:rPr>
          <w:sz w:val="24"/>
          <w:szCs w:val="24"/>
        </w:rPr>
      </w:pPr>
      <w:r>
        <w:rPr>
          <w:color w:val="000000"/>
          <w:sz w:val="24"/>
          <w:szCs w:val="24"/>
        </w:rPr>
        <w:t xml:space="preserve">Mohammed </w:t>
      </w:r>
      <w:proofErr w:type="spellStart"/>
      <w:r>
        <w:rPr>
          <w:color w:val="000000"/>
          <w:sz w:val="24"/>
          <w:szCs w:val="24"/>
        </w:rPr>
        <w:t>Olama</w:t>
      </w:r>
      <w:proofErr w:type="spellEnd"/>
      <w:r>
        <w:rPr>
          <w:color w:val="000000"/>
          <w:sz w:val="24"/>
          <w:szCs w:val="24"/>
        </w:rPr>
        <w:t xml:space="preserve">, S. </w:t>
      </w:r>
      <w:proofErr w:type="spellStart"/>
      <w:r>
        <w:rPr>
          <w:color w:val="000000"/>
          <w:sz w:val="24"/>
          <w:szCs w:val="24"/>
        </w:rPr>
        <w:t>Djouadi</w:t>
      </w:r>
      <w:proofErr w:type="spellEnd"/>
      <w:r>
        <w:rPr>
          <w:color w:val="000000"/>
          <w:sz w:val="24"/>
          <w:szCs w:val="24"/>
        </w:rPr>
        <w:t>, C.D. Charalambous</w:t>
      </w:r>
      <w:r>
        <w:rPr>
          <w:color w:val="000000"/>
          <w:sz w:val="24"/>
          <w:szCs w:val="24"/>
          <w:lang w:val="en-US"/>
        </w:rPr>
        <w:t xml:space="preserve">, </w:t>
      </w:r>
      <w:r>
        <w:rPr>
          <w:color w:val="000000"/>
          <w:sz w:val="24"/>
          <w:szCs w:val="24"/>
        </w:rPr>
        <w:t>“</w:t>
      </w:r>
      <w:r>
        <w:rPr>
          <w:rFonts w:eastAsia="SimSun"/>
          <w:sz w:val="24"/>
          <w:szCs w:val="24"/>
          <w:lang w:eastAsia="zh-CN"/>
        </w:rPr>
        <w:t xml:space="preserve">Time-Varying </w:t>
      </w:r>
      <w:r w:rsidRPr="004B2854">
        <w:rPr>
          <w:rFonts w:eastAsia="SimSun"/>
          <w:sz w:val="24"/>
          <w:szCs w:val="24"/>
          <w:lang w:eastAsia="zh-CN"/>
        </w:rPr>
        <w:t xml:space="preserve">Wireless </w:t>
      </w:r>
      <w:r>
        <w:rPr>
          <w:rFonts w:eastAsia="SimSun"/>
          <w:sz w:val="24"/>
          <w:szCs w:val="24"/>
          <w:lang w:eastAsia="zh-CN"/>
        </w:rPr>
        <w:t xml:space="preserve">Channel </w:t>
      </w:r>
      <w:proofErr w:type="spellStart"/>
      <w:r>
        <w:rPr>
          <w:rFonts w:eastAsia="SimSun"/>
          <w:sz w:val="24"/>
          <w:szCs w:val="24"/>
          <w:lang w:eastAsia="zh-CN"/>
        </w:rPr>
        <w:t>Modeling</w:t>
      </w:r>
      <w:proofErr w:type="spellEnd"/>
      <w:r>
        <w:rPr>
          <w:rFonts w:eastAsia="SimSun"/>
          <w:sz w:val="24"/>
          <w:szCs w:val="24"/>
          <w:lang w:eastAsia="zh-CN"/>
        </w:rPr>
        <w:t>, Estimation, Identification, and Power Control from Measurements</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Proceedings of the 2007 American Control,</w:t>
      </w:r>
      <w:r>
        <w:rPr>
          <w:color w:val="000000"/>
          <w:sz w:val="24"/>
          <w:szCs w:val="24"/>
        </w:rPr>
        <w:t xml:space="preserve"> New York City,</w:t>
      </w:r>
      <w:r w:rsidR="00BB5572">
        <w:rPr>
          <w:color w:val="000000"/>
          <w:sz w:val="24"/>
          <w:szCs w:val="24"/>
        </w:rPr>
        <w:t xml:space="preserve"> pp. </w:t>
      </w:r>
      <w:r>
        <w:rPr>
          <w:color w:val="000000"/>
          <w:sz w:val="24"/>
          <w:szCs w:val="24"/>
        </w:rPr>
        <w:t xml:space="preserve"> U.S.A, July 11-13, 2007</w:t>
      </w:r>
      <w:r w:rsidRPr="002458D3">
        <w:rPr>
          <w:color w:val="000000"/>
          <w:sz w:val="24"/>
          <w:szCs w:val="24"/>
        </w:rPr>
        <w:t>.</w:t>
      </w:r>
    </w:p>
    <w:p w14:paraId="2FAD8EA3" w14:textId="77777777" w:rsidR="001F109B" w:rsidRPr="00E649EE" w:rsidRDefault="001F109B" w:rsidP="001F109B">
      <w:pPr>
        <w:rPr>
          <w:sz w:val="24"/>
          <w:szCs w:val="24"/>
        </w:rPr>
      </w:pPr>
    </w:p>
    <w:p w14:paraId="3045D7CF" w14:textId="77777777" w:rsidR="007A6110" w:rsidRDefault="00D85D1B" w:rsidP="007E72BA">
      <w:pPr>
        <w:numPr>
          <w:ilvl w:val="0"/>
          <w:numId w:val="39"/>
        </w:numPr>
        <w:rPr>
          <w:sz w:val="24"/>
          <w:szCs w:val="24"/>
        </w:rPr>
      </w:pPr>
      <w:r>
        <w:rPr>
          <w:color w:val="000000"/>
          <w:sz w:val="24"/>
          <w:szCs w:val="24"/>
        </w:rPr>
        <w:t xml:space="preserve">Mohammed </w:t>
      </w:r>
      <w:proofErr w:type="spellStart"/>
      <w:r>
        <w:rPr>
          <w:color w:val="000000"/>
          <w:sz w:val="24"/>
          <w:szCs w:val="24"/>
        </w:rPr>
        <w:t>Olama</w:t>
      </w:r>
      <w:proofErr w:type="spellEnd"/>
      <w:r>
        <w:rPr>
          <w:color w:val="000000"/>
          <w:sz w:val="24"/>
          <w:szCs w:val="24"/>
        </w:rPr>
        <w:t xml:space="preserve">, S. </w:t>
      </w:r>
      <w:proofErr w:type="spellStart"/>
      <w:r>
        <w:rPr>
          <w:color w:val="000000"/>
          <w:sz w:val="24"/>
          <w:szCs w:val="24"/>
        </w:rPr>
        <w:t>Djouadi</w:t>
      </w:r>
      <w:proofErr w:type="spellEnd"/>
      <w:r>
        <w:rPr>
          <w:color w:val="000000"/>
          <w:sz w:val="24"/>
          <w:szCs w:val="24"/>
        </w:rPr>
        <w:t>, C.D. Charalambous</w:t>
      </w:r>
      <w:r>
        <w:rPr>
          <w:color w:val="000000"/>
          <w:sz w:val="24"/>
          <w:szCs w:val="24"/>
          <w:lang w:val="en-US"/>
        </w:rPr>
        <w:t xml:space="preserve">, </w:t>
      </w:r>
      <w:r>
        <w:rPr>
          <w:color w:val="000000"/>
          <w:sz w:val="24"/>
          <w:szCs w:val="24"/>
        </w:rPr>
        <w:t>“</w:t>
      </w:r>
      <w:bookmarkStart w:id="63" w:name="OLE_LINK23"/>
      <w:bookmarkStart w:id="64" w:name="OLE_LINK24"/>
      <w:r>
        <w:rPr>
          <w:rFonts w:eastAsia="SimSun"/>
          <w:sz w:val="24"/>
          <w:szCs w:val="24"/>
          <w:lang w:eastAsia="zh-CN"/>
        </w:rPr>
        <w:t>P</w:t>
      </w:r>
      <w:r w:rsidR="000875AA">
        <w:rPr>
          <w:rFonts w:eastAsia="SimSun"/>
          <w:sz w:val="24"/>
          <w:szCs w:val="24"/>
          <w:lang w:eastAsia="zh-CN"/>
        </w:rPr>
        <w:t>osition and Velocity Tracking in Cellular</w:t>
      </w:r>
      <w:r>
        <w:rPr>
          <w:rFonts w:eastAsia="SimSun"/>
          <w:sz w:val="24"/>
          <w:szCs w:val="24"/>
          <w:lang w:eastAsia="zh-CN"/>
        </w:rPr>
        <w:t xml:space="preserve"> Networks Using Particle and Kalman Filtering with Comparison</w:t>
      </w:r>
      <w:bookmarkEnd w:id="63"/>
      <w:bookmarkEnd w:id="64"/>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Proceedings of the 45</w:t>
      </w:r>
      <w:r w:rsidRPr="00B43926">
        <w:rPr>
          <w:b/>
          <w:bCs/>
          <w:color w:val="000000"/>
          <w:sz w:val="24"/>
          <w:szCs w:val="24"/>
          <w:u w:val="single"/>
          <w:vertAlign w:val="superscript"/>
        </w:rPr>
        <w:t>th</w:t>
      </w:r>
      <w:r>
        <w:rPr>
          <w:b/>
          <w:bCs/>
          <w:color w:val="000000"/>
          <w:sz w:val="24"/>
          <w:szCs w:val="24"/>
          <w:u w:val="single"/>
        </w:rPr>
        <w:t xml:space="preserve"> IEEE Conference on Decision and Control,</w:t>
      </w:r>
      <w:r>
        <w:rPr>
          <w:color w:val="000000"/>
          <w:sz w:val="24"/>
          <w:szCs w:val="24"/>
        </w:rPr>
        <w:t xml:space="preserve"> </w:t>
      </w:r>
      <w:r w:rsidR="00BB5572">
        <w:rPr>
          <w:color w:val="000000"/>
          <w:sz w:val="24"/>
          <w:szCs w:val="24"/>
        </w:rPr>
        <w:t>pp.</w:t>
      </w:r>
      <w:r w:rsidR="000875AA">
        <w:rPr>
          <w:color w:val="000000"/>
          <w:sz w:val="24"/>
          <w:szCs w:val="24"/>
        </w:rPr>
        <w:t xml:space="preserve">1315-1320, </w:t>
      </w:r>
      <w:r>
        <w:rPr>
          <w:color w:val="000000"/>
          <w:sz w:val="24"/>
          <w:szCs w:val="24"/>
        </w:rPr>
        <w:t>San Diego, California, December, 2006</w:t>
      </w:r>
      <w:r w:rsidRPr="002458D3">
        <w:rPr>
          <w:color w:val="000000"/>
          <w:sz w:val="24"/>
          <w:szCs w:val="24"/>
        </w:rPr>
        <w:t>.</w:t>
      </w:r>
    </w:p>
    <w:p w14:paraId="0274FCD1" w14:textId="77777777" w:rsidR="007A6110" w:rsidRPr="007A6110" w:rsidRDefault="007A6110" w:rsidP="007A6110">
      <w:pPr>
        <w:rPr>
          <w:sz w:val="24"/>
          <w:szCs w:val="24"/>
        </w:rPr>
      </w:pPr>
    </w:p>
    <w:p w14:paraId="5D137E85" w14:textId="77777777" w:rsidR="00BF3809" w:rsidRDefault="00BF3809" w:rsidP="007E72BA">
      <w:pPr>
        <w:numPr>
          <w:ilvl w:val="0"/>
          <w:numId w:val="39"/>
        </w:numPr>
        <w:rPr>
          <w:sz w:val="24"/>
          <w:szCs w:val="24"/>
        </w:rPr>
      </w:pPr>
      <w:r>
        <w:rPr>
          <w:color w:val="000000"/>
          <w:sz w:val="24"/>
          <w:szCs w:val="24"/>
          <w:lang w:val="en-US"/>
        </w:rPr>
        <w:t xml:space="preserve">M. </w:t>
      </w:r>
      <w:proofErr w:type="spellStart"/>
      <w:r>
        <w:rPr>
          <w:color w:val="000000"/>
          <w:sz w:val="24"/>
          <w:szCs w:val="24"/>
          <w:lang w:val="en-US"/>
        </w:rPr>
        <w:t>Olama</w:t>
      </w:r>
      <w:proofErr w:type="spellEnd"/>
      <w:r>
        <w:rPr>
          <w:color w:val="000000"/>
          <w:sz w:val="24"/>
          <w:szCs w:val="24"/>
          <w:lang w:val="en-US"/>
        </w:rPr>
        <w:t xml:space="preserve">, S. </w:t>
      </w:r>
      <w:proofErr w:type="spellStart"/>
      <w:r>
        <w:rPr>
          <w:color w:val="000000"/>
          <w:sz w:val="24"/>
          <w:szCs w:val="24"/>
          <w:lang w:val="en-US"/>
        </w:rPr>
        <w:t>Djouadi</w:t>
      </w:r>
      <w:proofErr w:type="spellEnd"/>
      <w:r>
        <w:rPr>
          <w:color w:val="000000"/>
          <w:sz w:val="24"/>
          <w:szCs w:val="24"/>
          <w:lang w:val="en-US"/>
        </w:rPr>
        <w:t xml:space="preserve">, and C.D. Charalambous, </w:t>
      </w:r>
      <w:r>
        <w:rPr>
          <w:color w:val="000000"/>
          <w:sz w:val="24"/>
          <w:szCs w:val="24"/>
        </w:rPr>
        <w:t>“</w:t>
      </w:r>
      <w:bookmarkStart w:id="65" w:name="OLE_LINK25"/>
      <w:bookmarkStart w:id="66" w:name="OLE_LINK26"/>
      <w:r>
        <w:rPr>
          <w:color w:val="000000"/>
          <w:sz w:val="24"/>
          <w:szCs w:val="24"/>
        </w:rPr>
        <w:t>Stochastic Power Control for Time-Varying Wireless Fading Communication</w:t>
      </w:r>
      <w:r w:rsidRPr="002458D3">
        <w:rPr>
          <w:color w:val="000000"/>
          <w:sz w:val="24"/>
          <w:szCs w:val="24"/>
        </w:rPr>
        <w:t>,</w:t>
      </w:r>
      <w:bookmarkEnd w:id="65"/>
      <w:bookmarkEnd w:id="66"/>
      <w:r w:rsidRPr="002458D3">
        <w:rPr>
          <w:color w:val="000000"/>
          <w:sz w:val="24"/>
          <w:szCs w:val="24"/>
        </w:rPr>
        <w:t xml:space="preserve">” </w:t>
      </w:r>
      <w:r>
        <w:rPr>
          <w:b/>
          <w:bCs/>
          <w:color w:val="000000"/>
          <w:sz w:val="24"/>
          <w:szCs w:val="24"/>
          <w:u w:val="single"/>
        </w:rPr>
        <w:t>in Proceedings of the 2005 International Symposium on Intelligent Control and the 13</w:t>
      </w:r>
      <w:r w:rsidRPr="00C73C42">
        <w:rPr>
          <w:b/>
          <w:bCs/>
          <w:color w:val="000000"/>
          <w:sz w:val="24"/>
          <w:szCs w:val="24"/>
          <w:u w:val="single"/>
          <w:vertAlign w:val="superscript"/>
        </w:rPr>
        <w:t>th</w:t>
      </w:r>
      <w:r>
        <w:rPr>
          <w:b/>
          <w:bCs/>
          <w:color w:val="000000"/>
          <w:sz w:val="24"/>
          <w:szCs w:val="24"/>
          <w:u w:val="single"/>
        </w:rPr>
        <w:t xml:space="preserve"> IEEE Mediterranean Conference on </w:t>
      </w:r>
      <w:r w:rsidRPr="002458D3">
        <w:rPr>
          <w:b/>
          <w:bCs/>
          <w:color w:val="000000"/>
          <w:sz w:val="24"/>
          <w:szCs w:val="24"/>
          <w:u w:val="single"/>
        </w:rPr>
        <w:t>Control</w:t>
      </w:r>
      <w:r>
        <w:rPr>
          <w:b/>
          <w:bCs/>
          <w:color w:val="000000"/>
          <w:sz w:val="24"/>
          <w:szCs w:val="24"/>
          <w:u w:val="single"/>
        </w:rPr>
        <w:t xml:space="preserve"> and Automation</w:t>
      </w:r>
      <w:r w:rsidRPr="002458D3">
        <w:rPr>
          <w:b/>
          <w:bCs/>
          <w:color w:val="000000"/>
          <w:sz w:val="24"/>
          <w:szCs w:val="24"/>
          <w:u w:val="single"/>
        </w:rPr>
        <w:t>,</w:t>
      </w:r>
      <w:r>
        <w:rPr>
          <w:color w:val="000000"/>
          <w:sz w:val="24"/>
          <w:szCs w:val="24"/>
        </w:rPr>
        <w:t xml:space="preserve"> </w:t>
      </w:r>
      <w:r w:rsidR="00BB5572">
        <w:rPr>
          <w:color w:val="000000"/>
          <w:sz w:val="24"/>
          <w:szCs w:val="24"/>
        </w:rPr>
        <w:t>pp.</w:t>
      </w:r>
      <w:r w:rsidR="00565649">
        <w:rPr>
          <w:color w:val="000000"/>
          <w:sz w:val="24"/>
          <w:szCs w:val="24"/>
        </w:rPr>
        <w:t>713-718,</w:t>
      </w:r>
      <w:r w:rsidR="00BB5572">
        <w:rPr>
          <w:color w:val="000000"/>
          <w:sz w:val="24"/>
          <w:szCs w:val="24"/>
        </w:rPr>
        <w:t xml:space="preserve"> </w:t>
      </w:r>
      <w:r>
        <w:rPr>
          <w:color w:val="000000"/>
          <w:sz w:val="24"/>
          <w:szCs w:val="24"/>
        </w:rPr>
        <w:t>Limassol, Cyprus, June 27-29, 2005</w:t>
      </w:r>
      <w:r w:rsidRPr="002458D3">
        <w:rPr>
          <w:color w:val="000000"/>
          <w:sz w:val="24"/>
          <w:szCs w:val="24"/>
        </w:rPr>
        <w:t>.</w:t>
      </w:r>
    </w:p>
    <w:p w14:paraId="4FE98EAE" w14:textId="77777777" w:rsidR="00BF3809" w:rsidRPr="00C172B9" w:rsidRDefault="00BF3809" w:rsidP="00C172B9">
      <w:pPr>
        <w:ind w:left="180"/>
        <w:rPr>
          <w:sz w:val="24"/>
          <w:szCs w:val="24"/>
        </w:rPr>
      </w:pPr>
    </w:p>
    <w:p w14:paraId="4E139C4D" w14:textId="77777777" w:rsidR="00C172B9" w:rsidRDefault="00757644" w:rsidP="007E72BA">
      <w:pPr>
        <w:numPr>
          <w:ilvl w:val="0"/>
          <w:numId w:val="39"/>
        </w:numPr>
        <w:rPr>
          <w:sz w:val="24"/>
          <w:szCs w:val="24"/>
        </w:rPr>
      </w:pPr>
      <w:r>
        <w:rPr>
          <w:color w:val="000000"/>
          <w:sz w:val="24"/>
          <w:szCs w:val="24"/>
          <w:lang w:val="en-US"/>
        </w:rPr>
        <w:t xml:space="preserve">C.D. Charalambous, R. </w:t>
      </w:r>
      <w:proofErr w:type="spellStart"/>
      <w:r>
        <w:rPr>
          <w:color w:val="000000"/>
          <w:sz w:val="24"/>
          <w:szCs w:val="24"/>
          <w:lang w:val="en-US"/>
        </w:rPr>
        <w:t>Bultitude</w:t>
      </w:r>
      <w:proofErr w:type="spellEnd"/>
      <w:r>
        <w:rPr>
          <w:color w:val="000000"/>
          <w:sz w:val="24"/>
          <w:szCs w:val="24"/>
          <w:lang w:val="en-US"/>
        </w:rPr>
        <w:t xml:space="preserve">, J. Zhan, I. </w:t>
      </w:r>
      <w:proofErr w:type="spellStart"/>
      <w:r>
        <w:rPr>
          <w:color w:val="000000"/>
          <w:sz w:val="24"/>
          <w:szCs w:val="24"/>
          <w:lang w:val="en-US"/>
        </w:rPr>
        <w:t>Papageorgiou</w:t>
      </w:r>
      <w:proofErr w:type="spellEnd"/>
      <w:r>
        <w:rPr>
          <w:color w:val="000000"/>
          <w:sz w:val="24"/>
          <w:szCs w:val="24"/>
          <w:lang w:val="en-US"/>
        </w:rPr>
        <w:t xml:space="preserve">, </w:t>
      </w:r>
      <w:r>
        <w:rPr>
          <w:color w:val="000000"/>
          <w:sz w:val="24"/>
          <w:szCs w:val="24"/>
        </w:rPr>
        <w:t>“</w:t>
      </w:r>
      <w:bookmarkStart w:id="67" w:name="OLE_LINK27"/>
      <w:bookmarkStart w:id="68" w:name="OLE_LINK28"/>
      <w:r w:rsidR="00565649">
        <w:rPr>
          <w:color w:val="000000"/>
          <w:sz w:val="24"/>
          <w:szCs w:val="24"/>
        </w:rPr>
        <w:t xml:space="preserve">Wireless Fading Channels: </w:t>
      </w:r>
      <w:proofErr w:type="spellStart"/>
      <w:r>
        <w:rPr>
          <w:color w:val="000000"/>
          <w:sz w:val="24"/>
          <w:szCs w:val="24"/>
        </w:rPr>
        <w:t>Modeling</w:t>
      </w:r>
      <w:proofErr w:type="spellEnd"/>
      <w:r>
        <w:rPr>
          <w:color w:val="000000"/>
          <w:sz w:val="24"/>
          <w:szCs w:val="24"/>
        </w:rPr>
        <w:t>, Estima</w:t>
      </w:r>
      <w:r w:rsidR="00565649">
        <w:rPr>
          <w:color w:val="000000"/>
          <w:sz w:val="24"/>
          <w:szCs w:val="24"/>
        </w:rPr>
        <w:t>tion and Identification From</w:t>
      </w:r>
      <w:r>
        <w:rPr>
          <w:color w:val="000000"/>
          <w:sz w:val="24"/>
          <w:szCs w:val="24"/>
        </w:rPr>
        <w:t xml:space="preserve"> Measurement</w:t>
      </w:r>
      <w:bookmarkEnd w:id="67"/>
      <w:bookmarkEnd w:id="68"/>
      <w:r w:rsidR="00565649">
        <w:rPr>
          <w:color w:val="000000"/>
          <w:sz w:val="24"/>
          <w:szCs w:val="24"/>
        </w:rPr>
        <w:t>s</w:t>
      </w:r>
      <w:r w:rsidRPr="002458D3">
        <w:rPr>
          <w:color w:val="000000"/>
          <w:sz w:val="24"/>
          <w:szCs w:val="24"/>
        </w:rPr>
        <w:t xml:space="preserve">,” </w:t>
      </w:r>
      <w:r>
        <w:rPr>
          <w:b/>
          <w:bCs/>
          <w:color w:val="000000"/>
          <w:sz w:val="24"/>
          <w:szCs w:val="24"/>
          <w:u w:val="single"/>
        </w:rPr>
        <w:t>in Proceedings of the 2005 International Symposium on Intelligent Control and the 13</w:t>
      </w:r>
      <w:r w:rsidRPr="00C73C42">
        <w:rPr>
          <w:b/>
          <w:bCs/>
          <w:color w:val="000000"/>
          <w:sz w:val="24"/>
          <w:szCs w:val="24"/>
          <w:u w:val="single"/>
          <w:vertAlign w:val="superscript"/>
        </w:rPr>
        <w:t>th</w:t>
      </w:r>
      <w:r>
        <w:rPr>
          <w:b/>
          <w:bCs/>
          <w:color w:val="000000"/>
          <w:sz w:val="24"/>
          <w:szCs w:val="24"/>
          <w:u w:val="single"/>
        </w:rPr>
        <w:t xml:space="preserve"> IEEE Mediterranean Conference on </w:t>
      </w:r>
      <w:r w:rsidRPr="002458D3">
        <w:rPr>
          <w:b/>
          <w:bCs/>
          <w:color w:val="000000"/>
          <w:sz w:val="24"/>
          <w:szCs w:val="24"/>
          <w:u w:val="single"/>
        </w:rPr>
        <w:t>Control</w:t>
      </w:r>
      <w:r>
        <w:rPr>
          <w:b/>
          <w:bCs/>
          <w:color w:val="000000"/>
          <w:sz w:val="24"/>
          <w:szCs w:val="24"/>
          <w:u w:val="single"/>
        </w:rPr>
        <w:t xml:space="preserve"> and Automation</w:t>
      </w:r>
      <w:r w:rsidRPr="002458D3">
        <w:rPr>
          <w:b/>
          <w:bCs/>
          <w:color w:val="000000"/>
          <w:sz w:val="24"/>
          <w:szCs w:val="24"/>
          <w:u w:val="single"/>
        </w:rPr>
        <w:t>,</w:t>
      </w:r>
      <w:r>
        <w:rPr>
          <w:color w:val="000000"/>
          <w:sz w:val="24"/>
          <w:szCs w:val="24"/>
        </w:rPr>
        <w:t xml:space="preserve"> </w:t>
      </w:r>
      <w:r w:rsidR="00BB5572">
        <w:rPr>
          <w:color w:val="000000"/>
          <w:sz w:val="24"/>
          <w:szCs w:val="24"/>
        </w:rPr>
        <w:t>pp.</w:t>
      </w:r>
      <w:r w:rsidR="003250CC">
        <w:rPr>
          <w:color w:val="000000"/>
          <w:sz w:val="24"/>
          <w:szCs w:val="24"/>
        </w:rPr>
        <w:t>417-422,</w:t>
      </w:r>
      <w:r w:rsidR="00BB5572">
        <w:rPr>
          <w:color w:val="000000"/>
          <w:sz w:val="24"/>
          <w:szCs w:val="24"/>
        </w:rPr>
        <w:t xml:space="preserve"> </w:t>
      </w:r>
      <w:r>
        <w:rPr>
          <w:color w:val="000000"/>
          <w:sz w:val="24"/>
          <w:szCs w:val="24"/>
        </w:rPr>
        <w:t>Limassol, Cyprus, June 27-29, 2005</w:t>
      </w:r>
      <w:r w:rsidRPr="002458D3">
        <w:rPr>
          <w:color w:val="000000"/>
          <w:sz w:val="24"/>
          <w:szCs w:val="24"/>
        </w:rPr>
        <w:t>.</w:t>
      </w:r>
    </w:p>
    <w:p w14:paraId="61600FCF" w14:textId="77777777" w:rsidR="00757644" w:rsidRDefault="00757644" w:rsidP="00C172B9">
      <w:pPr>
        <w:ind w:left="180"/>
        <w:rPr>
          <w:sz w:val="24"/>
          <w:szCs w:val="24"/>
        </w:rPr>
      </w:pPr>
    </w:p>
    <w:p w14:paraId="3D4B703C" w14:textId="77777777" w:rsidR="00F92BC5" w:rsidRDefault="00F92BC5" w:rsidP="007E72BA">
      <w:pPr>
        <w:numPr>
          <w:ilvl w:val="0"/>
          <w:numId w:val="39"/>
        </w:numPr>
        <w:rPr>
          <w:sz w:val="24"/>
          <w:szCs w:val="24"/>
        </w:rPr>
      </w:pPr>
      <w:r w:rsidRPr="00790880">
        <w:rPr>
          <w:sz w:val="24"/>
          <w:szCs w:val="24"/>
        </w:rPr>
        <w:t xml:space="preserve">G. </w:t>
      </w:r>
      <w:proofErr w:type="spellStart"/>
      <w:r w:rsidRPr="00790880">
        <w:rPr>
          <w:sz w:val="24"/>
          <w:szCs w:val="24"/>
        </w:rPr>
        <w:t>Papageorgiou</w:t>
      </w:r>
      <w:proofErr w:type="spellEnd"/>
      <w:r w:rsidRPr="00790880">
        <w:rPr>
          <w:sz w:val="24"/>
          <w:szCs w:val="24"/>
        </w:rPr>
        <w:t>, C. D. Charalambous</w:t>
      </w:r>
      <w:r>
        <w:rPr>
          <w:sz w:val="24"/>
          <w:szCs w:val="24"/>
        </w:rPr>
        <w:t xml:space="preserve"> and C. G. Panayiotou, “</w:t>
      </w:r>
      <w:r w:rsidRPr="00A722B0">
        <w:rPr>
          <w:rFonts w:eastAsia="SimSun"/>
          <w:sz w:val="24"/>
          <w:szCs w:val="24"/>
          <w:lang w:val="en-US" w:eastAsia="zh-CN"/>
        </w:rPr>
        <w:t>An Enhanced Received Signal Level Cellular Location Determination Method via Maximum Likelihood and Kalman Filtering</w:t>
      </w:r>
      <w:r w:rsidRPr="00790880">
        <w:rPr>
          <w:sz w:val="24"/>
          <w:szCs w:val="24"/>
        </w:rPr>
        <w:t>,”</w:t>
      </w:r>
      <w:r>
        <w:rPr>
          <w:sz w:val="24"/>
          <w:szCs w:val="24"/>
        </w:rPr>
        <w:t xml:space="preserve"> </w:t>
      </w:r>
      <w:r w:rsidRPr="00790880">
        <w:rPr>
          <w:sz w:val="24"/>
          <w:szCs w:val="24"/>
        </w:rPr>
        <w:t xml:space="preserve"> </w:t>
      </w:r>
      <w:r w:rsidRPr="00A722B0">
        <w:rPr>
          <w:b/>
          <w:sz w:val="24"/>
          <w:szCs w:val="24"/>
          <w:u w:val="single"/>
        </w:rPr>
        <w:t>in</w:t>
      </w:r>
      <w:r>
        <w:rPr>
          <w:b/>
          <w:sz w:val="24"/>
          <w:szCs w:val="24"/>
          <w:u w:val="single"/>
        </w:rPr>
        <w:t xml:space="preserve"> Proceedings of the 2005</w:t>
      </w:r>
      <w:r w:rsidRPr="00A722B0">
        <w:rPr>
          <w:b/>
          <w:sz w:val="24"/>
          <w:szCs w:val="24"/>
          <w:u w:val="single"/>
        </w:rPr>
        <w:t xml:space="preserve"> </w:t>
      </w:r>
      <w:r w:rsidRPr="00A722B0">
        <w:rPr>
          <w:rFonts w:eastAsia="SimSun"/>
          <w:b/>
          <w:sz w:val="24"/>
          <w:szCs w:val="24"/>
          <w:u w:val="single"/>
          <w:lang w:val="en-US" w:eastAsia="zh-CN"/>
        </w:rPr>
        <w:t>IEEE Wireless Communications &amp; Networking Conference</w:t>
      </w:r>
      <w:r>
        <w:rPr>
          <w:bCs/>
          <w:sz w:val="24"/>
          <w:szCs w:val="24"/>
          <w:lang w:val="en-US"/>
        </w:rPr>
        <w:t>,</w:t>
      </w:r>
      <w:r>
        <w:rPr>
          <w:b/>
          <w:bCs/>
          <w:sz w:val="24"/>
          <w:szCs w:val="24"/>
          <w:lang w:val="en-US"/>
        </w:rPr>
        <w:t xml:space="preserve"> </w:t>
      </w:r>
      <w:r w:rsidR="00BB5572" w:rsidRPr="003250CC">
        <w:rPr>
          <w:bCs/>
          <w:sz w:val="24"/>
          <w:szCs w:val="24"/>
          <w:lang w:val="en-US"/>
        </w:rPr>
        <w:t>pp.</w:t>
      </w:r>
      <w:r w:rsidR="003250CC" w:rsidRPr="003250CC">
        <w:rPr>
          <w:bCs/>
          <w:sz w:val="24"/>
          <w:szCs w:val="24"/>
          <w:lang w:val="en-US"/>
        </w:rPr>
        <w:t>2524-2529</w:t>
      </w:r>
      <w:r w:rsidR="003250CC">
        <w:rPr>
          <w:b/>
          <w:bCs/>
          <w:sz w:val="24"/>
          <w:szCs w:val="24"/>
          <w:lang w:val="en-US"/>
        </w:rPr>
        <w:t>,</w:t>
      </w:r>
      <w:r w:rsidR="00BB5572">
        <w:rPr>
          <w:b/>
          <w:bCs/>
          <w:sz w:val="24"/>
          <w:szCs w:val="24"/>
          <w:lang w:val="en-US"/>
        </w:rPr>
        <w:t xml:space="preserve"> </w:t>
      </w:r>
      <w:r>
        <w:rPr>
          <w:sz w:val="24"/>
          <w:szCs w:val="24"/>
        </w:rPr>
        <w:t>New Orleans</w:t>
      </w:r>
      <w:r w:rsidRPr="00790880">
        <w:rPr>
          <w:sz w:val="24"/>
          <w:szCs w:val="24"/>
        </w:rPr>
        <w:t xml:space="preserve">, U.S.A.,  </w:t>
      </w:r>
      <w:r>
        <w:rPr>
          <w:sz w:val="24"/>
          <w:szCs w:val="24"/>
        </w:rPr>
        <w:t>March 13 – 17, 2005</w:t>
      </w:r>
      <w:r w:rsidRPr="00790880">
        <w:rPr>
          <w:sz w:val="24"/>
          <w:szCs w:val="24"/>
        </w:rPr>
        <w:t>.</w:t>
      </w:r>
    </w:p>
    <w:p w14:paraId="121D8731" w14:textId="77777777" w:rsidR="009C3C49" w:rsidRDefault="009C3C49" w:rsidP="009C3C49">
      <w:pPr>
        <w:ind w:left="180"/>
        <w:rPr>
          <w:sz w:val="24"/>
          <w:szCs w:val="24"/>
        </w:rPr>
      </w:pPr>
    </w:p>
    <w:p w14:paraId="11D80AAA" w14:textId="77777777" w:rsidR="00C172B9" w:rsidRDefault="00C172B9" w:rsidP="007E72BA">
      <w:pPr>
        <w:numPr>
          <w:ilvl w:val="0"/>
          <w:numId w:val="39"/>
        </w:numPr>
        <w:rPr>
          <w:sz w:val="24"/>
          <w:szCs w:val="24"/>
        </w:rPr>
      </w:pPr>
      <w:r>
        <w:rPr>
          <w:color w:val="000000"/>
          <w:sz w:val="24"/>
          <w:szCs w:val="24"/>
          <w:lang w:val="en-US"/>
        </w:rPr>
        <w:t xml:space="preserve">M.M. </w:t>
      </w:r>
      <w:proofErr w:type="spellStart"/>
      <w:r>
        <w:rPr>
          <w:color w:val="000000"/>
          <w:sz w:val="24"/>
          <w:szCs w:val="24"/>
          <w:lang w:val="en-US"/>
        </w:rPr>
        <w:t>Olama</w:t>
      </w:r>
      <w:proofErr w:type="spellEnd"/>
      <w:r>
        <w:rPr>
          <w:color w:val="000000"/>
          <w:sz w:val="24"/>
          <w:szCs w:val="24"/>
          <w:lang w:val="en-US"/>
        </w:rPr>
        <w:t xml:space="preserve">, S.M. </w:t>
      </w:r>
      <w:proofErr w:type="spellStart"/>
      <w:r>
        <w:rPr>
          <w:color w:val="000000"/>
          <w:sz w:val="24"/>
          <w:szCs w:val="24"/>
          <w:lang w:val="en-US"/>
        </w:rPr>
        <w:t>Shajaat</w:t>
      </w:r>
      <w:proofErr w:type="spellEnd"/>
      <w:r>
        <w:rPr>
          <w:color w:val="000000"/>
          <w:sz w:val="24"/>
          <w:szCs w:val="24"/>
          <w:lang w:val="en-US"/>
        </w:rPr>
        <w:t xml:space="preserve">, S.M. </w:t>
      </w:r>
      <w:proofErr w:type="spellStart"/>
      <w:r>
        <w:rPr>
          <w:color w:val="000000"/>
          <w:sz w:val="24"/>
          <w:szCs w:val="24"/>
          <w:lang w:val="en-US"/>
        </w:rPr>
        <w:t>Djouadi</w:t>
      </w:r>
      <w:proofErr w:type="spellEnd"/>
      <w:r>
        <w:rPr>
          <w:color w:val="000000"/>
          <w:sz w:val="24"/>
          <w:szCs w:val="24"/>
          <w:lang w:val="en-US"/>
        </w:rPr>
        <w:t>,</w:t>
      </w:r>
      <w:r w:rsidRPr="00C433D3">
        <w:rPr>
          <w:color w:val="000000"/>
          <w:sz w:val="24"/>
          <w:szCs w:val="24"/>
          <w:lang w:val="en-US"/>
        </w:rPr>
        <w:t xml:space="preserve"> </w:t>
      </w:r>
      <w:r>
        <w:rPr>
          <w:color w:val="000000"/>
          <w:sz w:val="24"/>
          <w:szCs w:val="24"/>
          <w:lang w:val="en-US"/>
        </w:rPr>
        <w:t xml:space="preserve">C.D. Charalambous, </w:t>
      </w:r>
      <w:r>
        <w:rPr>
          <w:color w:val="000000"/>
          <w:sz w:val="24"/>
          <w:szCs w:val="24"/>
        </w:rPr>
        <w:t>“Stochastic Power Control for Time-Varying Long Term Fading Wireless Channels</w:t>
      </w:r>
      <w:r w:rsidRPr="002458D3">
        <w:rPr>
          <w:color w:val="000000"/>
          <w:sz w:val="24"/>
          <w:szCs w:val="24"/>
        </w:rPr>
        <w:t xml:space="preserve">,” </w:t>
      </w:r>
      <w:r>
        <w:rPr>
          <w:b/>
          <w:bCs/>
          <w:color w:val="000000"/>
          <w:sz w:val="24"/>
          <w:szCs w:val="24"/>
          <w:u w:val="single"/>
        </w:rPr>
        <w:t xml:space="preserve">in Proceedings of the 2005 American </w:t>
      </w:r>
      <w:r w:rsidRPr="002458D3">
        <w:rPr>
          <w:b/>
          <w:bCs/>
          <w:color w:val="000000"/>
          <w:sz w:val="24"/>
          <w:szCs w:val="24"/>
          <w:u w:val="single"/>
        </w:rPr>
        <w:t>Control</w:t>
      </w:r>
      <w:r>
        <w:rPr>
          <w:b/>
          <w:bCs/>
          <w:color w:val="000000"/>
          <w:sz w:val="24"/>
          <w:szCs w:val="24"/>
          <w:u w:val="single"/>
        </w:rPr>
        <w:t xml:space="preserve"> Conference</w:t>
      </w:r>
      <w:r w:rsidRPr="002458D3">
        <w:rPr>
          <w:b/>
          <w:bCs/>
          <w:color w:val="000000"/>
          <w:sz w:val="24"/>
          <w:szCs w:val="24"/>
          <w:u w:val="single"/>
        </w:rPr>
        <w:t>,</w:t>
      </w:r>
      <w:r>
        <w:rPr>
          <w:color w:val="000000"/>
          <w:sz w:val="24"/>
          <w:szCs w:val="24"/>
        </w:rPr>
        <w:t xml:space="preserve"> </w:t>
      </w:r>
      <w:r w:rsidR="00BB5572">
        <w:rPr>
          <w:color w:val="000000"/>
          <w:sz w:val="24"/>
          <w:szCs w:val="24"/>
        </w:rPr>
        <w:t xml:space="preserve">pp. </w:t>
      </w:r>
      <w:r>
        <w:rPr>
          <w:color w:val="000000"/>
          <w:sz w:val="24"/>
          <w:szCs w:val="24"/>
        </w:rPr>
        <w:t>Portland, Oregon, June 8-10, 2005</w:t>
      </w:r>
      <w:r w:rsidRPr="002458D3">
        <w:rPr>
          <w:color w:val="000000"/>
          <w:sz w:val="24"/>
          <w:szCs w:val="24"/>
        </w:rPr>
        <w:t>.</w:t>
      </w:r>
    </w:p>
    <w:p w14:paraId="281DE783" w14:textId="77777777" w:rsidR="00FE6B9B" w:rsidRDefault="00FE6B9B" w:rsidP="00FE6B9B">
      <w:pPr>
        <w:ind w:left="180"/>
        <w:rPr>
          <w:sz w:val="24"/>
          <w:szCs w:val="24"/>
        </w:rPr>
      </w:pPr>
    </w:p>
    <w:p w14:paraId="1E475892" w14:textId="77777777" w:rsidR="00FE6B9B" w:rsidRDefault="00FE6B9B" w:rsidP="007E72BA">
      <w:pPr>
        <w:numPr>
          <w:ilvl w:val="0"/>
          <w:numId w:val="39"/>
        </w:numPr>
        <w:rPr>
          <w:sz w:val="24"/>
          <w:szCs w:val="24"/>
        </w:rPr>
      </w:pPr>
      <w:r>
        <w:rPr>
          <w:color w:val="000000"/>
          <w:sz w:val="24"/>
          <w:szCs w:val="24"/>
          <w:lang w:val="en-US"/>
        </w:rPr>
        <w:t xml:space="preserve">M.M. </w:t>
      </w:r>
      <w:proofErr w:type="spellStart"/>
      <w:r>
        <w:rPr>
          <w:color w:val="000000"/>
          <w:sz w:val="24"/>
          <w:szCs w:val="24"/>
          <w:lang w:val="en-US"/>
        </w:rPr>
        <w:t>Olama</w:t>
      </w:r>
      <w:proofErr w:type="spellEnd"/>
      <w:r>
        <w:rPr>
          <w:color w:val="000000"/>
          <w:sz w:val="24"/>
          <w:szCs w:val="24"/>
          <w:lang w:val="en-US"/>
        </w:rPr>
        <w:t xml:space="preserve">, S.M. </w:t>
      </w:r>
      <w:proofErr w:type="spellStart"/>
      <w:r>
        <w:rPr>
          <w:color w:val="000000"/>
          <w:sz w:val="24"/>
          <w:szCs w:val="24"/>
          <w:lang w:val="en-US"/>
        </w:rPr>
        <w:t>Shajaat</w:t>
      </w:r>
      <w:proofErr w:type="spellEnd"/>
      <w:r>
        <w:rPr>
          <w:color w:val="000000"/>
          <w:sz w:val="24"/>
          <w:szCs w:val="24"/>
          <w:lang w:val="en-US"/>
        </w:rPr>
        <w:t xml:space="preserve">, S.M. </w:t>
      </w:r>
      <w:proofErr w:type="spellStart"/>
      <w:r>
        <w:rPr>
          <w:color w:val="000000"/>
          <w:sz w:val="24"/>
          <w:szCs w:val="24"/>
          <w:lang w:val="en-US"/>
        </w:rPr>
        <w:t>Djouadi</w:t>
      </w:r>
      <w:proofErr w:type="spellEnd"/>
      <w:r>
        <w:rPr>
          <w:color w:val="000000"/>
          <w:sz w:val="24"/>
          <w:szCs w:val="24"/>
          <w:lang w:val="en-US"/>
        </w:rPr>
        <w:t>,</w:t>
      </w:r>
      <w:r w:rsidRPr="00C433D3">
        <w:rPr>
          <w:color w:val="000000"/>
          <w:sz w:val="24"/>
          <w:szCs w:val="24"/>
          <w:lang w:val="en-US"/>
        </w:rPr>
        <w:t xml:space="preserve"> </w:t>
      </w:r>
      <w:r>
        <w:rPr>
          <w:color w:val="000000"/>
          <w:sz w:val="24"/>
          <w:szCs w:val="24"/>
          <w:lang w:val="en-US"/>
        </w:rPr>
        <w:t xml:space="preserve">C.D. Charalambous, </w:t>
      </w:r>
      <w:r>
        <w:rPr>
          <w:color w:val="000000"/>
          <w:sz w:val="24"/>
          <w:szCs w:val="24"/>
        </w:rPr>
        <w:t>“Stochastic Power Control for Time-Varying Short Term Flat Fading Wireless Channels</w:t>
      </w:r>
      <w:r w:rsidRPr="002458D3">
        <w:rPr>
          <w:color w:val="000000"/>
          <w:sz w:val="24"/>
          <w:szCs w:val="24"/>
        </w:rPr>
        <w:t>,”</w:t>
      </w:r>
      <w:r>
        <w:rPr>
          <w:color w:val="000000"/>
          <w:sz w:val="24"/>
          <w:szCs w:val="24"/>
        </w:rPr>
        <w:t xml:space="preserve"> </w:t>
      </w:r>
      <w:r w:rsidRPr="003B0C56">
        <w:rPr>
          <w:b/>
          <w:color w:val="000000"/>
          <w:sz w:val="24"/>
          <w:szCs w:val="24"/>
          <w:u w:val="single"/>
        </w:rPr>
        <w:t xml:space="preserve">in </w:t>
      </w:r>
      <w:r>
        <w:rPr>
          <w:b/>
          <w:bCs/>
          <w:color w:val="000000"/>
          <w:sz w:val="24"/>
          <w:szCs w:val="24"/>
          <w:u w:val="single"/>
        </w:rPr>
        <w:t>16</w:t>
      </w:r>
      <w:r w:rsidRPr="003B0C56">
        <w:rPr>
          <w:b/>
          <w:bCs/>
          <w:color w:val="000000"/>
          <w:sz w:val="24"/>
          <w:szCs w:val="24"/>
          <w:u w:val="single"/>
          <w:vertAlign w:val="superscript"/>
        </w:rPr>
        <w:t>th</w:t>
      </w:r>
      <w:r>
        <w:rPr>
          <w:b/>
          <w:bCs/>
          <w:color w:val="000000"/>
          <w:sz w:val="24"/>
          <w:szCs w:val="24"/>
          <w:u w:val="single"/>
        </w:rPr>
        <w:t xml:space="preserve"> IFAC World Congress</w:t>
      </w:r>
      <w:r w:rsidRPr="002458D3">
        <w:rPr>
          <w:b/>
          <w:bCs/>
          <w:color w:val="000000"/>
          <w:sz w:val="24"/>
          <w:szCs w:val="24"/>
          <w:u w:val="single"/>
        </w:rPr>
        <w:t>,</w:t>
      </w:r>
      <w:r>
        <w:rPr>
          <w:color w:val="000000"/>
          <w:sz w:val="24"/>
          <w:szCs w:val="24"/>
        </w:rPr>
        <w:t xml:space="preserve"> </w:t>
      </w:r>
      <w:r w:rsidR="00BB5572">
        <w:rPr>
          <w:color w:val="000000"/>
          <w:sz w:val="24"/>
          <w:szCs w:val="24"/>
        </w:rPr>
        <w:t xml:space="preserve">pp. </w:t>
      </w:r>
      <w:r>
        <w:rPr>
          <w:color w:val="000000"/>
          <w:sz w:val="24"/>
          <w:szCs w:val="24"/>
        </w:rPr>
        <w:t>Prague, Czech Republic, July 4-8, 2005</w:t>
      </w:r>
    </w:p>
    <w:p w14:paraId="321D938F" w14:textId="77777777" w:rsidR="00FF0334" w:rsidRPr="002458D3" w:rsidRDefault="00FF0334" w:rsidP="00B66B7E">
      <w:pPr>
        <w:autoSpaceDE w:val="0"/>
        <w:autoSpaceDN w:val="0"/>
        <w:adjustRightInd w:val="0"/>
        <w:ind w:left="180"/>
        <w:rPr>
          <w:color w:val="000000"/>
          <w:sz w:val="24"/>
          <w:szCs w:val="24"/>
        </w:rPr>
      </w:pPr>
    </w:p>
    <w:p w14:paraId="33B2A978" w14:textId="77777777" w:rsidR="00BC23F9"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N. </w:t>
      </w:r>
      <w:proofErr w:type="spellStart"/>
      <w:r w:rsidRPr="002458D3">
        <w:rPr>
          <w:color w:val="000000"/>
          <w:sz w:val="24"/>
          <w:szCs w:val="24"/>
        </w:rPr>
        <w:t>Menemenlis</w:t>
      </w:r>
      <w:proofErr w:type="spellEnd"/>
      <w:r w:rsidRPr="002458D3">
        <w:rPr>
          <w:color w:val="000000"/>
          <w:sz w:val="24"/>
          <w:szCs w:val="24"/>
        </w:rPr>
        <w:t xml:space="preserve"> and C.D. Charalambous, “An Edgeworth Series Expansion for Multipath Fading Channel Densities,” in </w:t>
      </w:r>
      <w:r w:rsidRPr="002458D3">
        <w:rPr>
          <w:b/>
          <w:bCs/>
          <w:color w:val="000000"/>
          <w:sz w:val="24"/>
          <w:szCs w:val="24"/>
          <w:u w:val="single"/>
        </w:rPr>
        <w:t xml:space="preserve">Proceedings of the 41st IEEE </w:t>
      </w:r>
      <w:r w:rsidRPr="002458D3">
        <w:rPr>
          <w:b/>
          <w:bCs/>
          <w:color w:val="000000"/>
          <w:sz w:val="24"/>
          <w:szCs w:val="24"/>
          <w:u w:val="single"/>
        </w:rPr>
        <w:lastRenderedPageBreak/>
        <w:t>Conference on Decision and Control</w:t>
      </w:r>
      <w:r w:rsidRPr="002458D3">
        <w:rPr>
          <w:color w:val="000000"/>
          <w:sz w:val="24"/>
          <w:szCs w:val="24"/>
        </w:rPr>
        <w:t>,</w:t>
      </w:r>
      <w:r w:rsidR="00BB5572">
        <w:rPr>
          <w:color w:val="000000"/>
          <w:sz w:val="24"/>
          <w:szCs w:val="24"/>
        </w:rPr>
        <w:t xml:space="preserve"> Vol.4, pp.</w:t>
      </w:r>
      <w:r w:rsidR="003928FF">
        <w:rPr>
          <w:color w:val="000000"/>
          <w:sz w:val="24"/>
          <w:szCs w:val="24"/>
        </w:rPr>
        <w:t xml:space="preserve"> 4030-4035, </w:t>
      </w:r>
      <w:r w:rsidRPr="002458D3">
        <w:rPr>
          <w:color w:val="000000"/>
          <w:sz w:val="24"/>
          <w:szCs w:val="24"/>
        </w:rPr>
        <w:t xml:space="preserve"> Las Vegas, Nevada, December 10-13, 2002.</w:t>
      </w:r>
      <w:r w:rsidR="00FF0334">
        <w:rPr>
          <w:color w:val="000000"/>
          <w:sz w:val="24"/>
          <w:szCs w:val="24"/>
        </w:rPr>
        <w:t xml:space="preserve"> </w:t>
      </w:r>
    </w:p>
    <w:p w14:paraId="681C363C" w14:textId="77777777" w:rsidR="00FF0334" w:rsidRPr="002458D3" w:rsidRDefault="00FF0334" w:rsidP="00BE704E">
      <w:pPr>
        <w:autoSpaceDE w:val="0"/>
        <w:autoSpaceDN w:val="0"/>
        <w:adjustRightInd w:val="0"/>
        <w:ind w:left="180" w:firstLine="540"/>
        <w:rPr>
          <w:color w:val="000000"/>
          <w:sz w:val="24"/>
          <w:szCs w:val="24"/>
        </w:rPr>
      </w:pPr>
    </w:p>
    <w:p w14:paraId="1D598D3E" w14:textId="77777777" w:rsidR="00BC23F9"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R. </w:t>
      </w:r>
      <w:proofErr w:type="spellStart"/>
      <w:r w:rsidRPr="002458D3">
        <w:rPr>
          <w:color w:val="000000"/>
          <w:sz w:val="24"/>
          <w:szCs w:val="24"/>
        </w:rPr>
        <w:t>Bultitude</w:t>
      </w:r>
      <w:proofErr w:type="spellEnd"/>
      <w:r w:rsidRPr="002458D3">
        <w:rPr>
          <w:color w:val="000000"/>
          <w:sz w:val="24"/>
          <w:szCs w:val="24"/>
        </w:rPr>
        <w:t xml:space="preserve"> and C.D. Charalambous and X. Li, “Development of a Model for Realistic    portrayal of Random Time Variations on Mobile Radio Channels,” </w:t>
      </w:r>
      <w:r w:rsidRPr="002458D3">
        <w:rPr>
          <w:b/>
          <w:bCs/>
          <w:color w:val="000000"/>
          <w:sz w:val="24"/>
          <w:szCs w:val="24"/>
          <w:u w:val="single"/>
        </w:rPr>
        <w:t xml:space="preserve">The </w:t>
      </w:r>
      <w:proofErr w:type="spellStart"/>
      <w:r w:rsidRPr="002458D3">
        <w:rPr>
          <w:b/>
          <w:bCs/>
          <w:color w:val="000000"/>
          <w:sz w:val="24"/>
          <w:szCs w:val="24"/>
          <w:u w:val="single"/>
        </w:rPr>
        <w:t>XXVIIth</w:t>
      </w:r>
      <w:proofErr w:type="spellEnd"/>
      <w:r w:rsidRPr="002458D3">
        <w:rPr>
          <w:b/>
          <w:bCs/>
          <w:color w:val="000000"/>
          <w:sz w:val="24"/>
          <w:szCs w:val="24"/>
          <w:u w:val="single"/>
        </w:rPr>
        <w:t xml:space="preserve"> Triennial General Assembly of the International Union of Radio Science (URSI)</w:t>
      </w:r>
      <w:r w:rsidRPr="002458D3">
        <w:rPr>
          <w:color w:val="000000"/>
          <w:sz w:val="24"/>
          <w:szCs w:val="24"/>
        </w:rPr>
        <w:t xml:space="preserve">, </w:t>
      </w:r>
      <w:r w:rsidR="00BB5572">
        <w:rPr>
          <w:color w:val="000000"/>
          <w:sz w:val="24"/>
          <w:szCs w:val="24"/>
        </w:rPr>
        <w:t xml:space="preserve">pp. </w:t>
      </w:r>
      <w:r w:rsidRPr="002458D3">
        <w:rPr>
          <w:color w:val="000000"/>
          <w:sz w:val="24"/>
          <w:szCs w:val="24"/>
        </w:rPr>
        <w:t>Maastricht, The Netherlands, August 17-24, 2002 (Invited Presentation).</w:t>
      </w:r>
    </w:p>
    <w:p w14:paraId="0F8C3727" w14:textId="77777777" w:rsidR="00FF0334" w:rsidRPr="002458D3" w:rsidRDefault="00FF0334" w:rsidP="00BE704E">
      <w:pPr>
        <w:autoSpaceDE w:val="0"/>
        <w:autoSpaceDN w:val="0"/>
        <w:adjustRightInd w:val="0"/>
        <w:ind w:left="180" w:firstLine="540"/>
        <w:rPr>
          <w:color w:val="000000"/>
          <w:sz w:val="24"/>
          <w:szCs w:val="24"/>
        </w:rPr>
      </w:pPr>
    </w:p>
    <w:p w14:paraId="112C8C6B" w14:textId="77777777" w:rsidR="00BC23F9"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N. </w:t>
      </w:r>
      <w:proofErr w:type="spellStart"/>
      <w:r w:rsidRPr="002458D3">
        <w:rPr>
          <w:color w:val="000000"/>
          <w:sz w:val="24"/>
          <w:szCs w:val="24"/>
        </w:rPr>
        <w:t>Menemelis</w:t>
      </w:r>
      <w:proofErr w:type="spellEnd"/>
      <w:r w:rsidRPr="002458D3">
        <w:rPr>
          <w:color w:val="000000"/>
          <w:sz w:val="24"/>
          <w:szCs w:val="24"/>
        </w:rPr>
        <w:t>, “Dynamic Spatial-</w:t>
      </w:r>
      <w:proofErr w:type="spellStart"/>
      <w:r w:rsidRPr="002458D3">
        <w:rPr>
          <w:color w:val="000000"/>
          <w:sz w:val="24"/>
          <w:szCs w:val="24"/>
        </w:rPr>
        <w:t>LogNormal</w:t>
      </w:r>
      <w:proofErr w:type="spellEnd"/>
      <w:r w:rsidRPr="002458D3">
        <w:rPr>
          <w:color w:val="000000"/>
          <w:sz w:val="24"/>
          <w:szCs w:val="24"/>
        </w:rPr>
        <w:t xml:space="preserve"> Shadowing Models for Mobile Communications,”</w:t>
      </w:r>
      <w:r w:rsidRPr="002458D3">
        <w:rPr>
          <w:color w:val="000080"/>
          <w:sz w:val="24"/>
          <w:szCs w:val="24"/>
        </w:rPr>
        <w:t xml:space="preserve"> </w:t>
      </w:r>
      <w:r w:rsidRPr="002458D3">
        <w:rPr>
          <w:b/>
          <w:bCs/>
          <w:color w:val="000000"/>
          <w:sz w:val="24"/>
          <w:szCs w:val="24"/>
          <w:u w:val="single"/>
        </w:rPr>
        <w:t xml:space="preserve">The </w:t>
      </w:r>
      <w:proofErr w:type="spellStart"/>
      <w:r w:rsidRPr="002458D3">
        <w:rPr>
          <w:b/>
          <w:bCs/>
          <w:color w:val="000000"/>
          <w:sz w:val="24"/>
          <w:szCs w:val="24"/>
          <w:u w:val="single"/>
        </w:rPr>
        <w:t>XXVIIth</w:t>
      </w:r>
      <w:proofErr w:type="spellEnd"/>
      <w:r w:rsidRPr="002458D3">
        <w:rPr>
          <w:b/>
          <w:bCs/>
          <w:color w:val="000000"/>
          <w:sz w:val="24"/>
          <w:szCs w:val="24"/>
          <w:u w:val="single"/>
        </w:rPr>
        <w:t xml:space="preserve"> Triennial General Assembly of the International Union of Radio Science (URSI)</w:t>
      </w:r>
      <w:r w:rsidRPr="002458D3">
        <w:rPr>
          <w:color w:val="000000"/>
          <w:sz w:val="24"/>
          <w:szCs w:val="24"/>
        </w:rPr>
        <w:t xml:space="preserve">, </w:t>
      </w:r>
      <w:r w:rsidR="00BB5572">
        <w:rPr>
          <w:color w:val="000000"/>
          <w:sz w:val="24"/>
          <w:szCs w:val="24"/>
        </w:rPr>
        <w:t xml:space="preserve">pp. </w:t>
      </w:r>
      <w:r w:rsidRPr="002458D3">
        <w:rPr>
          <w:color w:val="000000"/>
          <w:sz w:val="24"/>
          <w:szCs w:val="24"/>
        </w:rPr>
        <w:t>Maastricht, The Netherlands, August 17-24, 2002 (Invited Presentation).</w:t>
      </w:r>
    </w:p>
    <w:p w14:paraId="75138FA7" w14:textId="77777777" w:rsidR="00FF0334" w:rsidRPr="002458D3" w:rsidRDefault="00FF0334" w:rsidP="00BE704E">
      <w:pPr>
        <w:autoSpaceDE w:val="0"/>
        <w:autoSpaceDN w:val="0"/>
        <w:adjustRightInd w:val="0"/>
        <w:ind w:left="180" w:firstLine="540"/>
        <w:rPr>
          <w:color w:val="000000"/>
          <w:sz w:val="24"/>
          <w:szCs w:val="24"/>
        </w:rPr>
      </w:pPr>
    </w:p>
    <w:p w14:paraId="0A7AEF02" w14:textId="77777777" w:rsidR="00BE704E"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 </w:t>
      </w:r>
      <w:proofErr w:type="spellStart"/>
      <w:r w:rsidRPr="002458D3">
        <w:rPr>
          <w:color w:val="000000"/>
          <w:sz w:val="24"/>
          <w:szCs w:val="24"/>
        </w:rPr>
        <w:t>Nejad</w:t>
      </w:r>
      <w:proofErr w:type="spellEnd"/>
      <w:r w:rsidRPr="002458D3">
        <w:rPr>
          <w:color w:val="000000"/>
          <w:sz w:val="24"/>
          <w:szCs w:val="24"/>
        </w:rPr>
        <w:t xml:space="preserve">, D. </w:t>
      </w:r>
      <w:proofErr w:type="spellStart"/>
      <w:r w:rsidRPr="002458D3">
        <w:rPr>
          <w:color w:val="000000"/>
          <w:sz w:val="24"/>
          <w:szCs w:val="24"/>
        </w:rPr>
        <w:t>Makrakis</w:t>
      </w:r>
      <w:proofErr w:type="spellEnd"/>
      <w:r w:rsidRPr="002458D3">
        <w:rPr>
          <w:color w:val="000000"/>
          <w:sz w:val="24"/>
          <w:szCs w:val="24"/>
        </w:rPr>
        <w:t xml:space="preserve">, “Coherent and Noncoherent Wireless Channel Estimation via ML/MAP and EM Algorithm,” </w:t>
      </w:r>
      <w:r w:rsidRPr="002458D3">
        <w:rPr>
          <w:b/>
          <w:bCs/>
          <w:color w:val="000000"/>
          <w:sz w:val="24"/>
          <w:szCs w:val="24"/>
          <w:u w:val="single"/>
        </w:rPr>
        <w:t>in Proceedings of the 21</w:t>
      </w:r>
      <w:r w:rsidRPr="002458D3">
        <w:rPr>
          <w:b/>
          <w:bCs/>
          <w:color w:val="000000"/>
          <w:sz w:val="24"/>
          <w:szCs w:val="24"/>
          <w:u w:val="single"/>
          <w:vertAlign w:val="superscript"/>
        </w:rPr>
        <w:t>st</w:t>
      </w:r>
      <w:r w:rsidRPr="002458D3">
        <w:rPr>
          <w:b/>
          <w:bCs/>
          <w:color w:val="000000"/>
          <w:sz w:val="24"/>
          <w:szCs w:val="24"/>
          <w:u w:val="single"/>
        </w:rPr>
        <w:t xml:space="preserve"> Biennial Symposium on Communications,</w:t>
      </w:r>
      <w:r w:rsidRPr="002458D3">
        <w:rPr>
          <w:color w:val="000000"/>
          <w:sz w:val="24"/>
          <w:szCs w:val="24"/>
        </w:rPr>
        <w:t xml:space="preserve"> </w:t>
      </w:r>
      <w:r w:rsidR="00BB5572">
        <w:rPr>
          <w:color w:val="000000"/>
          <w:sz w:val="24"/>
          <w:szCs w:val="24"/>
        </w:rPr>
        <w:t xml:space="preserve">pp. </w:t>
      </w:r>
      <w:r w:rsidRPr="002458D3">
        <w:rPr>
          <w:color w:val="000000"/>
          <w:sz w:val="24"/>
          <w:szCs w:val="24"/>
        </w:rPr>
        <w:t>Kingston, Canada, pp. 241-244, June 2002.</w:t>
      </w:r>
    </w:p>
    <w:p w14:paraId="292FE496" w14:textId="77777777" w:rsidR="00BE704E" w:rsidRDefault="00BE704E" w:rsidP="00BE704E">
      <w:pPr>
        <w:autoSpaceDE w:val="0"/>
        <w:autoSpaceDN w:val="0"/>
        <w:adjustRightInd w:val="0"/>
        <w:ind w:left="180"/>
        <w:rPr>
          <w:color w:val="000000"/>
          <w:sz w:val="24"/>
          <w:szCs w:val="24"/>
        </w:rPr>
      </w:pPr>
    </w:p>
    <w:p w14:paraId="2D61258F" w14:textId="77777777" w:rsidR="00BE704E" w:rsidRDefault="00BC23F9" w:rsidP="007E72BA">
      <w:pPr>
        <w:numPr>
          <w:ilvl w:val="0"/>
          <w:numId w:val="39"/>
        </w:numPr>
        <w:autoSpaceDE w:val="0"/>
        <w:autoSpaceDN w:val="0"/>
        <w:adjustRightInd w:val="0"/>
        <w:rPr>
          <w:color w:val="000000"/>
          <w:sz w:val="24"/>
          <w:szCs w:val="24"/>
        </w:rPr>
      </w:pPr>
      <w:r w:rsidRPr="002458D3">
        <w:rPr>
          <w:sz w:val="24"/>
          <w:szCs w:val="24"/>
        </w:rPr>
        <w:t xml:space="preserve">M. Huang, P. E. </w:t>
      </w:r>
      <w:proofErr w:type="spellStart"/>
      <w:r w:rsidRPr="002458D3">
        <w:rPr>
          <w:sz w:val="24"/>
          <w:szCs w:val="24"/>
        </w:rPr>
        <w:t>Caines</w:t>
      </w:r>
      <w:proofErr w:type="spellEnd"/>
      <w:r w:rsidRPr="002458D3">
        <w:rPr>
          <w:color w:val="000080"/>
          <w:sz w:val="24"/>
          <w:szCs w:val="24"/>
        </w:rPr>
        <w:t xml:space="preserve">, </w:t>
      </w:r>
      <w:r w:rsidRPr="002458D3">
        <w:rPr>
          <w:color w:val="000000"/>
          <w:sz w:val="24"/>
          <w:szCs w:val="24"/>
        </w:rPr>
        <w:t xml:space="preserve">C.D. Charalambous, and D. R. </w:t>
      </w:r>
      <w:proofErr w:type="spellStart"/>
      <w:r w:rsidRPr="002458D3">
        <w:rPr>
          <w:color w:val="000000"/>
          <w:sz w:val="24"/>
          <w:szCs w:val="24"/>
        </w:rPr>
        <w:t>Malhame</w:t>
      </w:r>
      <w:proofErr w:type="spellEnd"/>
      <w:r w:rsidRPr="002458D3">
        <w:rPr>
          <w:color w:val="000000"/>
          <w:sz w:val="24"/>
          <w:szCs w:val="24"/>
        </w:rPr>
        <w:t xml:space="preserve">, “Stochastic Power Control for Wireless Systems: Classical and Viscosity Solutions,” in </w:t>
      </w:r>
      <w:r w:rsidRPr="002458D3">
        <w:rPr>
          <w:b/>
          <w:bCs/>
          <w:color w:val="000000"/>
          <w:sz w:val="24"/>
          <w:szCs w:val="24"/>
          <w:u w:val="single"/>
        </w:rPr>
        <w:t>Proceedings of the 40th IEEE Conference on Decision and Control</w:t>
      </w:r>
      <w:r w:rsidRPr="002458D3">
        <w:rPr>
          <w:color w:val="000000"/>
          <w:sz w:val="24"/>
          <w:szCs w:val="24"/>
        </w:rPr>
        <w:t xml:space="preserve">, </w:t>
      </w:r>
      <w:r w:rsidR="00BB5572">
        <w:rPr>
          <w:color w:val="000000"/>
          <w:sz w:val="24"/>
          <w:szCs w:val="24"/>
        </w:rPr>
        <w:t>Vol. 2, pp.</w:t>
      </w:r>
      <w:r w:rsidR="00EA5436">
        <w:rPr>
          <w:color w:val="000000"/>
          <w:sz w:val="24"/>
          <w:szCs w:val="24"/>
        </w:rPr>
        <w:t xml:space="preserve"> 1037-1042, </w:t>
      </w:r>
      <w:r w:rsidRPr="002458D3">
        <w:rPr>
          <w:color w:val="000000"/>
          <w:sz w:val="24"/>
          <w:szCs w:val="24"/>
        </w:rPr>
        <w:t>Orlando, FL, U.S.A., December 4-7, 2001.</w:t>
      </w:r>
    </w:p>
    <w:p w14:paraId="02EABB57" w14:textId="77777777" w:rsidR="00BE704E" w:rsidRDefault="00BE704E" w:rsidP="00BE704E">
      <w:pPr>
        <w:autoSpaceDE w:val="0"/>
        <w:autoSpaceDN w:val="0"/>
        <w:adjustRightInd w:val="0"/>
        <w:ind w:left="180"/>
        <w:rPr>
          <w:color w:val="000000"/>
          <w:sz w:val="24"/>
          <w:szCs w:val="24"/>
        </w:rPr>
      </w:pPr>
    </w:p>
    <w:p w14:paraId="0221AAA9" w14:textId="77777777" w:rsidR="00BE704E"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N. </w:t>
      </w:r>
      <w:proofErr w:type="spellStart"/>
      <w:r w:rsidRPr="002458D3">
        <w:rPr>
          <w:color w:val="000000"/>
          <w:sz w:val="24"/>
          <w:szCs w:val="24"/>
        </w:rPr>
        <w:t>Menemenlis</w:t>
      </w:r>
      <w:proofErr w:type="spellEnd"/>
      <w:r w:rsidRPr="002458D3">
        <w:rPr>
          <w:color w:val="000000"/>
          <w:sz w:val="24"/>
          <w:szCs w:val="24"/>
        </w:rPr>
        <w:t xml:space="preserve">, D. </w:t>
      </w:r>
      <w:proofErr w:type="spellStart"/>
      <w:r w:rsidRPr="002458D3">
        <w:rPr>
          <w:color w:val="000000"/>
          <w:sz w:val="24"/>
          <w:szCs w:val="24"/>
        </w:rPr>
        <w:t>Stojan</w:t>
      </w:r>
      <w:proofErr w:type="spellEnd"/>
      <w:r w:rsidRPr="002458D3">
        <w:rPr>
          <w:color w:val="000000"/>
          <w:sz w:val="24"/>
          <w:szCs w:val="24"/>
        </w:rPr>
        <w:t xml:space="preserve">, S. </w:t>
      </w:r>
      <w:proofErr w:type="spellStart"/>
      <w:r w:rsidRPr="002458D3">
        <w:rPr>
          <w:color w:val="000000"/>
          <w:sz w:val="24"/>
          <w:szCs w:val="24"/>
        </w:rPr>
        <w:t>Djouadi</w:t>
      </w:r>
      <w:proofErr w:type="spellEnd"/>
      <w:r w:rsidRPr="002458D3">
        <w:rPr>
          <w:color w:val="000000"/>
          <w:sz w:val="24"/>
          <w:szCs w:val="24"/>
        </w:rPr>
        <w:t xml:space="preserve">, “Stochastic Power Control for Short-Terms Flat Fading Wireless Channels: Almost Sure QoS Measures,” in </w:t>
      </w:r>
      <w:r w:rsidRPr="002458D3">
        <w:rPr>
          <w:b/>
          <w:bCs/>
          <w:color w:val="000000"/>
          <w:sz w:val="24"/>
          <w:szCs w:val="24"/>
          <w:u w:val="single"/>
        </w:rPr>
        <w:t>Proceedings of the 40th IEEE Conference on Decision and Control</w:t>
      </w:r>
      <w:r w:rsidRPr="002458D3">
        <w:rPr>
          <w:color w:val="000000"/>
          <w:sz w:val="24"/>
          <w:szCs w:val="24"/>
        </w:rPr>
        <w:t xml:space="preserve">, </w:t>
      </w:r>
      <w:r w:rsidR="00BB5572">
        <w:rPr>
          <w:color w:val="000000"/>
          <w:sz w:val="24"/>
          <w:szCs w:val="24"/>
        </w:rPr>
        <w:t>Vol.2, pp.</w:t>
      </w:r>
      <w:r w:rsidR="00EA5436">
        <w:rPr>
          <w:color w:val="000000"/>
          <w:sz w:val="24"/>
          <w:szCs w:val="24"/>
        </w:rPr>
        <w:t xml:space="preserve"> 1049-1052, </w:t>
      </w:r>
      <w:r w:rsidRPr="002458D3">
        <w:rPr>
          <w:color w:val="000000"/>
          <w:sz w:val="24"/>
          <w:szCs w:val="24"/>
        </w:rPr>
        <w:t xml:space="preserve">Orlando, </w:t>
      </w:r>
      <w:proofErr w:type="spellStart"/>
      <w:r w:rsidRPr="002458D3">
        <w:rPr>
          <w:color w:val="000000"/>
          <w:sz w:val="24"/>
          <w:szCs w:val="24"/>
        </w:rPr>
        <w:t>FLorida</w:t>
      </w:r>
      <w:proofErr w:type="spellEnd"/>
      <w:r w:rsidRPr="002458D3">
        <w:rPr>
          <w:color w:val="000000"/>
          <w:sz w:val="24"/>
          <w:szCs w:val="24"/>
        </w:rPr>
        <w:t>, U.S.A., December 4-7, 2001.</w:t>
      </w:r>
    </w:p>
    <w:p w14:paraId="609CD5C2" w14:textId="77777777" w:rsidR="00BE704E" w:rsidRDefault="00BE704E" w:rsidP="00BE704E">
      <w:pPr>
        <w:autoSpaceDE w:val="0"/>
        <w:autoSpaceDN w:val="0"/>
        <w:adjustRightInd w:val="0"/>
        <w:ind w:left="180"/>
        <w:rPr>
          <w:color w:val="000000"/>
          <w:sz w:val="24"/>
          <w:szCs w:val="24"/>
        </w:rPr>
      </w:pPr>
    </w:p>
    <w:p w14:paraId="7BC1656F" w14:textId="77777777" w:rsidR="00BE704E" w:rsidRDefault="00BC23F9" w:rsidP="007E72BA">
      <w:pPr>
        <w:numPr>
          <w:ilvl w:val="0"/>
          <w:numId w:val="39"/>
        </w:numPr>
        <w:autoSpaceDE w:val="0"/>
        <w:autoSpaceDN w:val="0"/>
        <w:adjustRightInd w:val="0"/>
        <w:rPr>
          <w:color w:val="000000"/>
          <w:sz w:val="24"/>
          <w:szCs w:val="24"/>
        </w:rPr>
      </w:pPr>
      <w:proofErr w:type="spellStart"/>
      <w:r w:rsidRPr="002458D3">
        <w:rPr>
          <w:color w:val="000000"/>
          <w:sz w:val="24"/>
          <w:szCs w:val="24"/>
        </w:rPr>
        <w:t>M.Huang</w:t>
      </w:r>
      <w:proofErr w:type="spellEnd"/>
      <w:r w:rsidRPr="002458D3">
        <w:rPr>
          <w:color w:val="000000"/>
          <w:sz w:val="24"/>
          <w:szCs w:val="24"/>
        </w:rPr>
        <w:t xml:space="preserve">, P.E </w:t>
      </w:r>
      <w:proofErr w:type="spellStart"/>
      <w:r w:rsidRPr="002458D3">
        <w:rPr>
          <w:color w:val="000000"/>
          <w:sz w:val="24"/>
          <w:szCs w:val="24"/>
        </w:rPr>
        <w:t>Caines</w:t>
      </w:r>
      <w:proofErr w:type="spellEnd"/>
      <w:r w:rsidRPr="002458D3">
        <w:rPr>
          <w:color w:val="000000"/>
          <w:sz w:val="24"/>
          <w:szCs w:val="24"/>
        </w:rPr>
        <w:t xml:space="preserve">, C.D. Charalambous, R. </w:t>
      </w:r>
      <w:proofErr w:type="spellStart"/>
      <w:r w:rsidRPr="002458D3">
        <w:rPr>
          <w:color w:val="000000"/>
          <w:sz w:val="24"/>
          <w:szCs w:val="24"/>
        </w:rPr>
        <w:t>Malhame</w:t>
      </w:r>
      <w:proofErr w:type="spellEnd"/>
      <w:r w:rsidRPr="002458D3">
        <w:rPr>
          <w:color w:val="000000"/>
          <w:sz w:val="24"/>
          <w:szCs w:val="24"/>
        </w:rPr>
        <w:t xml:space="preserve">, “Power Control in Wireless Systems: A stochastic Control Formulation,” </w:t>
      </w:r>
      <w:r w:rsidRPr="002458D3">
        <w:rPr>
          <w:b/>
          <w:bCs/>
          <w:color w:val="000000"/>
          <w:sz w:val="24"/>
          <w:szCs w:val="24"/>
          <w:u w:val="single"/>
        </w:rPr>
        <w:t>2001 in Proceedings of the 2001 American Control Conference</w:t>
      </w:r>
      <w:r w:rsidRPr="002458D3">
        <w:rPr>
          <w:color w:val="000000"/>
          <w:sz w:val="24"/>
          <w:szCs w:val="24"/>
        </w:rPr>
        <w:t xml:space="preserve">, Arlington, VA, </w:t>
      </w:r>
      <w:r w:rsidR="00BB5572">
        <w:rPr>
          <w:color w:val="000000"/>
          <w:sz w:val="24"/>
          <w:szCs w:val="24"/>
        </w:rPr>
        <w:t>Vol. 2, pp.</w:t>
      </w:r>
      <w:r w:rsidR="006A7722">
        <w:rPr>
          <w:color w:val="000000"/>
          <w:sz w:val="24"/>
          <w:szCs w:val="24"/>
        </w:rPr>
        <w:t xml:space="preserve"> 750-755, </w:t>
      </w:r>
      <w:r w:rsidRPr="002458D3">
        <w:rPr>
          <w:color w:val="000000"/>
          <w:sz w:val="24"/>
          <w:szCs w:val="24"/>
        </w:rPr>
        <w:t>June 25-27, 2001</w:t>
      </w:r>
      <w:r w:rsidR="00BE704E">
        <w:rPr>
          <w:color w:val="000000"/>
          <w:sz w:val="24"/>
          <w:szCs w:val="24"/>
        </w:rPr>
        <w:t>.</w:t>
      </w:r>
    </w:p>
    <w:p w14:paraId="455D5673" w14:textId="77777777" w:rsidR="00BE704E" w:rsidRDefault="00BE704E" w:rsidP="00BE704E">
      <w:pPr>
        <w:autoSpaceDE w:val="0"/>
        <w:autoSpaceDN w:val="0"/>
        <w:adjustRightInd w:val="0"/>
        <w:ind w:left="180"/>
        <w:rPr>
          <w:color w:val="000000"/>
          <w:sz w:val="24"/>
          <w:szCs w:val="24"/>
        </w:rPr>
      </w:pPr>
    </w:p>
    <w:p w14:paraId="28CA4ED3" w14:textId="77777777" w:rsidR="00BE704E"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N. </w:t>
      </w:r>
      <w:proofErr w:type="spellStart"/>
      <w:r w:rsidRPr="002458D3">
        <w:rPr>
          <w:color w:val="000000"/>
          <w:sz w:val="24"/>
          <w:szCs w:val="24"/>
        </w:rPr>
        <w:t>Menemenlis</w:t>
      </w:r>
      <w:proofErr w:type="spellEnd"/>
      <w:r w:rsidRPr="002458D3">
        <w:rPr>
          <w:color w:val="000000"/>
          <w:sz w:val="24"/>
          <w:szCs w:val="24"/>
        </w:rPr>
        <w:t>, “Statistical Analysis of Multipath</w:t>
      </w:r>
      <w:r w:rsidR="00E837DA">
        <w:rPr>
          <w:color w:val="000000"/>
          <w:sz w:val="24"/>
          <w:szCs w:val="24"/>
        </w:rPr>
        <w:t xml:space="preserve"> Fading Channels Via Generalization of Shot-Noise</w:t>
      </w:r>
      <w:r w:rsidRPr="002458D3">
        <w:rPr>
          <w:color w:val="000000"/>
          <w:sz w:val="24"/>
          <w:szCs w:val="24"/>
        </w:rPr>
        <w:t xml:space="preserve">,” in </w:t>
      </w:r>
      <w:r w:rsidRPr="002458D3">
        <w:rPr>
          <w:b/>
          <w:bCs/>
          <w:color w:val="000000"/>
          <w:sz w:val="24"/>
          <w:szCs w:val="24"/>
          <w:u w:val="single"/>
        </w:rPr>
        <w:t>Proceedings of the IEEE</w:t>
      </w:r>
      <w:r w:rsidR="00E837DA">
        <w:rPr>
          <w:b/>
          <w:bCs/>
          <w:color w:val="000000"/>
          <w:sz w:val="24"/>
          <w:szCs w:val="24"/>
          <w:u w:val="single"/>
        </w:rPr>
        <w:t xml:space="preserve"> International</w:t>
      </w:r>
      <w:r w:rsidRPr="002458D3">
        <w:rPr>
          <w:b/>
          <w:bCs/>
          <w:color w:val="000000"/>
          <w:sz w:val="24"/>
          <w:szCs w:val="24"/>
          <w:u w:val="single"/>
        </w:rPr>
        <w:t xml:space="preserve"> Conference on Communications</w:t>
      </w:r>
      <w:r w:rsidRPr="002458D3">
        <w:rPr>
          <w:color w:val="C00000"/>
          <w:sz w:val="24"/>
          <w:szCs w:val="24"/>
        </w:rPr>
        <w:t>,</w:t>
      </w:r>
      <w:r w:rsidRPr="002458D3">
        <w:rPr>
          <w:color w:val="000000"/>
          <w:sz w:val="24"/>
          <w:szCs w:val="24"/>
        </w:rPr>
        <w:t xml:space="preserve"> </w:t>
      </w:r>
      <w:r w:rsidR="00BB5572">
        <w:rPr>
          <w:color w:val="000000"/>
          <w:sz w:val="24"/>
          <w:szCs w:val="24"/>
        </w:rPr>
        <w:t>Vol.7, pp.</w:t>
      </w:r>
      <w:r w:rsidR="00E837DA">
        <w:rPr>
          <w:color w:val="000000"/>
          <w:sz w:val="24"/>
          <w:szCs w:val="24"/>
        </w:rPr>
        <w:t xml:space="preserve"> 2246-2250, </w:t>
      </w:r>
      <w:r w:rsidRPr="002458D3">
        <w:rPr>
          <w:color w:val="000000"/>
          <w:sz w:val="24"/>
          <w:szCs w:val="24"/>
        </w:rPr>
        <w:t>Helsinki, Finland, June 11-15, 2001.</w:t>
      </w:r>
    </w:p>
    <w:p w14:paraId="743EAE58" w14:textId="77777777" w:rsidR="00BE704E" w:rsidRDefault="00BE704E" w:rsidP="00BE704E">
      <w:pPr>
        <w:autoSpaceDE w:val="0"/>
        <w:autoSpaceDN w:val="0"/>
        <w:adjustRightInd w:val="0"/>
        <w:ind w:left="180"/>
        <w:rPr>
          <w:color w:val="000000"/>
          <w:sz w:val="24"/>
          <w:szCs w:val="24"/>
        </w:rPr>
      </w:pPr>
    </w:p>
    <w:p w14:paraId="23B360EE" w14:textId="77777777" w:rsidR="00BE704E"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N. </w:t>
      </w:r>
      <w:proofErr w:type="spellStart"/>
      <w:r w:rsidRPr="002458D3">
        <w:rPr>
          <w:color w:val="000000"/>
          <w:sz w:val="24"/>
          <w:szCs w:val="24"/>
        </w:rPr>
        <w:t>Menemenlis</w:t>
      </w:r>
      <w:proofErr w:type="spellEnd"/>
      <w:r w:rsidRPr="002458D3">
        <w:rPr>
          <w:color w:val="000000"/>
          <w:sz w:val="24"/>
          <w:szCs w:val="24"/>
        </w:rPr>
        <w:t>, “Statistical Analysis of Multipat</w:t>
      </w:r>
      <w:r w:rsidR="00E837DA">
        <w:rPr>
          <w:color w:val="000000"/>
          <w:sz w:val="24"/>
          <w:szCs w:val="24"/>
        </w:rPr>
        <w:t>h Fading Channels Using Shot-Noise Analysis: An Introduction</w:t>
      </w:r>
      <w:r w:rsidRPr="002458D3">
        <w:rPr>
          <w:color w:val="000000"/>
          <w:sz w:val="24"/>
          <w:szCs w:val="24"/>
        </w:rPr>
        <w:t xml:space="preserve">,” in </w:t>
      </w:r>
      <w:r w:rsidRPr="002458D3">
        <w:rPr>
          <w:b/>
          <w:bCs/>
          <w:color w:val="000000"/>
          <w:sz w:val="24"/>
          <w:szCs w:val="24"/>
          <w:u w:val="single"/>
        </w:rPr>
        <w:t>Proceedings of the IEEE</w:t>
      </w:r>
      <w:r w:rsidR="00E837DA">
        <w:rPr>
          <w:b/>
          <w:bCs/>
          <w:color w:val="000000"/>
          <w:sz w:val="24"/>
          <w:szCs w:val="24"/>
          <w:u w:val="single"/>
        </w:rPr>
        <w:t xml:space="preserve"> International </w:t>
      </w:r>
      <w:r w:rsidRPr="002458D3">
        <w:rPr>
          <w:b/>
          <w:bCs/>
          <w:color w:val="000000"/>
          <w:sz w:val="24"/>
          <w:szCs w:val="24"/>
          <w:u w:val="single"/>
        </w:rPr>
        <w:t xml:space="preserve"> Conference on Communications</w:t>
      </w:r>
      <w:r w:rsidRPr="002458D3">
        <w:rPr>
          <w:color w:val="000000"/>
          <w:sz w:val="24"/>
          <w:szCs w:val="24"/>
        </w:rPr>
        <w:t xml:space="preserve">, </w:t>
      </w:r>
      <w:r w:rsidR="00BB5572">
        <w:rPr>
          <w:color w:val="000000"/>
          <w:sz w:val="24"/>
          <w:szCs w:val="24"/>
        </w:rPr>
        <w:t>vol.7, pp.</w:t>
      </w:r>
      <w:r w:rsidR="00E837DA">
        <w:rPr>
          <w:color w:val="000000"/>
          <w:sz w:val="24"/>
          <w:szCs w:val="24"/>
        </w:rPr>
        <w:t xml:space="preserve"> 1011-1015, </w:t>
      </w:r>
      <w:r w:rsidRPr="002458D3">
        <w:rPr>
          <w:color w:val="000000"/>
          <w:sz w:val="24"/>
          <w:szCs w:val="24"/>
        </w:rPr>
        <w:t>Helsinki, Finland, June 11-15, 2001</w:t>
      </w:r>
      <w:r w:rsidR="00BE704E">
        <w:rPr>
          <w:color w:val="000000"/>
          <w:sz w:val="24"/>
          <w:szCs w:val="24"/>
        </w:rPr>
        <w:t>.</w:t>
      </w:r>
    </w:p>
    <w:p w14:paraId="339A40C9" w14:textId="77777777" w:rsidR="00BE704E" w:rsidRDefault="00BE704E" w:rsidP="00BE704E">
      <w:pPr>
        <w:autoSpaceDE w:val="0"/>
        <w:autoSpaceDN w:val="0"/>
        <w:adjustRightInd w:val="0"/>
        <w:ind w:left="180"/>
        <w:rPr>
          <w:color w:val="000000"/>
          <w:sz w:val="24"/>
          <w:szCs w:val="24"/>
        </w:rPr>
      </w:pPr>
    </w:p>
    <w:p w14:paraId="3FB42CF2" w14:textId="77777777" w:rsidR="00BE704E"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N. </w:t>
      </w:r>
      <w:proofErr w:type="spellStart"/>
      <w:r w:rsidRPr="002458D3">
        <w:rPr>
          <w:color w:val="000000"/>
          <w:sz w:val="24"/>
          <w:szCs w:val="24"/>
        </w:rPr>
        <w:t>Menemenlis</w:t>
      </w:r>
      <w:proofErr w:type="spellEnd"/>
      <w:r w:rsidRPr="002458D3">
        <w:rPr>
          <w:color w:val="000000"/>
          <w:sz w:val="24"/>
          <w:szCs w:val="24"/>
        </w:rPr>
        <w:t xml:space="preserve">,  “A State Space Approach in </w:t>
      </w:r>
      <w:proofErr w:type="spellStart"/>
      <w:r w:rsidRPr="002458D3">
        <w:rPr>
          <w:color w:val="000000"/>
          <w:sz w:val="24"/>
          <w:szCs w:val="24"/>
        </w:rPr>
        <w:t>Mode</w:t>
      </w:r>
      <w:r w:rsidR="00E837DA">
        <w:rPr>
          <w:color w:val="000000"/>
          <w:sz w:val="24"/>
          <w:szCs w:val="24"/>
        </w:rPr>
        <w:t>ling</w:t>
      </w:r>
      <w:proofErr w:type="spellEnd"/>
      <w:r w:rsidR="00E837DA">
        <w:rPr>
          <w:color w:val="000000"/>
          <w:sz w:val="24"/>
          <w:szCs w:val="24"/>
        </w:rPr>
        <w:t xml:space="preserve"> Multipath Fading Channels Via </w:t>
      </w:r>
      <w:r w:rsidRPr="002458D3">
        <w:rPr>
          <w:color w:val="000000"/>
          <w:sz w:val="24"/>
          <w:szCs w:val="24"/>
        </w:rPr>
        <w:t>St</w:t>
      </w:r>
      <w:r w:rsidR="00E837DA">
        <w:rPr>
          <w:color w:val="000000"/>
          <w:sz w:val="24"/>
          <w:szCs w:val="24"/>
        </w:rPr>
        <w:t>ochastic Differential Equations</w:t>
      </w:r>
      <w:r w:rsidRPr="002458D3">
        <w:rPr>
          <w:color w:val="000000"/>
          <w:sz w:val="24"/>
          <w:szCs w:val="24"/>
        </w:rPr>
        <w:t xml:space="preserve">,” in </w:t>
      </w:r>
      <w:r w:rsidRPr="002458D3">
        <w:rPr>
          <w:b/>
          <w:bCs/>
          <w:color w:val="000000"/>
          <w:sz w:val="24"/>
          <w:szCs w:val="24"/>
          <w:u w:val="single"/>
        </w:rPr>
        <w:t xml:space="preserve">Proceedings of the IEEE </w:t>
      </w:r>
      <w:r w:rsidR="00E837DA">
        <w:rPr>
          <w:b/>
          <w:bCs/>
          <w:color w:val="000000"/>
          <w:sz w:val="24"/>
          <w:szCs w:val="24"/>
          <w:u w:val="single"/>
        </w:rPr>
        <w:t xml:space="preserve">International </w:t>
      </w:r>
      <w:r w:rsidRPr="002458D3">
        <w:rPr>
          <w:b/>
          <w:bCs/>
          <w:color w:val="000000"/>
          <w:sz w:val="24"/>
          <w:szCs w:val="24"/>
          <w:u w:val="single"/>
        </w:rPr>
        <w:t>Conference on Communications</w:t>
      </w:r>
      <w:r w:rsidRPr="002458D3">
        <w:rPr>
          <w:color w:val="000000"/>
          <w:sz w:val="24"/>
          <w:szCs w:val="24"/>
        </w:rPr>
        <w:t xml:space="preserve">, </w:t>
      </w:r>
      <w:r w:rsidR="00BB5572">
        <w:rPr>
          <w:color w:val="000000"/>
          <w:sz w:val="24"/>
          <w:szCs w:val="24"/>
        </w:rPr>
        <w:t>Vol.7, pp.</w:t>
      </w:r>
      <w:r w:rsidR="00E837DA">
        <w:rPr>
          <w:color w:val="000000"/>
          <w:sz w:val="24"/>
          <w:szCs w:val="24"/>
        </w:rPr>
        <w:t xml:space="preserve"> 2251-2255, </w:t>
      </w:r>
      <w:r w:rsidRPr="002458D3">
        <w:rPr>
          <w:color w:val="000000"/>
          <w:sz w:val="24"/>
          <w:szCs w:val="24"/>
        </w:rPr>
        <w:t>Helsinki, Finland, June 11-15, 2001.</w:t>
      </w:r>
    </w:p>
    <w:p w14:paraId="7E2D1627" w14:textId="77777777" w:rsidR="00BE704E" w:rsidRDefault="00BE704E" w:rsidP="00BE704E">
      <w:pPr>
        <w:autoSpaceDE w:val="0"/>
        <w:autoSpaceDN w:val="0"/>
        <w:adjustRightInd w:val="0"/>
        <w:ind w:left="180"/>
        <w:rPr>
          <w:color w:val="000000"/>
          <w:sz w:val="24"/>
          <w:szCs w:val="24"/>
        </w:rPr>
      </w:pPr>
    </w:p>
    <w:p w14:paraId="22B7D8FF" w14:textId="77777777" w:rsidR="00BE704E" w:rsidRDefault="00BC23F9" w:rsidP="007E72BA">
      <w:pPr>
        <w:numPr>
          <w:ilvl w:val="0"/>
          <w:numId w:val="39"/>
        </w:numPr>
        <w:autoSpaceDE w:val="0"/>
        <w:autoSpaceDN w:val="0"/>
        <w:adjustRightInd w:val="0"/>
        <w:rPr>
          <w:color w:val="000000"/>
          <w:sz w:val="24"/>
          <w:szCs w:val="24"/>
        </w:rPr>
      </w:pPr>
      <w:r w:rsidRPr="002458D3">
        <w:rPr>
          <w:color w:val="000000"/>
          <w:sz w:val="24"/>
          <w:szCs w:val="24"/>
        </w:rPr>
        <w:lastRenderedPageBreak/>
        <w:t>N.U. Ahmed and C.D. Charalambous, “Filtering for linear systems driven by fractional Brownian motion,’’</w:t>
      </w:r>
      <w:r w:rsidRPr="002458D3">
        <w:rPr>
          <w:color w:val="000080"/>
          <w:sz w:val="24"/>
          <w:szCs w:val="24"/>
        </w:rPr>
        <w:t xml:space="preserve"> </w:t>
      </w:r>
      <w:r w:rsidRPr="002458D3">
        <w:rPr>
          <w:b/>
          <w:bCs/>
          <w:sz w:val="24"/>
          <w:szCs w:val="24"/>
          <w:u w:val="single"/>
        </w:rPr>
        <w:t>in Proceedings of the 39</w:t>
      </w:r>
      <w:r w:rsidRPr="002458D3">
        <w:rPr>
          <w:b/>
          <w:bCs/>
          <w:sz w:val="24"/>
          <w:szCs w:val="24"/>
          <w:u w:val="single"/>
          <w:vertAlign w:val="superscript"/>
        </w:rPr>
        <w:t>th</w:t>
      </w:r>
      <w:r w:rsidRPr="002458D3">
        <w:rPr>
          <w:b/>
          <w:bCs/>
          <w:sz w:val="24"/>
          <w:szCs w:val="24"/>
          <w:u w:val="single"/>
        </w:rPr>
        <w:t xml:space="preserve"> IEEE Conference on Decision and Control,</w:t>
      </w:r>
      <w:r w:rsidRPr="002458D3">
        <w:rPr>
          <w:color w:val="C00000"/>
          <w:sz w:val="24"/>
          <w:szCs w:val="24"/>
        </w:rPr>
        <w:t xml:space="preserve"> </w:t>
      </w:r>
      <w:r w:rsidR="00BB5572">
        <w:rPr>
          <w:color w:val="C00000"/>
          <w:sz w:val="24"/>
          <w:szCs w:val="24"/>
        </w:rPr>
        <w:t>Vol.5, pp.</w:t>
      </w:r>
      <w:r w:rsidR="003928FF">
        <w:rPr>
          <w:color w:val="C00000"/>
          <w:sz w:val="24"/>
          <w:szCs w:val="24"/>
        </w:rPr>
        <w:t xml:space="preserve"> 4259-4263, </w:t>
      </w:r>
      <w:r w:rsidRPr="002458D3">
        <w:rPr>
          <w:color w:val="000000"/>
          <w:sz w:val="24"/>
          <w:szCs w:val="24"/>
        </w:rPr>
        <w:t>Syd</w:t>
      </w:r>
      <w:r w:rsidR="00BE704E">
        <w:rPr>
          <w:color w:val="000000"/>
          <w:sz w:val="24"/>
          <w:szCs w:val="24"/>
        </w:rPr>
        <w:t>ney, Australia, 2000</w:t>
      </w:r>
      <w:r w:rsidRPr="002458D3">
        <w:rPr>
          <w:color w:val="000000"/>
          <w:sz w:val="24"/>
          <w:szCs w:val="24"/>
        </w:rPr>
        <w:t xml:space="preserve">. </w:t>
      </w:r>
    </w:p>
    <w:p w14:paraId="020C67D0" w14:textId="77777777" w:rsidR="00BE704E" w:rsidRDefault="00BE704E" w:rsidP="00BE704E">
      <w:pPr>
        <w:autoSpaceDE w:val="0"/>
        <w:autoSpaceDN w:val="0"/>
        <w:adjustRightInd w:val="0"/>
        <w:ind w:left="180"/>
        <w:rPr>
          <w:color w:val="000000"/>
          <w:sz w:val="24"/>
          <w:szCs w:val="24"/>
        </w:rPr>
      </w:pPr>
    </w:p>
    <w:p w14:paraId="30F73A61" w14:textId="77777777" w:rsidR="00BE704E" w:rsidRDefault="00BC23F9" w:rsidP="007E72BA">
      <w:pPr>
        <w:numPr>
          <w:ilvl w:val="0"/>
          <w:numId w:val="39"/>
        </w:numPr>
        <w:autoSpaceDE w:val="0"/>
        <w:autoSpaceDN w:val="0"/>
        <w:adjustRightInd w:val="0"/>
        <w:rPr>
          <w:color w:val="000000"/>
          <w:sz w:val="24"/>
          <w:szCs w:val="24"/>
        </w:rPr>
      </w:pPr>
      <w:proofErr w:type="spellStart"/>
      <w:r w:rsidRPr="002458D3">
        <w:rPr>
          <w:color w:val="000000"/>
          <w:sz w:val="24"/>
          <w:szCs w:val="24"/>
        </w:rPr>
        <w:t>H.Wei</w:t>
      </w:r>
      <w:proofErr w:type="spellEnd"/>
      <w:r w:rsidRPr="002458D3">
        <w:rPr>
          <w:color w:val="000000"/>
          <w:sz w:val="24"/>
          <w:szCs w:val="24"/>
        </w:rPr>
        <w:t xml:space="preserve"> and C.D. Charalambous, “Markovian Space Channels Modelling of Wave Propagation,” </w:t>
      </w:r>
      <w:r w:rsidRPr="002458D3">
        <w:rPr>
          <w:b/>
          <w:bCs/>
          <w:color w:val="000000"/>
          <w:sz w:val="24"/>
          <w:szCs w:val="24"/>
          <w:u w:val="single"/>
        </w:rPr>
        <w:t>Millennium Conference on Antennas and Propagation, AP2000,</w:t>
      </w:r>
      <w:r w:rsidRPr="002458D3">
        <w:rPr>
          <w:color w:val="000000"/>
          <w:sz w:val="24"/>
          <w:szCs w:val="24"/>
        </w:rPr>
        <w:t xml:space="preserve"> Session 2P7 – Mobile Propagation, Davos, Switzerland, April 9-14, 2000.</w:t>
      </w:r>
    </w:p>
    <w:p w14:paraId="17876E57" w14:textId="77777777" w:rsidR="00BE704E" w:rsidRDefault="00BE704E" w:rsidP="00BE704E">
      <w:pPr>
        <w:autoSpaceDE w:val="0"/>
        <w:autoSpaceDN w:val="0"/>
        <w:adjustRightInd w:val="0"/>
        <w:ind w:left="180"/>
        <w:rPr>
          <w:color w:val="000000"/>
          <w:sz w:val="24"/>
          <w:szCs w:val="24"/>
        </w:rPr>
      </w:pPr>
    </w:p>
    <w:p w14:paraId="41A0B494" w14:textId="77777777" w:rsidR="00BE704E"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N. </w:t>
      </w:r>
      <w:proofErr w:type="spellStart"/>
      <w:r w:rsidRPr="002458D3">
        <w:rPr>
          <w:color w:val="000000"/>
          <w:sz w:val="24"/>
          <w:szCs w:val="24"/>
        </w:rPr>
        <w:t>Menemenlis</w:t>
      </w:r>
      <w:proofErr w:type="spellEnd"/>
      <w:r w:rsidRPr="002458D3">
        <w:rPr>
          <w:color w:val="000000"/>
          <w:sz w:val="24"/>
          <w:szCs w:val="24"/>
        </w:rPr>
        <w:t>, “Stochastic models for long-term Multipath fading channels</w:t>
      </w:r>
      <w:r w:rsidR="00490DBD">
        <w:rPr>
          <w:color w:val="000000"/>
          <w:sz w:val="24"/>
          <w:szCs w:val="24"/>
        </w:rPr>
        <w:t xml:space="preserve"> and their statistical properties,</w:t>
      </w:r>
      <w:r w:rsidRPr="002458D3">
        <w:rPr>
          <w:color w:val="000000"/>
          <w:sz w:val="24"/>
          <w:szCs w:val="24"/>
        </w:rPr>
        <w:t xml:space="preserve">“ </w:t>
      </w:r>
      <w:r w:rsidRPr="002458D3">
        <w:rPr>
          <w:b/>
          <w:bCs/>
          <w:color w:val="000000"/>
          <w:sz w:val="24"/>
          <w:szCs w:val="24"/>
          <w:u w:val="single"/>
        </w:rPr>
        <w:t>in Proceedings for the 38</w:t>
      </w:r>
      <w:r w:rsidRPr="002458D3">
        <w:rPr>
          <w:b/>
          <w:bCs/>
          <w:color w:val="000000"/>
          <w:sz w:val="24"/>
          <w:szCs w:val="24"/>
          <w:u w:val="single"/>
          <w:vertAlign w:val="superscript"/>
        </w:rPr>
        <w:t>th</w:t>
      </w:r>
      <w:r w:rsidRPr="002458D3">
        <w:rPr>
          <w:b/>
          <w:bCs/>
          <w:color w:val="000000"/>
          <w:sz w:val="24"/>
          <w:szCs w:val="24"/>
          <w:u w:val="single"/>
        </w:rPr>
        <w:t xml:space="preserve"> IEEE Conference on Decision and Control,</w:t>
      </w:r>
      <w:r w:rsidRPr="002458D3">
        <w:rPr>
          <w:color w:val="000000"/>
          <w:sz w:val="24"/>
          <w:szCs w:val="24"/>
        </w:rPr>
        <w:t xml:space="preserve"> </w:t>
      </w:r>
      <w:r w:rsidR="00EA5436">
        <w:rPr>
          <w:color w:val="000000"/>
          <w:sz w:val="24"/>
          <w:szCs w:val="24"/>
        </w:rPr>
        <w:t xml:space="preserve">Vol., </w:t>
      </w:r>
      <w:r w:rsidRPr="002458D3">
        <w:rPr>
          <w:color w:val="000000"/>
          <w:sz w:val="24"/>
          <w:szCs w:val="24"/>
        </w:rPr>
        <w:t>pp. 4947-4952, Phoenix, Arizona, December 1999.</w:t>
      </w:r>
    </w:p>
    <w:p w14:paraId="4D3C7BB7" w14:textId="77777777" w:rsidR="00BE704E" w:rsidRDefault="00BE704E" w:rsidP="00BE704E">
      <w:pPr>
        <w:autoSpaceDE w:val="0"/>
        <w:autoSpaceDN w:val="0"/>
        <w:adjustRightInd w:val="0"/>
        <w:ind w:left="180"/>
        <w:rPr>
          <w:color w:val="000000"/>
          <w:sz w:val="24"/>
          <w:szCs w:val="24"/>
        </w:rPr>
      </w:pPr>
    </w:p>
    <w:p w14:paraId="2462EF2D" w14:textId="77777777" w:rsidR="00BE704E"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N. </w:t>
      </w:r>
      <w:proofErr w:type="spellStart"/>
      <w:r w:rsidRPr="002458D3">
        <w:rPr>
          <w:color w:val="000000"/>
          <w:sz w:val="24"/>
          <w:szCs w:val="24"/>
        </w:rPr>
        <w:t>Menemenlis</w:t>
      </w:r>
      <w:proofErr w:type="spellEnd"/>
      <w:r w:rsidRPr="002458D3">
        <w:rPr>
          <w:color w:val="000000"/>
          <w:sz w:val="24"/>
          <w:szCs w:val="24"/>
        </w:rPr>
        <w:t>, “Stochastic models for short-term multipath fading: Chi</w:t>
      </w:r>
      <w:r w:rsidR="009B104D">
        <w:rPr>
          <w:color w:val="000000"/>
          <w:sz w:val="24"/>
          <w:szCs w:val="24"/>
        </w:rPr>
        <w:t>-</w:t>
      </w:r>
      <w:r w:rsidRPr="002458D3">
        <w:rPr>
          <w:color w:val="000000"/>
          <w:sz w:val="24"/>
          <w:szCs w:val="24"/>
        </w:rPr>
        <w:t>square and Ornstein-</w:t>
      </w:r>
      <w:proofErr w:type="spellStart"/>
      <w:r w:rsidRPr="002458D3">
        <w:rPr>
          <w:color w:val="000000"/>
          <w:sz w:val="24"/>
          <w:szCs w:val="24"/>
        </w:rPr>
        <w:t>Uhlenbeck</w:t>
      </w:r>
      <w:proofErr w:type="spellEnd"/>
      <w:r w:rsidRPr="002458D3">
        <w:rPr>
          <w:color w:val="000000"/>
          <w:sz w:val="24"/>
          <w:szCs w:val="24"/>
        </w:rPr>
        <w:t xml:space="preserve"> processes,” </w:t>
      </w:r>
      <w:r w:rsidRPr="002458D3">
        <w:rPr>
          <w:b/>
          <w:bCs/>
          <w:color w:val="000000"/>
          <w:sz w:val="24"/>
          <w:szCs w:val="24"/>
          <w:u w:val="single"/>
        </w:rPr>
        <w:t>in Proceedings for the 38</w:t>
      </w:r>
      <w:r w:rsidRPr="002458D3">
        <w:rPr>
          <w:b/>
          <w:bCs/>
          <w:color w:val="000000"/>
          <w:sz w:val="24"/>
          <w:szCs w:val="24"/>
          <w:u w:val="single"/>
          <w:vertAlign w:val="superscript"/>
        </w:rPr>
        <w:t>th</w:t>
      </w:r>
      <w:r w:rsidRPr="002458D3">
        <w:rPr>
          <w:b/>
          <w:bCs/>
          <w:color w:val="000000"/>
          <w:sz w:val="24"/>
          <w:szCs w:val="24"/>
          <w:u w:val="single"/>
        </w:rPr>
        <w:t xml:space="preserve"> IEEE conference on Decision and Control,</w:t>
      </w:r>
      <w:r w:rsidRPr="002458D3">
        <w:rPr>
          <w:color w:val="000000"/>
          <w:sz w:val="24"/>
          <w:szCs w:val="24"/>
        </w:rPr>
        <w:t xml:space="preserve"> </w:t>
      </w:r>
      <w:r w:rsidR="00BB5572">
        <w:rPr>
          <w:color w:val="000000"/>
          <w:sz w:val="24"/>
          <w:szCs w:val="24"/>
        </w:rPr>
        <w:t>Vol. 5, pp.</w:t>
      </w:r>
      <w:r w:rsidR="00EA5436">
        <w:rPr>
          <w:color w:val="000000"/>
          <w:sz w:val="24"/>
          <w:szCs w:val="24"/>
        </w:rPr>
        <w:t xml:space="preserve"> </w:t>
      </w:r>
      <w:r w:rsidRPr="002458D3">
        <w:rPr>
          <w:color w:val="000000"/>
          <w:sz w:val="24"/>
          <w:szCs w:val="24"/>
        </w:rPr>
        <w:t>4959-4964, Phoenix, Arizona, December 1999.</w:t>
      </w:r>
    </w:p>
    <w:p w14:paraId="027E6712" w14:textId="77777777" w:rsidR="00BE704E" w:rsidRDefault="00BE704E" w:rsidP="00BE704E">
      <w:pPr>
        <w:autoSpaceDE w:val="0"/>
        <w:autoSpaceDN w:val="0"/>
        <w:adjustRightInd w:val="0"/>
        <w:ind w:left="180"/>
        <w:rPr>
          <w:color w:val="000000"/>
          <w:sz w:val="24"/>
          <w:szCs w:val="24"/>
        </w:rPr>
      </w:pPr>
    </w:p>
    <w:p w14:paraId="4644C939" w14:textId="77777777" w:rsidR="00BC23F9" w:rsidRPr="002458D3"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w:t>
      </w:r>
      <w:proofErr w:type="spellStart"/>
      <w:r w:rsidRPr="002458D3">
        <w:rPr>
          <w:color w:val="000000"/>
          <w:sz w:val="24"/>
          <w:szCs w:val="24"/>
        </w:rPr>
        <w:t>N.Menemenlis</w:t>
      </w:r>
      <w:proofErr w:type="spellEnd"/>
      <w:r w:rsidRPr="002458D3">
        <w:rPr>
          <w:color w:val="000000"/>
          <w:sz w:val="24"/>
          <w:szCs w:val="24"/>
        </w:rPr>
        <w:t xml:space="preserve">, “Multipath channel models for short-term fading,” </w:t>
      </w:r>
      <w:r w:rsidRPr="002458D3">
        <w:rPr>
          <w:b/>
          <w:bCs/>
          <w:color w:val="000000"/>
          <w:sz w:val="24"/>
          <w:szCs w:val="24"/>
          <w:u w:val="single"/>
        </w:rPr>
        <w:t>1999 International Workshop on Mobile Communications,</w:t>
      </w:r>
      <w:r w:rsidRPr="002458D3">
        <w:rPr>
          <w:color w:val="000000"/>
          <w:sz w:val="24"/>
          <w:szCs w:val="24"/>
        </w:rPr>
        <w:t xml:space="preserve"> pp 163-172, Crete, Greece, June 24-26, 1999.</w:t>
      </w:r>
    </w:p>
    <w:p w14:paraId="57E86593" w14:textId="77777777" w:rsidR="005B6F8A" w:rsidRDefault="005B6F8A" w:rsidP="005B6F8A">
      <w:pPr>
        <w:autoSpaceDE w:val="0"/>
        <w:autoSpaceDN w:val="0"/>
        <w:adjustRightInd w:val="0"/>
        <w:rPr>
          <w:b/>
          <w:color w:val="000000"/>
          <w:sz w:val="24"/>
          <w:szCs w:val="24"/>
        </w:rPr>
      </w:pPr>
    </w:p>
    <w:p w14:paraId="098DAF64" w14:textId="77777777" w:rsidR="005B6F8A" w:rsidRDefault="005B6F8A" w:rsidP="005B6F8A">
      <w:pPr>
        <w:autoSpaceDE w:val="0"/>
        <w:autoSpaceDN w:val="0"/>
        <w:adjustRightInd w:val="0"/>
        <w:rPr>
          <w:b/>
          <w:color w:val="000000"/>
          <w:sz w:val="24"/>
          <w:szCs w:val="24"/>
        </w:rPr>
      </w:pPr>
    </w:p>
    <w:p w14:paraId="1B8E53E4" w14:textId="52F2EC1A" w:rsidR="005B6F8A" w:rsidRDefault="005B6F8A" w:rsidP="008135CA">
      <w:pPr>
        <w:numPr>
          <w:ilvl w:val="0"/>
          <w:numId w:val="12"/>
        </w:numPr>
        <w:tabs>
          <w:tab w:val="num" w:pos="180"/>
        </w:tabs>
        <w:autoSpaceDE w:val="0"/>
        <w:autoSpaceDN w:val="0"/>
        <w:adjustRightInd w:val="0"/>
        <w:rPr>
          <w:b/>
          <w:color w:val="000000"/>
          <w:sz w:val="24"/>
          <w:szCs w:val="24"/>
        </w:rPr>
      </w:pPr>
      <w:r w:rsidRPr="004318BA">
        <w:rPr>
          <w:b/>
          <w:color w:val="000000"/>
          <w:sz w:val="24"/>
          <w:szCs w:val="24"/>
        </w:rPr>
        <w:t>Estimation</w:t>
      </w:r>
      <w:r w:rsidR="002D7F3A">
        <w:rPr>
          <w:b/>
          <w:color w:val="000000"/>
          <w:sz w:val="24"/>
          <w:szCs w:val="24"/>
        </w:rPr>
        <w:t xml:space="preserve"> &amp; Control of Stochastic &amp; </w:t>
      </w:r>
      <w:r w:rsidRPr="004318BA">
        <w:rPr>
          <w:b/>
          <w:color w:val="000000"/>
          <w:sz w:val="24"/>
          <w:szCs w:val="24"/>
        </w:rPr>
        <w:t>Deterministic Systems</w:t>
      </w:r>
    </w:p>
    <w:p w14:paraId="3E350D06" w14:textId="77777777" w:rsidR="00BC23F9" w:rsidRDefault="00BC23F9">
      <w:pPr>
        <w:autoSpaceDE w:val="0"/>
        <w:autoSpaceDN w:val="0"/>
        <w:adjustRightInd w:val="0"/>
        <w:ind w:left="360"/>
        <w:rPr>
          <w:color w:val="000000"/>
          <w:sz w:val="24"/>
          <w:szCs w:val="24"/>
        </w:rPr>
      </w:pPr>
    </w:p>
    <w:p w14:paraId="492C23FC" w14:textId="77777777" w:rsidR="009B1075" w:rsidRPr="009B1075" w:rsidRDefault="009B1075" w:rsidP="009B1075">
      <w:pPr>
        <w:rPr>
          <w:sz w:val="24"/>
          <w:szCs w:val="24"/>
        </w:rPr>
      </w:pPr>
    </w:p>
    <w:p w14:paraId="4CE92867" w14:textId="5F8CD091" w:rsidR="00751FD4" w:rsidRDefault="00751FD4" w:rsidP="00751FD4">
      <w:pPr>
        <w:numPr>
          <w:ilvl w:val="0"/>
          <w:numId w:val="39"/>
        </w:numPr>
        <w:rPr>
          <w:sz w:val="24"/>
          <w:szCs w:val="24"/>
        </w:rPr>
      </w:pPr>
      <w:r>
        <w:rPr>
          <w:color w:val="000000"/>
          <w:sz w:val="24"/>
          <w:szCs w:val="24"/>
        </w:rPr>
        <w:t xml:space="preserve">I. </w:t>
      </w:r>
      <w:proofErr w:type="spellStart"/>
      <w:r>
        <w:rPr>
          <w:color w:val="000000"/>
          <w:sz w:val="24"/>
          <w:szCs w:val="24"/>
        </w:rPr>
        <w:t>Tzortzis</w:t>
      </w:r>
      <w:proofErr w:type="spellEnd"/>
      <w:r>
        <w:rPr>
          <w:color w:val="000000"/>
          <w:sz w:val="24"/>
          <w:szCs w:val="24"/>
        </w:rPr>
        <w:t xml:space="preserve"> and C.D. Charalambous and T. Charalambous, “</w:t>
      </w:r>
      <w:r w:rsidR="00286B8A">
        <w:rPr>
          <w:color w:val="000000"/>
          <w:sz w:val="24"/>
          <w:szCs w:val="24"/>
        </w:rPr>
        <w:t>Canonical</w:t>
      </w:r>
      <w:r>
        <w:rPr>
          <w:color w:val="000000"/>
          <w:sz w:val="24"/>
          <w:szCs w:val="24"/>
        </w:rPr>
        <w:t xml:space="preserve"> Dynamic Programming </w:t>
      </w:r>
      <w:r w:rsidR="00286B8A">
        <w:rPr>
          <w:color w:val="000000"/>
          <w:sz w:val="24"/>
          <w:szCs w:val="24"/>
        </w:rPr>
        <w:t xml:space="preserve">Equations </w:t>
      </w:r>
      <w:r>
        <w:rPr>
          <w:color w:val="000000"/>
          <w:sz w:val="24"/>
          <w:szCs w:val="24"/>
        </w:rPr>
        <w:t>Subject to</w:t>
      </w:r>
      <w:r w:rsidR="00286B8A">
        <w:rPr>
          <w:color w:val="000000"/>
          <w:sz w:val="24"/>
          <w:szCs w:val="24"/>
        </w:rPr>
        <w:t xml:space="preserve"> </w:t>
      </w:r>
      <w:r>
        <w:rPr>
          <w:color w:val="000000"/>
          <w:sz w:val="24"/>
          <w:szCs w:val="24"/>
        </w:rPr>
        <w:t>Ambiguity</w:t>
      </w:r>
      <w:r w:rsidRPr="00336A38">
        <w:rPr>
          <w:color w:val="000000"/>
          <w:sz w:val="24"/>
          <w:szCs w:val="24"/>
        </w:rPr>
        <w:t>,”</w:t>
      </w:r>
      <w:r>
        <w:rPr>
          <w:color w:val="000000"/>
          <w:sz w:val="24"/>
          <w:szCs w:val="24"/>
        </w:rPr>
        <w:t xml:space="preserve"> </w:t>
      </w:r>
      <w:r>
        <w:rPr>
          <w:b/>
          <w:bCs/>
          <w:color w:val="000000"/>
          <w:sz w:val="24"/>
          <w:szCs w:val="24"/>
          <w:u w:val="single"/>
        </w:rPr>
        <w:t>in Proceedings of the 21</w:t>
      </w:r>
      <w:r>
        <w:rPr>
          <w:b/>
          <w:bCs/>
          <w:color w:val="000000"/>
          <w:sz w:val="24"/>
          <w:szCs w:val="24"/>
          <w:u w:val="single"/>
          <w:vertAlign w:val="superscript"/>
        </w:rPr>
        <w:t>st</w:t>
      </w:r>
      <w:r>
        <w:rPr>
          <w:b/>
          <w:bCs/>
          <w:color w:val="000000"/>
          <w:sz w:val="24"/>
          <w:szCs w:val="24"/>
          <w:u w:val="single"/>
        </w:rPr>
        <w:t xml:space="preserve"> IFAC Wold Congress,</w:t>
      </w:r>
      <w:r>
        <w:rPr>
          <w:color w:val="000000"/>
          <w:sz w:val="24"/>
          <w:szCs w:val="24"/>
        </w:rPr>
        <w:t xml:space="preserve"> Berlin, Germany, July 12-17, 2020.</w:t>
      </w:r>
    </w:p>
    <w:p w14:paraId="5EE3315A" w14:textId="77777777" w:rsidR="00751FD4" w:rsidRPr="00751FD4" w:rsidRDefault="00751FD4" w:rsidP="00751FD4">
      <w:pPr>
        <w:ind w:left="540"/>
        <w:rPr>
          <w:sz w:val="24"/>
          <w:szCs w:val="24"/>
        </w:rPr>
      </w:pPr>
    </w:p>
    <w:p w14:paraId="175A0DBE" w14:textId="3F5299CD" w:rsidR="00786DA6" w:rsidRDefault="00786DA6" w:rsidP="00307040">
      <w:pPr>
        <w:numPr>
          <w:ilvl w:val="0"/>
          <w:numId w:val="39"/>
        </w:numPr>
        <w:rPr>
          <w:sz w:val="24"/>
          <w:szCs w:val="24"/>
        </w:rPr>
      </w:pPr>
      <w:r>
        <w:rPr>
          <w:color w:val="000000"/>
          <w:sz w:val="24"/>
          <w:szCs w:val="24"/>
        </w:rPr>
        <w:t xml:space="preserve">I. </w:t>
      </w:r>
      <w:proofErr w:type="spellStart"/>
      <w:r>
        <w:rPr>
          <w:color w:val="000000"/>
          <w:sz w:val="24"/>
          <w:szCs w:val="24"/>
        </w:rPr>
        <w:t>Tzortzis</w:t>
      </w:r>
      <w:proofErr w:type="spellEnd"/>
      <w:r>
        <w:rPr>
          <w:color w:val="000000"/>
          <w:sz w:val="24"/>
          <w:szCs w:val="24"/>
        </w:rPr>
        <w:t xml:space="preserve"> and C.D. Charalambous and T. Charalambous, “Infinite Horizon Discounted Dynamic Programming Subject to Total Variation Ambiguity on Conditional Distribution</w:t>
      </w:r>
      <w:r w:rsidRPr="00336A38">
        <w:rPr>
          <w:color w:val="000000"/>
          <w:sz w:val="24"/>
          <w:szCs w:val="24"/>
        </w:rPr>
        <w:t>,”</w:t>
      </w:r>
      <w:r>
        <w:rPr>
          <w:color w:val="000000"/>
          <w:sz w:val="24"/>
          <w:szCs w:val="24"/>
        </w:rPr>
        <w:t xml:space="preserve"> </w:t>
      </w:r>
      <w:r>
        <w:rPr>
          <w:b/>
          <w:bCs/>
          <w:color w:val="000000"/>
          <w:sz w:val="24"/>
          <w:szCs w:val="24"/>
          <w:u w:val="single"/>
        </w:rPr>
        <w:t>in Proceedings of the 55</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Las Vegas, USA, December, 2016.</w:t>
      </w:r>
    </w:p>
    <w:p w14:paraId="78738649" w14:textId="77777777" w:rsidR="00786DA6" w:rsidRPr="00786DA6" w:rsidRDefault="00786DA6" w:rsidP="00786DA6">
      <w:pPr>
        <w:rPr>
          <w:sz w:val="24"/>
          <w:szCs w:val="24"/>
        </w:rPr>
      </w:pPr>
    </w:p>
    <w:p w14:paraId="5654C678" w14:textId="7D83A700" w:rsidR="00786DA6" w:rsidRDefault="00786DA6" w:rsidP="00307040">
      <w:pPr>
        <w:numPr>
          <w:ilvl w:val="0"/>
          <w:numId w:val="39"/>
        </w:numPr>
        <w:rPr>
          <w:sz w:val="24"/>
          <w:szCs w:val="24"/>
        </w:rPr>
      </w:pPr>
      <w:r>
        <w:rPr>
          <w:color w:val="000000"/>
          <w:sz w:val="24"/>
          <w:szCs w:val="24"/>
        </w:rPr>
        <w:t xml:space="preserve">I. </w:t>
      </w:r>
      <w:proofErr w:type="spellStart"/>
      <w:r>
        <w:rPr>
          <w:color w:val="000000"/>
          <w:sz w:val="24"/>
          <w:szCs w:val="24"/>
        </w:rPr>
        <w:t>Tzortzis</w:t>
      </w:r>
      <w:proofErr w:type="spellEnd"/>
      <w:r>
        <w:rPr>
          <w:color w:val="000000"/>
          <w:sz w:val="24"/>
          <w:szCs w:val="24"/>
        </w:rPr>
        <w:t xml:space="preserve"> and C.D. Charalambous and T. Charalambous and C. </w:t>
      </w:r>
      <w:proofErr w:type="spellStart"/>
      <w:r>
        <w:rPr>
          <w:color w:val="000000"/>
          <w:sz w:val="24"/>
          <w:szCs w:val="24"/>
        </w:rPr>
        <w:t>Kourtellaris</w:t>
      </w:r>
      <w:proofErr w:type="spellEnd"/>
      <w:r>
        <w:rPr>
          <w:color w:val="000000"/>
          <w:sz w:val="24"/>
          <w:szCs w:val="24"/>
        </w:rPr>
        <w:t xml:space="preserve"> and C </w:t>
      </w:r>
      <w:proofErr w:type="spellStart"/>
      <w:r>
        <w:rPr>
          <w:color w:val="000000"/>
          <w:sz w:val="24"/>
          <w:szCs w:val="24"/>
        </w:rPr>
        <w:t>Hadjicostis</w:t>
      </w:r>
      <w:proofErr w:type="spellEnd"/>
      <w:r>
        <w:rPr>
          <w:color w:val="000000"/>
          <w:sz w:val="24"/>
          <w:szCs w:val="24"/>
        </w:rPr>
        <w:t>, “Robust Linear Quadratic Regulator for Uncertain Systems</w:t>
      </w:r>
      <w:r w:rsidRPr="00336A38">
        <w:rPr>
          <w:color w:val="000000"/>
          <w:sz w:val="24"/>
          <w:szCs w:val="24"/>
        </w:rPr>
        <w:t>,”</w:t>
      </w:r>
      <w:r>
        <w:rPr>
          <w:color w:val="000000"/>
          <w:sz w:val="24"/>
          <w:szCs w:val="24"/>
        </w:rPr>
        <w:t xml:space="preserve"> </w:t>
      </w:r>
      <w:r>
        <w:rPr>
          <w:b/>
          <w:bCs/>
          <w:color w:val="000000"/>
          <w:sz w:val="24"/>
          <w:szCs w:val="24"/>
          <w:u w:val="single"/>
        </w:rPr>
        <w:t>in Proceedings of the 55</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Las Vegas, USA, December, 2016.</w:t>
      </w:r>
    </w:p>
    <w:p w14:paraId="3EAA964C" w14:textId="77777777" w:rsidR="00786DA6" w:rsidRPr="00786DA6" w:rsidRDefault="00786DA6" w:rsidP="00786DA6">
      <w:pPr>
        <w:rPr>
          <w:sz w:val="24"/>
          <w:szCs w:val="24"/>
        </w:rPr>
      </w:pPr>
    </w:p>
    <w:p w14:paraId="704C5BCD" w14:textId="38C0A95C" w:rsidR="00307040" w:rsidRPr="007D40D9" w:rsidRDefault="00307040" w:rsidP="00307040">
      <w:pPr>
        <w:numPr>
          <w:ilvl w:val="0"/>
          <w:numId w:val="39"/>
        </w:numPr>
        <w:rPr>
          <w:sz w:val="24"/>
          <w:szCs w:val="24"/>
        </w:rPr>
      </w:pPr>
      <w:r>
        <w:rPr>
          <w:color w:val="000000"/>
          <w:sz w:val="24"/>
          <w:szCs w:val="24"/>
        </w:rPr>
        <w:t xml:space="preserve">I. </w:t>
      </w:r>
      <w:proofErr w:type="spellStart"/>
      <w:r>
        <w:rPr>
          <w:color w:val="000000"/>
          <w:sz w:val="24"/>
          <w:szCs w:val="24"/>
        </w:rPr>
        <w:t>Tziortzis</w:t>
      </w:r>
      <w:proofErr w:type="spellEnd"/>
      <w:r>
        <w:rPr>
          <w:color w:val="000000"/>
          <w:sz w:val="24"/>
          <w:szCs w:val="24"/>
        </w:rPr>
        <w:t xml:space="preserve"> and C.D. Charalambous, “Stochastic Markov Decision Subject to Ambiguity</w:t>
      </w:r>
      <w:r w:rsidRPr="00336A38">
        <w:rPr>
          <w:color w:val="000000"/>
          <w:sz w:val="24"/>
          <w:szCs w:val="24"/>
        </w:rPr>
        <w:t>,”</w:t>
      </w:r>
      <w:r>
        <w:rPr>
          <w:color w:val="000000"/>
          <w:sz w:val="24"/>
          <w:szCs w:val="24"/>
        </w:rPr>
        <w:t xml:space="preserve"> </w:t>
      </w:r>
      <w:r>
        <w:rPr>
          <w:b/>
          <w:bCs/>
          <w:color w:val="000000"/>
          <w:sz w:val="24"/>
          <w:szCs w:val="24"/>
          <w:u w:val="single"/>
        </w:rPr>
        <w:t>in Proceedings of the 2015 SIAM Conference on Control and its Applications,</w:t>
      </w:r>
      <w:r>
        <w:rPr>
          <w:color w:val="000000"/>
          <w:sz w:val="24"/>
          <w:szCs w:val="24"/>
        </w:rPr>
        <w:t xml:space="preserve"> Paris, France, July 8-10, 2015.</w:t>
      </w:r>
    </w:p>
    <w:p w14:paraId="3C6AB445" w14:textId="77777777" w:rsidR="00307040" w:rsidRPr="007D40D9" w:rsidRDefault="00307040" w:rsidP="00307040">
      <w:pPr>
        <w:ind w:left="540"/>
        <w:rPr>
          <w:sz w:val="24"/>
          <w:szCs w:val="24"/>
        </w:rPr>
      </w:pPr>
    </w:p>
    <w:p w14:paraId="64928B03" w14:textId="4C24F6D2" w:rsidR="00307040" w:rsidRPr="005D6DD9" w:rsidRDefault="00307040" w:rsidP="00307040">
      <w:pPr>
        <w:numPr>
          <w:ilvl w:val="0"/>
          <w:numId w:val="39"/>
        </w:numPr>
        <w:rPr>
          <w:sz w:val="24"/>
          <w:szCs w:val="24"/>
        </w:rPr>
      </w:pPr>
      <w:r>
        <w:rPr>
          <w:color w:val="000000"/>
          <w:sz w:val="24"/>
          <w:szCs w:val="24"/>
        </w:rPr>
        <w:t xml:space="preserve">I. </w:t>
      </w:r>
      <w:proofErr w:type="spellStart"/>
      <w:r>
        <w:rPr>
          <w:color w:val="000000"/>
          <w:sz w:val="24"/>
          <w:szCs w:val="24"/>
        </w:rPr>
        <w:t>Tziortzis</w:t>
      </w:r>
      <w:proofErr w:type="spellEnd"/>
      <w:r>
        <w:rPr>
          <w:color w:val="000000"/>
          <w:sz w:val="24"/>
          <w:szCs w:val="24"/>
        </w:rPr>
        <w:t xml:space="preserve"> and C.D. Charalambous, “Infinite Horizon Average Cost Dynamic Programming Subject to Ambiguity on Conditional Distribution</w:t>
      </w:r>
      <w:r w:rsidRPr="00336A38">
        <w:rPr>
          <w:color w:val="000000"/>
          <w:sz w:val="24"/>
          <w:szCs w:val="24"/>
        </w:rPr>
        <w:t>,”</w:t>
      </w:r>
      <w:r>
        <w:rPr>
          <w:color w:val="000000"/>
          <w:sz w:val="24"/>
          <w:szCs w:val="24"/>
        </w:rPr>
        <w:t xml:space="preserve"> </w:t>
      </w:r>
      <w:r>
        <w:rPr>
          <w:b/>
          <w:bCs/>
          <w:color w:val="000000"/>
          <w:sz w:val="24"/>
          <w:szCs w:val="24"/>
          <w:u w:val="single"/>
        </w:rPr>
        <w:t>in Proceedings of the 54</w:t>
      </w:r>
      <w:r w:rsidRPr="007D40D9">
        <w:rPr>
          <w:b/>
          <w:bCs/>
          <w:color w:val="000000"/>
          <w:sz w:val="24"/>
          <w:szCs w:val="24"/>
          <w:u w:val="single"/>
          <w:vertAlign w:val="superscript"/>
        </w:rPr>
        <w:t>th</w:t>
      </w:r>
      <w:r>
        <w:rPr>
          <w:b/>
          <w:bCs/>
          <w:color w:val="000000"/>
          <w:sz w:val="24"/>
          <w:szCs w:val="24"/>
          <w:u w:val="single"/>
        </w:rPr>
        <w:t xml:space="preserve"> IEEE Conference on Decision Control,</w:t>
      </w:r>
      <w:r>
        <w:rPr>
          <w:color w:val="000000"/>
          <w:sz w:val="24"/>
          <w:szCs w:val="24"/>
        </w:rPr>
        <w:t xml:space="preserve"> Osaka, December 15-18, 2015 (accepted)</w:t>
      </w:r>
    </w:p>
    <w:p w14:paraId="64EBEB06" w14:textId="77777777" w:rsidR="00307040" w:rsidRPr="00257673" w:rsidRDefault="00307040" w:rsidP="00307040">
      <w:pPr>
        <w:rPr>
          <w:sz w:val="24"/>
          <w:szCs w:val="24"/>
        </w:rPr>
      </w:pPr>
    </w:p>
    <w:p w14:paraId="52F80D9D" w14:textId="3454D84D" w:rsidR="00C06CF9" w:rsidRPr="007D40D9" w:rsidRDefault="002E0A6F" w:rsidP="00C06CF9">
      <w:pPr>
        <w:numPr>
          <w:ilvl w:val="0"/>
          <w:numId w:val="39"/>
        </w:numPr>
        <w:rPr>
          <w:sz w:val="24"/>
          <w:szCs w:val="24"/>
        </w:rPr>
      </w:pPr>
      <w:r>
        <w:rPr>
          <w:color w:val="000000"/>
          <w:sz w:val="24"/>
          <w:szCs w:val="24"/>
        </w:rPr>
        <w:t xml:space="preserve">I. </w:t>
      </w:r>
      <w:proofErr w:type="spellStart"/>
      <w:r>
        <w:rPr>
          <w:color w:val="000000"/>
          <w:sz w:val="24"/>
          <w:szCs w:val="24"/>
        </w:rPr>
        <w:t>Tz</w:t>
      </w:r>
      <w:r w:rsidR="00C06CF9">
        <w:rPr>
          <w:color w:val="000000"/>
          <w:sz w:val="24"/>
          <w:szCs w:val="24"/>
        </w:rPr>
        <w:t>ortzis</w:t>
      </w:r>
      <w:proofErr w:type="spellEnd"/>
      <w:r w:rsidR="00C06CF9">
        <w:rPr>
          <w:color w:val="000000"/>
          <w:sz w:val="24"/>
          <w:szCs w:val="24"/>
        </w:rPr>
        <w:t xml:space="preserve"> and C.D. Charalambous, “Stochastic Markov Decision Subject to Ambiguity</w:t>
      </w:r>
      <w:r w:rsidR="00C06CF9" w:rsidRPr="00336A38">
        <w:rPr>
          <w:color w:val="000000"/>
          <w:sz w:val="24"/>
          <w:szCs w:val="24"/>
        </w:rPr>
        <w:t>,”</w:t>
      </w:r>
      <w:r w:rsidR="00C06CF9">
        <w:rPr>
          <w:color w:val="000000"/>
          <w:sz w:val="24"/>
          <w:szCs w:val="24"/>
        </w:rPr>
        <w:t xml:space="preserve"> </w:t>
      </w:r>
      <w:r w:rsidR="00C06CF9">
        <w:rPr>
          <w:b/>
          <w:bCs/>
          <w:color w:val="000000"/>
          <w:sz w:val="24"/>
          <w:szCs w:val="24"/>
          <w:u w:val="single"/>
        </w:rPr>
        <w:t>in Proceedings of the 2015 SIAM Conference on Control and its Applications,</w:t>
      </w:r>
      <w:r w:rsidR="00C06CF9">
        <w:rPr>
          <w:color w:val="000000"/>
          <w:sz w:val="24"/>
          <w:szCs w:val="24"/>
        </w:rPr>
        <w:t xml:space="preserve"> Paris, France, July 8-10, 2015.</w:t>
      </w:r>
    </w:p>
    <w:p w14:paraId="51D0D13E" w14:textId="77777777" w:rsidR="00C06CF9" w:rsidRPr="00C06CF9" w:rsidRDefault="00C06CF9" w:rsidP="00C06CF9">
      <w:pPr>
        <w:ind w:left="540"/>
        <w:rPr>
          <w:sz w:val="24"/>
          <w:szCs w:val="24"/>
        </w:rPr>
      </w:pPr>
    </w:p>
    <w:p w14:paraId="4C106284" w14:textId="48517EA0" w:rsidR="00A3077B" w:rsidRPr="00A3077B" w:rsidRDefault="002E0A6F" w:rsidP="002D7F3A">
      <w:pPr>
        <w:numPr>
          <w:ilvl w:val="0"/>
          <w:numId w:val="39"/>
        </w:numPr>
        <w:rPr>
          <w:sz w:val="24"/>
          <w:szCs w:val="24"/>
        </w:rPr>
      </w:pPr>
      <w:r>
        <w:rPr>
          <w:color w:val="000000"/>
          <w:sz w:val="24"/>
          <w:szCs w:val="24"/>
        </w:rPr>
        <w:t xml:space="preserve">I. </w:t>
      </w:r>
      <w:proofErr w:type="spellStart"/>
      <w:r>
        <w:rPr>
          <w:color w:val="000000"/>
          <w:sz w:val="24"/>
          <w:szCs w:val="24"/>
        </w:rPr>
        <w:t>Tzortis</w:t>
      </w:r>
      <w:proofErr w:type="spellEnd"/>
      <w:r w:rsidR="00A3077B">
        <w:rPr>
          <w:color w:val="000000"/>
          <w:sz w:val="24"/>
          <w:szCs w:val="24"/>
        </w:rPr>
        <w:t xml:space="preserve">, C.D. </w:t>
      </w:r>
      <w:proofErr w:type="spellStart"/>
      <w:r w:rsidR="00A3077B">
        <w:rPr>
          <w:color w:val="000000"/>
          <w:sz w:val="24"/>
          <w:szCs w:val="24"/>
        </w:rPr>
        <w:t>Charalambos</w:t>
      </w:r>
      <w:proofErr w:type="spellEnd"/>
      <w:r w:rsidR="00A3077B">
        <w:rPr>
          <w:color w:val="000000"/>
          <w:sz w:val="24"/>
          <w:szCs w:val="24"/>
        </w:rPr>
        <w:t>, T.</w:t>
      </w:r>
      <w:r w:rsidR="00A3077B" w:rsidRPr="00336A38">
        <w:rPr>
          <w:color w:val="000000"/>
          <w:sz w:val="24"/>
          <w:szCs w:val="24"/>
        </w:rPr>
        <w:t xml:space="preserve">  Charalambous</w:t>
      </w:r>
      <w:r w:rsidR="00A3077B">
        <w:rPr>
          <w:color w:val="000000"/>
          <w:sz w:val="24"/>
          <w:szCs w:val="24"/>
        </w:rPr>
        <w:t xml:space="preserve"> and C. </w:t>
      </w:r>
      <w:proofErr w:type="spellStart"/>
      <w:r w:rsidR="00A3077B">
        <w:rPr>
          <w:color w:val="000000"/>
          <w:sz w:val="24"/>
          <w:szCs w:val="24"/>
        </w:rPr>
        <w:t>Hadjikostis</w:t>
      </w:r>
      <w:proofErr w:type="spellEnd"/>
      <w:r w:rsidR="00A3077B">
        <w:rPr>
          <w:color w:val="000000"/>
          <w:sz w:val="24"/>
          <w:szCs w:val="24"/>
        </w:rPr>
        <w:t>, M. Johansson, “Approximation of Markov Processes by Lower Dimensional Processes</w:t>
      </w:r>
      <w:r w:rsidR="00A3077B" w:rsidRPr="00336A38">
        <w:rPr>
          <w:color w:val="000000"/>
          <w:sz w:val="24"/>
          <w:szCs w:val="24"/>
        </w:rPr>
        <w:t>,”</w:t>
      </w:r>
      <w:r w:rsidR="00A3077B">
        <w:rPr>
          <w:color w:val="000000"/>
          <w:sz w:val="24"/>
          <w:szCs w:val="24"/>
        </w:rPr>
        <w:t xml:space="preserve"> </w:t>
      </w:r>
      <w:r w:rsidR="00A3077B">
        <w:rPr>
          <w:b/>
          <w:bCs/>
          <w:color w:val="000000"/>
          <w:sz w:val="24"/>
          <w:szCs w:val="24"/>
          <w:u w:val="single"/>
        </w:rPr>
        <w:t>in Proceedings of the 53</w:t>
      </w:r>
      <w:r w:rsidR="00A3077B" w:rsidRPr="00A3077B">
        <w:rPr>
          <w:b/>
          <w:bCs/>
          <w:color w:val="000000"/>
          <w:sz w:val="24"/>
          <w:szCs w:val="24"/>
          <w:u w:val="single"/>
          <w:vertAlign w:val="superscript"/>
        </w:rPr>
        <w:t>rd</w:t>
      </w:r>
      <w:r w:rsidR="00A3077B">
        <w:rPr>
          <w:b/>
          <w:bCs/>
          <w:color w:val="000000"/>
          <w:sz w:val="24"/>
          <w:szCs w:val="24"/>
          <w:u w:val="single"/>
        </w:rPr>
        <w:t xml:space="preserve">  IEEE Conference on Decision and Control,</w:t>
      </w:r>
      <w:r w:rsidR="00A3077B">
        <w:rPr>
          <w:color w:val="000000"/>
          <w:sz w:val="24"/>
          <w:szCs w:val="24"/>
        </w:rPr>
        <w:t xml:space="preserve"> Los Angeles, California, USA, December 15-17, 2014.</w:t>
      </w:r>
    </w:p>
    <w:p w14:paraId="3F64726C" w14:textId="77777777" w:rsidR="00A3077B" w:rsidRPr="00A3077B" w:rsidRDefault="00A3077B" w:rsidP="00A3077B">
      <w:pPr>
        <w:ind w:left="540"/>
        <w:rPr>
          <w:sz w:val="24"/>
          <w:szCs w:val="24"/>
        </w:rPr>
      </w:pPr>
    </w:p>
    <w:p w14:paraId="34A5FC91" w14:textId="6F70FE61" w:rsidR="00DD6457" w:rsidRPr="009B1075" w:rsidRDefault="00DD6457" w:rsidP="002D7F3A">
      <w:pPr>
        <w:numPr>
          <w:ilvl w:val="0"/>
          <w:numId w:val="39"/>
        </w:numPr>
        <w:rPr>
          <w:sz w:val="24"/>
          <w:szCs w:val="24"/>
        </w:rPr>
      </w:pPr>
      <w:r>
        <w:rPr>
          <w:color w:val="000000"/>
          <w:sz w:val="24"/>
          <w:szCs w:val="24"/>
        </w:rPr>
        <w:t xml:space="preserve">C. D Charalambous and P. </w:t>
      </w:r>
      <w:proofErr w:type="spellStart"/>
      <w:r>
        <w:rPr>
          <w:color w:val="000000"/>
          <w:sz w:val="24"/>
          <w:szCs w:val="24"/>
        </w:rPr>
        <w:t>Stavrou</w:t>
      </w:r>
      <w:proofErr w:type="spellEnd"/>
      <w:r w:rsidRPr="002D7F3A">
        <w:rPr>
          <w:color w:val="000000"/>
          <w:sz w:val="24"/>
          <w:szCs w:val="24"/>
        </w:rPr>
        <w:t>, “</w:t>
      </w:r>
      <w:r>
        <w:rPr>
          <w:color w:val="000000"/>
          <w:sz w:val="24"/>
          <w:szCs w:val="24"/>
        </w:rPr>
        <w:t>Optimization of Directed Information and Relations to Filtering Theory</w:t>
      </w:r>
      <w:r w:rsidRPr="002D7F3A">
        <w:rPr>
          <w:color w:val="000000"/>
          <w:sz w:val="24"/>
          <w:szCs w:val="24"/>
        </w:rPr>
        <w:t xml:space="preserve">,” </w:t>
      </w:r>
      <w:r>
        <w:rPr>
          <w:b/>
          <w:bCs/>
          <w:color w:val="000000"/>
          <w:sz w:val="24"/>
          <w:szCs w:val="24"/>
          <w:u w:val="single"/>
        </w:rPr>
        <w:t>in Proceedings of the European Control Conference</w:t>
      </w:r>
      <w:r w:rsidRPr="002D7F3A">
        <w:rPr>
          <w:b/>
          <w:bCs/>
          <w:color w:val="000000"/>
          <w:sz w:val="24"/>
          <w:szCs w:val="24"/>
          <w:u w:val="single"/>
        </w:rPr>
        <w:t>,</w:t>
      </w:r>
      <w:r w:rsidRPr="002D7F3A">
        <w:rPr>
          <w:color w:val="000000"/>
          <w:sz w:val="24"/>
          <w:szCs w:val="24"/>
        </w:rPr>
        <w:t xml:space="preserve"> </w:t>
      </w:r>
      <w:r>
        <w:rPr>
          <w:color w:val="000000"/>
          <w:sz w:val="24"/>
          <w:szCs w:val="24"/>
        </w:rPr>
        <w:t>Strasbourg France, July 24-27, 2014</w:t>
      </w:r>
      <w:r w:rsidR="009B1075">
        <w:rPr>
          <w:color w:val="000000"/>
          <w:sz w:val="24"/>
          <w:szCs w:val="24"/>
        </w:rPr>
        <w:t>.</w:t>
      </w:r>
    </w:p>
    <w:p w14:paraId="446737EB" w14:textId="77777777" w:rsidR="000C48AC" w:rsidRPr="000C48AC" w:rsidRDefault="000C48AC" w:rsidP="009B1075">
      <w:pPr>
        <w:rPr>
          <w:sz w:val="24"/>
          <w:szCs w:val="24"/>
        </w:rPr>
      </w:pPr>
    </w:p>
    <w:p w14:paraId="6C95A852" w14:textId="0C17440B" w:rsidR="000C48AC" w:rsidRPr="0055795A" w:rsidRDefault="000C48AC" w:rsidP="000C48AC">
      <w:pPr>
        <w:numPr>
          <w:ilvl w:val="0"/>
          <w:numId w:val="39"/>
        </w:numPr>
        <w:rPr>
          <w:sz w:val="24"/>
          <w:szCs w:val="24"/>
        </w:rPr>
      </w:pPr>
      <w:r>
        <w:rPr>
          <w:color w:val="000000"/>
          <w:sz w:val="24"/>
          <w:szCs w:val="24"/>
        </w:rPr>
        <w:t xml:space="preserve">C. D Charalambous, I. </w:t>
      </w:r>
      <w:proofErr w:type="spellStart"/>
      <w:r>
        <w:rPr>
          <w:color w:val="000000"/>
          <w:sz w:val="24"/>
          <w:szCs w:val="24"/>
        </w:rPr>
        <w:t>Tziortzis</w:t>
      </w:r>
      <w:proofErr w:type="spellEnd"/>
      <w:r>
        <w:rPr>
          <w:color w:val="000000"/>
          <w:sz w:val="24"/>
          <w:szCs w:val="24"/>
        </w:rPr>
        <w:t xml:space="preserve">, S. </w:t>
      </w:r>
      <w:proofErr w:type="spellStart"/>
      <w:r>
        <w:rPr>
          <w:color w:val="000000"/>
          <w:sz w:val="24"/>
          <w:szCs w:val="24"/>
        </w:rPr>
        <w:t>Loyka</w:t>
      </w:r>
      <w:proofErr w:type="spellEnd"/>
      <w:r>
        <w:rPr>
          <w:color w:val="000000"/>
          <w:sz w:val="24"/>
          <w:szCs w:val="24"/>
        </w:rPr>
        <w:t xml:space="preserve">, and </w:t>
      </w:r>
      <w:proofErr w:type="spellStart"/>
      <w:r>
        <w:rPr>
          <w:color w:val="000000"/>
          <w:sz w:val="24"/>
          <w:szCs w:val="24"/>
        </w:rPr>
        <w:t>Themistoklis</w:t>
      </w:r>
      <w:proofErr w:type="spellEnd"/>
      <w:r>
        <w:rPr>
          <w:color w:val="000000"/>
          <w:sz w:val="24"/>
          <w:szCs w:val="24"/>
        </w:rPr>
        <w:t xml:space="preserve"> Charalambous, “Extremum Problems with Total Variation Distance</w:t>
      </w:r>
      <w:r w:rsidRPr="00336A38">
        <w:rPr>
          <w:color w:val="000000"/>
          <w:sz w:val="24"/>
          <w:szCs w:val="24"/>
        </w:rPr>
        <w:t>,”</w:t>
      </w:r>
      <w:r>
        <w:rPr>
          <w:color w:val="000000"/>
          <w:sz w:val="24"/>
          <w:szCs w:val="24"/>
        </w:rPr>
        <w:t xml:space="preserve"> </w:t>
      </w:r>
      <w:r>
        <w:rPr>
          <w:b/>
          <w:bCs/>
          <w:color w:val="000000"/>
          <w:sz w:val="24"/>
          <w:szCs w:val="24"/>
          <w:u w:val="single"/>
        </w:rPr>
        <w:t>in Proceedings of the 52</w:t>
      </w:r>
      <w:r w:rsidRPr="000C48AC">
        <w:rPr>
          <w:b/>
          <w:bCs/>
          <w:color w:val="000000"/>
          <w:sz w:val="24"/>
          <w:szCs w:val="24"/>
          <w:u w:val="single"/>
          <w:vertAlign w:val="superscript"/>
        </w:rPr>
        <w:t>nd</w:t>
      </w:r>
      <w:r>
        <w:rPr>
          <w:b/>
          <w:bCs/>
          <w:color w:val="000000"/>
          <w:sz w:val="24"/>
          <w:szCs w:val="24"/>
          <w:u w:val="single"/>
        </w:rPr>
        <w:t xml:space="preserve">  IEEE Conference on Decision and Control and European Control,</w:t>
      </w:r>
      <w:r>
        <w:rPr>
          <w:color w:val="000000"/>
          <w:sz w:val="24"/>
          <w:szCs w:val="24"/>
        </w:rPr>
        <w:t xml:space="preserve"> Firenze, Italy, December 2013.</w:t>
      </w:r>
    </w:p>
    <w:p w14:paraId="510D7EA8" w14:textId="77777777" w:rsidR="002D7F3A" w:rsidRPr="002D7F3A" w:rsidRDefault="002D7F3A" w:rsidP="002E0A6F">
      <w:pPr>
        <w:rPr>
          <w:sz w:val="24"/>
          <w:szCs w:val="24"/>
        </w:rPr>
      </w:pPr>
    </w:p>
    <w:p w14:paraId="45F0EAE4" w14:textId="3ACE0CDB" w:rsidR="002D7F3A" w:rsidRPr="00BA54A3" w:rsidRDefault="002D7F3A" w:rsidP="002D7F3A">
      <w:pPr>
        <w:numPr>
          <w:ilvl w:val="0"/>
          <w:numId w:val="39"/>
        </w:numPr>
        <w:rPr>
          <w:sz w:val="24"/>
          <w:szCs w:val="24"/>
        </w:rPr>
      </w:pPr>
      <w:r>
        <w:rPr>
          <w:color w:val="000000"/>
          <w:sz w:val="24"/>
          <w:szCs w:val="24"/>
        </w:rPr>
        <w:t xml:space="preserve">P.A. </w:t>
      </w:r>
      <w:proofErr w:type="spellStart"/>
      <w:r>
        <w:rPr>
          <w:color w:val="000000"/>
          <w:sz w:val="24"/>
          <w:szCs w:val="24"/>
        </w:rPr>
        <w:t>Stavrou</w:t>
      </w:r>
      <w:proofErr w:type="spellEnd"/>
      <w:r>
        <w:rPr>
          <w:color w:val="000000"/>
          <w:sz w:val="24"/>
          <w:szCs w:val="24"/>
        </w:rPr>
        <w:t xml:space="preserve"> and C.D. Charalambous, “On the Relation of </w:t>
      </w:r>
      <w:proofErr w:type="spellStart"/>
      <w:r>
        <w:rPr>
          <w:color w:val="000000"/>
          <w:sz w:val="24"/>
          <w:szCs w:val="24"/>
        </w:rPr>
        <w:t>Nonanticipative</w:t>
      </w:r>
      <w:proofErr w:type="spellEnd"/>
      <w:r>
        <w:rPr>
          <w:color w:val="000000"/>
          <w:sz w:val="24"/>
          <w:szCs w:val="24"/>
        </w:rPr>
        <w:t xml:space="preserve"> Rate Distortion Function and Filtering Theory</w:t>
      </w:r>
      <w:r w:rsidRPr="00336A38">
        <w:rPr>
          <w:color w:val="000000"/>
          <w:sz w:val="24"/>
          <w:szCs w:val="24"/>
        </w:rPr>
        <w:t>,”</w:t>
      </w:r>
      <w:r>
        <w:rPr>
          <w:color w:val="000000"/>
          <w:sz w:val="24"/>
          <w:szCs w:val="24"/>
        </w:rPr>
        <w:t xml:space="preserve"> </w:t>
      </w:r>
      <w:r>
        <w:rPr>
          <w:b/>
          <w:bCs/>
          <w:color w:val="000000"/>
          <w:sz w:val="24"/>
          <w:szCs w:val="24"/>
          <w:u w:val="single"/>
        </w:rPr>
        <w:t>in Proceedings of the 2013 European Control Conference,</w:t>
      </w:r>
      <w:r>
        <w:rPr>
          <w:color w:val="000000"/>
          <w:sz w:val="24"/>
          <w:szCs w:val="24"/>
        </w:rPr>
        <w:t xml:space="preserve"> Zurich, Switzerland, July 17-19, 2013.</w:t>
      </w:r>
    </w:p>
    <w:p w14:paraId="4FD70395" w14:textId="77777777" w:rsidR="00BA54A3" w:rsidRPr="002D7F3A" w:rsidRDefault="00BA54A3" w:rsidP="00BA54A3">
      <w:pPr>
        <w:rPr>
          <w:sz w:val="24"/>
          <w:szCs w:val="24"/>
        </w:rPr>
      </w:pPr>
    </w:p>
    <w:p w14:paraId="0BB1F5E3" w14:textId="77777777" w:rsidR="00BA54A3" w:rsidRPr="002D7F3A" w:rsidRDefault="00BA54A3" w:rsidP="00BA54A3">
      <w:pPr>
        <w:numPr>
          <w:ilvl w:val="0"/>
          <w:numId w:val="39"/>
        </w:numPr>
        <w:rPr>
          <w:sz w:val="24"/>
          <w:szCs w:val="24"/>
        </w:rPr>
      </w:pPr>
      <w:r w:rsidRPr="002D7F3A">
        <w:rPr>
          <w:color w:val="000000"/>
          <w:sz w:val="24"/>
          <w:szCs w:val="24"/>
        </w:rPr>
        <w:t xml:space="preserve">C. D Charalambous and N.U. Ahmed, “Dynamic Team Optimality Conditions of Distributed Stochastic Differential Decision Systems with Decentralized Noisy Information Structures,” </w:t>
      </w:r>
      <w:r w:rsidRPr="002D7F3A">
        <w:rPr>
          <w:b/>
          <w:bCs/>
          <w:color w:val="000000"/>
          <w:sz w:val="24"/>
          <w:szCs w:val="24"/>
          <w:u w:val="single"/>
        </w:rPr>
        <w:t>in Proceedings of the 52</w:t>
      </w:r>
      <w:r w:rsidRPr="002D7F3A">
        <w:rPr>
          <w:b/>
          <w:bCs/>
          <w:color w:val="000000"/>
          <w:sz w:val="24"/>
          <w:szCs w:val="24"/>
          <w:u w:val="single"/>
          <w:vertAlign w:val="superscript"/>
        </w:rPr>
        <w:t>nd</w:t>
      </w:r>
      <w:r w:rsidRPr="002D7F3A">
        <w:rPr>
          <w:b/>
          <w:bCs/>
          <w:color w:val="000000"/>
          <w:sz w:val="24"/>
          <w:szCs w:val="24"/>
          <w:u w:val="single"/>
        </w:rPr>
        <w:t xml:space="preserve"> IEEE Conference on Decision and Control European Control,</w:t>
      </w:r>
      <w:r w:rsidRPr="002D7F3A">
        <w:rPr>
          <w:color w:val="000000"/>
          <w:sz w:val="24"/>
          <w:szCs w:val="24"/>
        </w:rPr>
        <w:t xml:space="preserve"> Firenze, Italy, December 2013.</w:t>
      </w:r>
    </w:p>
    <w:p w14:paraId="4532C66D" w14:textId="77777777" w:rsidR="00BA54A3" w:rsidRPr="002D7F3A" w:rsidRDefault="00BA54A3" w:rsidP="00BA54A3">
      <w:pPr>
        <w:ind w:left="540"/>
        <w:rPr>
          <w:sz w:val="24"/>
          <w:szCs w:val="24"/>
        </w:rPr>
      </w:pPr>
    </w:p>
    <w:p w14:paraId="47F32FF2" w14:textId="77777777" w:rsidR="00BA54A3" w:rsidRPr="002D7F3A" w:rsidRDefault="00BA54A3" w:rsidP="00BA54A3">
      <w:pPr>
        <w:numPr>
          <w:ilvl w:val="0"/>
          <w:numId w:val="39"/>
        </w:numPr>
        <w:rPr>
          <w:sz w:val="24"/>
          <w:szCs w:val="24"/>
        </w:rPr>
      </w:pPr>
      <w:r>
        <w:rPr>
          <w:color w:val="000000"/>
          <w:sz w:val="24"/>
          <w:szCs w:val="24"/>
        </w:rPr>
        <w:t xml:space="preserve">P.A. </w:t>
      </w:r>
      <w:proofErr w:type="spellStart"/>
      <w:r>
        <w:rPr>
          <w:color w:val="000000"/>
          <w:sz w:val="24"/>
          <w:szCs w:val="24"/>
        </w:rPr>
        <w:t>Stavrou</w:t>
      </w:r>
      <w:proofErr w:type="spellEnd"/>
      <w:r>
        <w:rPr>
          <w:color w:val="000000"/>
          <w:sz w:val="24"/>
          <w:szCs w:val="24"/>
        </w:rPr>
        <w:t xml:space="preserve"> and C.D. Charalambous, “On the Relation of </w:t>
      </w:r>
      <w:proofErr w:type="spellStart"/>
      <w:r>
        <w:rPr>
          <w:color w:val="000000"/>
          <w:sz w:val="24"/>
          <w:szCs w:val="24"/>
        </w:rPr>
        <w:t>Nonanticipative</w:t>
      </w:r>
      <w:proofErr w:type="spellEnd"/>
      <w:r>
        <w:rPr>
          <w:color w:val="000000"/>
          <w:sz w:val="24"/>
          <w:szCs w:val="24"/>
        </w:rPr>
        <w:t xml:space="preserve"> Rate Distortion Function and Filtering Theory</w:t>
      </w:r>
      <w:r w:rsidRPr="00336A38">
        <w:rPr>
          <w:color w:val="000000"/>
          <w:sz w:val="24"/>
          <w:szCs w:val="24"/>
        </w:rPr>
        <w:t>,”</w:t>
      </w:r>
      <w:r>
        <w:rPr>
          <w:color w:val="000000"/>
          <w:sz w:val="24"/>
          <w:szCs w:val="24"/>
        </w:rPr>
        <w:t xml:space="preserve"> </w:t>
      </w:r>
      <w:r>
        <w:rPr>
          <w:b/>
          <w:bCs/>
          <w:color w:val="000000"/>
          <w:sz w:val="24"/>
          <w:szCs w:val="24"/>
          <w:u w:val="single"/>
        </w:rPr>
        <w:t>in Proceedings of the 2013 European Control Conference,</w:t>
      </w:r>
      <w:r>
        <w:rPr>
          <w:color w:val="000000"/>
          <w:sz w:val="24"/>
          <w:szCs w:val="24"/>
        </w:rPr>
        <w:t xml:space="preserve"> Zurich, Switzerland, July 17-19, 2013.</w:t>
      </w:r>
    </w:p>
    <w:p w14:paraId="43BE9996" w14:textId="77777777" w:rsidR="002D7F3A" w:rsidRPr="002D7F3A" w:rsidRDefault="002D7F3A" w:rsidP="002D7F3A">
      <w:pPr>
        <w:ind w:left="540"/>
        <w:rPr>
          <w:sz w:val="24"/>
          <w:szCs w:val="24"/>
        </w:rPr>
      </w:pPr>
    </w:p>
    <w:p w14:paraId="6F0F4018" w14:textId="4E5532C1" w:rsidR="00402619" w:rsidRPr="005C2870" w:rsidRDefault="00402619" w:rsidP="00402619">
      <w:pPr>
        <w:numPr>
          <w:ilvl w:val="0"/>
          <w:numId w:val="39"/>
        </w:numPr>
        <w:rPr>
          <w:sz w:val="24"/>
          <w:szCs w:val="24"/>
        </w:rPr>
      </w:pPr>
      <w:r w:rsidRPr="003E5485">
        <w:rPr>
          <w:color w:val="000000"/>
          <w:sz w:val="24"/>
          <w:szCs w:val="24"/>
        </w:rPr>
        <w:t xml:space="preserve">C.D.  Charalambous, </w:t>
      </w:r>
      <w:r>
        <w:rPr>
          <w:color w:val="000000"/>
          <w:sz w:val="24"/>
          <w:szCs w:val="24"/>
        </w:rPr>
        <w:t xml:space="preserve">I. </w:t>
      </w:r>
      <w:proofErr w:type="spellStart"/>
      <w:r>
        <w:rPr>
          <w:color w:val="000000"/>
          <w:sz w:val="24"/>
          <w:szCs w:val="24"/>
        </w:rPr>
        <w:t>Tziortzis</w:t>
      </w:r>
      <w:proofErr w:type="spellEnd"/>
      <w:r>
        <w:rPr>
          <w:color w:val="000000"/>
          <w:sz w:val="24"/>
          <w:szCs w:val="24"/>
        </w:rPr>
        <w:t xml:space="preserve">, T. Charalambous </w:t>
      </w:r>
      <w:r w:rsidRPr="003E5485">
        <w:rPr>
          <w:color w:val="000000"/>
          <w:sz w:val="24"/>
          <w:szCs w:val="24"/>
        </w:rPr>
        <w:t>“</w:t>
      </w:r>
      <w:r>
        <w:rPr>
          <w:color w:val="000000"/>
          <w:sz w:val="24"/>
          <w:szCs w:val="24"/>
        </w:rPr>
        <w:t>Dynamic Programming with Total Variational Distance Uncertainty</w:t>
      </w:r>
      <w:r w:rsidRPr="003E5485">
        <w:rPr>
          <w:color w:val="000000"/>
          <w:sz w:val="24"/>
          <w:szCs w:val="24"/>
        </w:rPr>
        <w:t xml:space="preserve">,” </w:t>
      </w:r>
      <w:r>
        <w:rPr>
          <w:b/>
          <w:bCs/>
          <w:color w:val="000000"/>
          <w:sz w:val="24"/>
          <w:szCs w:val="24"/>
          <w:u w:val="single"/>
        </w:rPr>
        <w:t>in Proceedings of the 51</w:t>
      </w:r>
      <w:r>
        <w:rPr>
          <w:b/>
          <w:bCs/>
          <w:color w:val="000000"/>
          <w:sz w:val="24"/>
          <w:szCs w:val="24"/>
          <w:u w:val="single"/>
          <w:vertAlign w:val="superscript"/>
        </w:rPr>
        <w:t>st</w:t>
      </w:r>
      <w:r>
        <w:rPr>
          <w:b/>
          <w:bCs/>
          <w:color w:val="000000"/>
          <w:sz w:val="24"/>
          <w:szCs w:val="24"/>
          <w:u w:val="single"/>
        </w:rPr>
        <w:t xml:space="preserve"> IEEE Conference on Decision and Control,</w:t>
      </w:r>
      <w:r>
        <w:rPr>
          <w:color w:val="000000"/>
          <w:sz w:val="24"/>
          <w:szCs w:val="24"/>
        </w:rPr>
        <w:t xml:space="preserve"> Maui, Hawaii, U.S.A., December 10-13, 2012.</w:t>
      </w:r>
    </w:p>
    <w:p w14:paraId="3CDDF212" w14:textId="77777777" w:rsidR="00402619" w:rsidRPr="00402619" w:rsidRDefault="00402619" w:rsidP="00402619">
      <w:pPr>
        <w:ind w:left="540"/>
        <w:rPr>
          <w:sz w:val="24"/>
          <w:szCs w:val="24"/>
        </w:rPr>
      </w:pPr>
    </w:p>
    <w:p w14:paraId="2BE6E7DB" w14:textId="77777777" w:rsidR="00183125" w:rsidRPr="005C2870" w:rsidRDefault="00183125" w:rsidP="00183125">
      <w:pPr>
        <w:numPr>
          <w:ilvl w:val="0"/>
          <w:numId w:val="39"/>
        </w:numPr>
        <w:rPr>
          <w:sz w:val="24"/>
          <w:szCs w:val="24"/>
        </w:rPr>
      </w:pPr>
      <w:r w:rsidRPr="003E5485">
        <w:rPr>
          <w:color w:val="000000"/>
          <w:sz w:val="24"/>
          <w:szCs w:val="24"/>
        </w:rPr>
        <w:t xml:space="preserve">C.D.  Charalambous, </w:t>
      </w:r>
      <w:r>
        <w:rPr>
          <w:color w:val="000000"/>
          <w:sz w:val="24"/>
          <w:szCs w:val="24"/>
        </w:rPr>
        <w:t xml:space="preserve">I. </w:t>
      </w:r>
      <w:proofErr w:type="spellStart"/>
      <w:r>
        <w:rPr>
          <w:color w:val="000000"/>
          <w:sz w:val="24"/>
          <w:szCs w:val="24"/>
        </w:rPr>
        <w:t>Tziortzis</w:t>
      </w:r>
      <w:proofErr w:type="spellEnd"/>
      <w:r>
        <w:rPr>
          <w:color w:val="000000"/>
          <w:sz w:val="24"/>
          <w:szCs w:val="24"/>
        </w:rPr>
        <w:t xml:space="preserve">, F. </w:t>
      </w:r>
      <w:proofErr w:type="spellStart"/>
      <w:r>
        <w:rPr>
          <w:color w:val="000000"/>
          <w:sz w:val="24"/>
          <w:szCs w:val="24"/>
        </w:rPr>
        <w:t>Rezaei</w:t>
      </w:r>
      <w:proofErr w:type="spellEnd"/>
      <w:r>
        <w:rPr>
          <w:color w:val="000000"/>
          <w:sz w:val="24"/>
          <w:szCs w:val="24"/>
        </w:rPr>
        <w:t xml:space="preserve"> </w:t>
      </w:r>
      <w:r w:rsidRPr="003E5485">
        <w:rPr>
          <w:color w:val="000000"/>
          <w:sz w:val="24"/>
          <w:szCs w:val="24"/>
        </w:rPr>
        <w:t>“</w:t>
      </w:r>
      <w:r>
        <w:rPr>
          <w:color w:val="000000"/>
          <w:sz w:val="24"/>
          <w:szCs w:val="24"/>
        </w:rPr>
        <w:t>Stochastic Optimal Control of Discrete-Time Systems Subject to Conditional Distribution Uncertainty</w:t>
      </w:r>
      <w:r w:rsidRPr="003E5485">
        <w:rPr>
          <w:color w:val="000000"/>
          <w:sz w:val="24"/>
          <w:szCs w:val="24"/>
        </w:rPr>
        <w:t xml:space="preserve">,” </w:t>
      </w:r>
      <w:r>
        <w:rPr>
          <w:b/>
          <w:bCs/>
          <w:color w:val="000000"/>
          <w:sz w:val="24"/>
          <w:szCs w:val="24"/>
          <w:u w:val="single"/>
        </w:rPr>
        <w:t>in Proceedings of the 50</w:t>
      </w:r>
      <w:r w:rsidRPr="005C2870">
        <w:rPr>
          <w:b/>
          <w:bCs/>
          <w:color w:val="000000"/>
          <w:sz w:val="24"/>
          <w:szCs w:val="24"/>
          <w:u w:val="single"/>
          <w:vertAlign w:val="superscript"/>
        </w:rPr>
        <w:t>th</w:t>
      </w:r>
      <w:r>
        <w:rPr>
          <w:b/>
          <w:bCs/>
          <w:color w:val="000000"/>
          <w:sz w:val="24"/>
          <w:szCs w:val="24"/>
          <w:u w:val="single"/>
        </w:rPr>
        <w:t xml:space="preserve"> IEEE Conference on Decision and Control and European Control Conference,</w:t>
      </w:r>
      <w:r>
        <w:rPr>
          <w:color w:val="000000"/>
          <w:sz w:val="24"/>
          <w:szCs w:val="24"/>
        </w:rPr>
        <w:t xml:space="preserve"> Orlando, Florida, U.S.A., December 12-15, 2011.</w:t>
      </w:r>
    </w:p>
    <w:p w14:paraId="54598B02" w14:textId="77777777" w:rsidR="00183125" w:rsidRPr="00183125" w:rsidRDefault="00183125" w:rsidP="00183125">
      <w:pPr>
        <w:rPr>
          <w:sz w:val="24"/>
          <w:szCs w:val="24"/>
        </w:rPr>
      </w:pPr>
    </w:p>
    <w:p w14:paraId="0A36AC63" w14:textId="77777777" w:rsidR="00E8201E" w:rsidRPr="00C854D1" w:rsidRDefault="00E8201E" w:rsidP="00E8201E">
      <w:pPr>
        <w:numPr>
          <w:ilvl w:val="0"/>
          <w:numId w:val="39"/>
        </w:numPr>
        <w:rPr>
          <w:sz w:val="24"/>
          <w:szCs w:val="24"/>
        </w:rPr>
      </w:pPr>
      <w:r w:rsidRPr="00DC3911">
        <w:rPr>
          <w:color w:val="000000"/>
          <w:sz w:val="24"/>
          <w:szCs w:val="24"/>
        </w:rPr>
        <w:t>C.D.</w:t>
      </w:r>
      <w:r>
        <w:rPr>
          <w:color w:val="000000"/>
          <w:sz w:val="24"/>
          <w:szCs w:val="24"/>
        </w:rPr>
        <w:t xml:space="preserve">  Charalambous, </w:t>
      </w:r>
      <w:r w:rsidRPr="00DC3911">
        <w:rPr>
          <w:color w:val="000000"/>
          <w:sz w:val="24"/>
          <w:szCs w:val="24"/>
        </w:rPr>
        <w:t xml:space="preserve">“Stochastic Optimal Control </w:t>
      </w:r>
      <w:r>
        <w:rPr>
          <w:color w:val="000000"/>
          <w:sz w:val="24"/>
          <w:szCs w:val="24"/>
        </w:rPr>
        <w:t xml:space="preserve">of Discrete-Time Systems </w:t>
      </w:r>
      <w:r w:rsidRPr="00DC3911">
        <w:rPr>
          <w:color w:val="000000"/>
          <w:sz w:val="24"/>
          <w:szCs w:val="24"/>
        </w:rPr>
        <w:t>Subject to Ambiguity,”</w:t>
      </w:r>
      <w:r w:rsidRPr="003E5485">
        <w:rPr>
          <w:color w:val="000000"/>
          <w:sz w:val="24"/>
          <w:szCs w:val="24"/>
        </w:rPr>
        <w:t xml:space="preserve"> </w:t>
      </w:r>
      <w:r>
        <w:rPr>
          <w:b/>
          <w:bCs/>
          <w:color w:val="000000"/>
          <w:sz w:val="24"/>
          <w:szCs w:val="24"/>
          <w:u w:val="single"/>
        </w:rPr>
        <w:t>in Abstracts of 2011 SIAM Conference on Control and its Applications,</w:t>
      </w:r>
      <w:r>
        <w:rPr>
          <w:color w:val="000000"/>
          <w:sz w:val="24"/>
          <w:szCs w:val="24"/>
        </w:rPr>
        <w:t xml:space="preserve"> Baltimore, Maryland, USA, July 25-27,  2011 (Invited Session on Stochastic Control and Stochastic Games, MS27) </w:t>
      </w:r>
    </w:p>
    <w:p w14:paraId="6E801194" w14:textId="77777777" w:rsidR="00E8201E" w:rsidRPr="00E8201E" w:rsidRDefault="00E8201E" w:rsidP="00E8201E">
      <w:pPr>
        <w:ind w:left="540"/>
        <w:rPr>
          <w:sz w:val="24"/>
          <w:szCs w:val="24"/>
        </w:rPr>
      </w:pPr>
    </w:p>
    <w:p w14:paraId="422F3CC6" w14:textId="77777777" w:rsidR="009F51AE" w:rsidRPr="00C854D1" w:rsidRDefault="009F51AE" w:rsidP="009F51AE">
      <w:pPr>
        <w:numPr>
          <w:ilvl w:val="0"/>
          <w:numId w:val="39"/>
        </w:numPr>
        <w:rPr>
          <w:sz w:val="24"/>
          <w:szCs w:val="24"/>
        </w:rPr>
      </w:pPr>
      <w:r w:rsidRPr="00DC3911">
        <w:rPr>
          <w:color w:val="000000"/>
          <w:sz w:val="24"/>
          <w:szCs w:val="24"/>
        </w:rPr>
        <w:lastRenderedPageBreak/>
        <w:t xml:space="preserve">C.D.  Charalambous and I. </w:t>
      </w:r>
      <w:proofErr w:type="spellStart"/>
      <w:r w:rsidRPr="00DC3911">
        <w:rPr>
          <w:color w:val="000000"/>
          <w:sz w:val="24"/>
          <w:szCs w:val="24"/>
        </w:rPr>
        <w:t>Tziortzis</w:t>
      </w:r>
      <w:proofErr w:type="spellEnd"/>
      <w:r w:rsidRPr="00DC3911">
        <w:rPr>
          <w:color w:val="000000"/>
          <w:sz w:val="24"/>
          <w:szCs w:val="24"/>
        </w:rPr>
        <w:t xml:space="preserve"> “Stochastic Optimal Control Subject to Ambiguity,”</w:t>
      </w:r>
      <w:r w:rsidRPr="003E5485">
        <w:rPr>
          <w:color w:val="000000"/>
          <w:sz w:val="24"/>
          <w:szCs w:val="24"/>
        </w:rPr>
        <w:t xml:space="preserve"> </w:t>
      </w:r>
      <w:r>
        <w:rPr>
          <w:b/>
          <w:bCs/>
          <w:color w:val="000000"/>
          <w:sz w:val="24"/>
          <w:szCs w:val="24"/>
          <w:u w:val="single"/>
        </w:rPr>
        <w:t>in Proceeding of the 18</w:t>
      </w:r>
      <w:r w:rsidRPr="003E5485">
        <w:rPr>
          <w:b/>
          <w:bCs/>
          <w:color w:val="000000"/>
          <w:sz w:val="24"/>
          <w:szCs w:val="24"/>
          <w:u w:val="single"/>
          <w:vertAlign w:val="superscript"/>
        </w:rPr>
        <w:t>th</w:t>
      </w:r>
      <w:r>
        <w:rPr>
          <w:b/>
          <w:bCs/>
          <w:color w:val="000000"/>
          <w:sz w:val="24"/>
          <w:szCs w:val="24"/>
          <w:u w:val="single"/>
        </w:rPr>
        <w:t xml:space="preserve"> World Congress of the International Federation of Automatic Control,</w:t>
      </w:r>
      <w:r>
        <w:rPr>
          <w:color w:val="000000"/>
          <w:sz w:val="24"/>
          <w:szCs w:val="24"/>
        </w:rPr>
        <w:t xml:space="preserve"> Milano, Italy, August 28-September 2,  2011 (Invited Session) </w:t>
      </w:r>
    </w:p>
    <w:p w14:paraId="293B41E3" w14:textId="77777777" w:rsidR="009F51AE" w:rsidRPr="009F51AE" w:rsidRDefault="009F51AE" w:rsidP="009F51AE">
      <w:pPr>
        <w:ind w:left="540"/>
        <w:rPr>
          <w:sz w:val="24"/>
          <w:szCs w:val="24"/>
        </w:rPr>
      </w:pPr>
    </w:p>
    <w:p w14:paraId="615B5FA7" w14:textId="77777777" w:rsidR="00CE3C7A" w:rsidRPr="00CE0C7B" w:rsidRDefault="00CE3C7A" w:rsidP="00CE3C7A">
      <w:pPr>
        <w:numPr>
          <w:ilvl w:val="0"/>
          <w:numId w:val="39"/>
        </w:numPr>
        <w:rPr>
          <w:sz w:val="24"/>
          <w:szCs w:val="24"/>
        </w:rPr>
      </w:pPr>
      <w:r w:rsidRPr="003E5485">
        <w:rPr>
          <w:color w:val="000000"/>
          <w:sz w:val="24"/>
          <w:szCs w:val="24"/>
        </w:rPr>
        <w:t xml:space="preserve">C.D.  Charalambous, F. </w:t>
      </w:r>
      <w:proofErr w:type="spellStart"/>
      <w:r w:rsidRPr="003E5485">
        <w:rPr>
          <w:color w:val="000000"/>
          <w:sz w:val="24"/>
          <w:szCs w:val="24"/>
        </w:rPr>
        <w:t>Rezaei</w:t>
      </w:r>
      <w:proofErr w:type="spellEnd"/>
      <w:r w:rsidRPr="003E5485">
        <w:rPr>
          <w:color w:val="000000"/>
          <w:sz w:val="24"/>
          <w:szCs w:val="24"/>
        </w:rPr>
        <w:t xml:space="preserve"> “Optimal Stochastic Control of Discrete Time Systems Subject to Total Variation Distance Uncertainty,” </w:t>
      </w:r>
      <w:r>
        <w:rPr>
          <w:b/>
          <w:bCs/>
          <w:color w:val="000000"/>
          <w:sz w:val="24"/>
          <w:szCs w:val="24"/>
          <w:u w:val="single"/>
        </w:rPr>
        <w:t>in Proceeding of the 49</w:t>
      </w:r>
      <w:r w:rsidRPr="003E5485">
        <w:rPr>
          <w:b/>
          <w:bCs/>
          <w:color w:val="000000"/>
          <w:sz w:val="24"/>
          <w:szCs w:val="24"/>
          <w:u w:val="single"/>
          <w:vertAlign w:val="superscript"/>
        </w:rPr>
        <w:t>th</w:t>
      </w:r>
      <w:r>
        <w:rPr>
          <w:b/>
          <w:bCs/>
          <w:color w:val="000000"/>
          <w:sz w:val="24"/>
          <w:szCs w:val="24"/>
          <w:u w:val="single"/>
        </w:rPr>
        <w:t xml:space="preserve"> IEEE Conference on Decision and Control,</w:t>
      </w:r>
      <w:r>
        <w:rPr>
          <w:color w:val="000000"/>
          <w:sz w:val="24"/>
          <w:szCs w:val="24"/>
        </w:rPr>
        <w:t xml:space="preserve"> Atlanta, Georgia, December 15-17,  2010</w:t>
      </w:r>
      <w:r w:rsidRPr="002458D3">
        <w:rPr>
          <w:color w:val="000000"/>
          <w:sz w:val="24"/>
          <w:szCs w:val="24"/>
        </w:rPr>
        <w:t>.</w:t>
      </w:r>
    </w:p>
    <w:p w14:paraId="097180BC" w14:textId="77777777" w:rsidR="00CE3C7A" w:rsidRPr="00CE3C7A" w:rsidRDefault="00CE3C7A" w:rsidP="00CE3C7A">
      <w:pPr>
        <w:ind w:left="540"/>
        <w:rPr>
          <w:sz w:val="24"/>
          <w:szCs w:val="24"/>
        </w:rPr>
      </w:pPr>
    </w:p>
    <w:p w14:paraId="62645176" w14:textId="77777777" w:rsidR="00E83E10" w:rsidRPr="00465CD3" w:rsidRDefault="00E83E10" w:rsidP="007E72BA">
      <w:pPr>
        <w:numPr>
          <w:ilvl w:val="0"/>
          <w:numId w:val="39"/>
        </w:numPr>
        <w:rPr>
          <w:sz w:val="24"/>
          <w:szCs w:val="24"/>
        </w:rPr>
      </w:pPr>
      <w:r>
        <w:rPr>
          <w:color w:val="000000"/>
          <w:sz w:val="24"/>
          <w:szCs w:val="24"/>
        </w:rPr>
        <w:t xml:space="preserve">I. </w:t>
      </w:r>
      <w:proofErr w:type="spellStart"/>
      <w:r>
        <w:rPr>
          <w:color w:val="000000"/>
          <w:sz w:val="24"/>
          <w:szCs w:val="24"/>
        </w:rPr>
        <w:t>Tziortzis</w:t>
      </w:r>
      <w:proofErr w:type="spellEnd"/>
      <w:r>
        <w:rPr>
          <w:color w:val="000000"/>
          <w:sz w:val="24"/>
          <w:szCs w:val="24"/>
        </w:rPr>
        <w:t xml:space="preserve"> and C.D. Charalambous, “Optimal Immigration Policies Based on Linear Quadratic Theory</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4</w:t>
      </w:r>
      <w:r w:rsidRPr="009335D2">
        <w:rPr>
          <w:b/>
          <w:bCs/>
          <w:color w:val="000000"/>
          <w:sz w:val="24"/>
          <w:szCs w:val="24"/>
          <w:u w:val="single"/>
          <w:vertAlign w:val="superscript"/>
        </w:rPr>
        <w:t>th</w:t>
      </w:r>
      <w:r>
        <w:rPr>
          <w:b/>
          <w:bCs/>
          <w:color w:val="000000"/>
          <w:sz w:val="24"/>
          <w:szCs w:val="24"/>
          <w:u w:val="single"/>
          <w:vertAlign w:val="superscript"/>
        </w:rPr>
        <w:t xml:space="preserve"> </w:t>
      </w:r>
      <w:r>
        <w:rPr>
          <w:b/>
          <w:bCs/>
          <w:color w:val="000000"/>
          <w:sz w:val="24"/>
          <w:szCs w:val="24"/>
          <w:u w:val="single"/>
        </w:rPr>
        <w:t>International Symposium on Communication, Control and Signal Processing,</w:t>
      </w:r>
      <w:r>
        <w:rPr>
          <w:color w:val="000000"/>
          <w:sz w:val="24"/>
          <w:szCs w:val="24"/>
        </w:rPr>
        <w:t xml:space="preserve"> Limassol, Cyprus, March 3-March 5, 2010</w:t>
      </w:r>
      <w:r w:rsidR="00465CD3">
        <w:rPr>
          <w:color w:val="000000"/>
          <w:sz w:val="24"/>
          <w:szCs w:val="24"/>
        </w:rPr>
        <w:t>.</w:t>
      </w:r>
    </w:p>
    <w:p w14:paraId="3D95F94E" w14:textId="77777777" w:rsidR="00465CD3" w:rsidRDefault="00465CD3" w:rsidP="00465CD3">
      <w:pPr>
        <w:pStyle w:val="ListParagraph"/>
        <w:ind w:left="0"/>
        <w:rPr>
          <w:color w:val="000000"/>
          <w:sz w:val="24"/>
          <w:szCs w:val="24"/>
        </w:rPr>
      </w:pPr>
    </w:p>
    <w:p w14:paraId="3D89EC38" w14:textId="77777777" w:rsidR="00E83E10" w:rsidRPr="00465CD3" w:rsidRDefault="00465CD3" w:rsidP="00465CD3">
      <w:pPr>
        <w:numPr>
          <w:ilvl w:val="0"/>
          <w:numId w:val="39"/>
        </w:numPr>
        <w:rPr>
          <w:sz w:val="24"/>
          <w:szCs w:val="24"/>
        </w:rPr>
      </w:pPr>
      <w:r w:rsidRPr="00E83E10">
        <w:rPr>
          <w:color w:val="000000"/>
          <w:sz w:val="24"/>
          <w:szCs w:val="24"/>
        </w:rPr>
        <w:t xml:space="preserve">F. </w:t>
      </w:r>
      <w:proofErr w:type="spellStart"/>
      <w:r w:rsidRPr="00E83E10">
        <w:rPr>
          <w:color w:val="000000"/>
          <w:sz w:val="24"/>
          <w:szCs w:val="24"/>
        </w:rPr>
        <w:t>Rezaei</w:t>
      </w:r>
      <w:proofErr w:type="spellEnd"/>
      <w:r w:rsidRPr="00E83E10">
        <w:rPr>
          <w:color w:val="000000"/>
          <w:sz w:val="24"/>
          <w:szCs w:val="24"/>
        </w:rPr>
        <w:t>, C.D.  Charalambous and N.U. Ahmed “</w:t>
      </w:r>
      <w:r w:rsidRPr="00E83E10">
        <w:rPr>
          <w:rFonts w:eastAsia="SimSun"/>
          <w:sz w:val="24"/>
          <w:szCs w:val="24"/>
          <w:lang w:eastAsia="zh-CN"/>
        </w:rPr>
        <w:t>Stochastic Optimal Control Subject to Variational Norm Uncertainty: Viscosity Sub-Solutions for Generalized HJB Equation</w:t>
      </w:r>
      <w:r w:rsidRPr="00E83E10">
        <w:rPr>
          <w:color w:val="000000"/>
          <w:sz w:val="24"/>
          <w:szCs w:val="24"/>
        </w:rPr>
        <w:t xml:space="preserve">,” </w:t>
      </w:r>
      <w:r w:rsidRPr="00E83E10">
        <w:rPr>
          <w:b/>
          <w:bCs/>
          <w:color w:val="000000"/>
          <w:sz w:val="24"/>
          <w:szCs w:val="24"/>
          <w:u w:val="single"/>
        </w:rPr>
        <w:t>in Proceedings of the 48</w:t>
      </w:r>
      <w:r w:rsidRPr="00E83E10">
        <w:rPr>
          <w:b/>
          <w:bCs/>
          <w:color w:val="000000"/>
          <w:sz w:val="24"/>
          <w:szCs w:val="24"/>
          <w:u w:val="single"/>
          <w:vertAlign w:val="superscript"/>
        </w:rPr>
        <w:t>th</w:t>
      </w:r>
      <w:r w:rsidRPr="00E83E10">
        <w:rPr>
          <w:b/>
          <w:bCs/>
          <w:color w:val="000000"/>
          <w:sz w:val="24"/>
          <w:szCs w:val="24"/>
          <w:u w:val="single"/>
        </w:rPr>
        <w:t xml:space="preserve"> IEEE Conference on Decision and Control and 28</w:t>
      </w:r>
      <w:r w:rsidRPr="00E83E10">
        <w:rPr>
          <w:b/>
          <w:bCs/>
          <w:color w:val="000000"/>
          <w:sz w:val="24"/>
          <w:szCs w:val="24"/>
          <w:u w:val="single"/>
          <w:vertAlign w:val="superscript"/>
        </w:rPr>
        <w:t>th</w:t>
      </w:r>
      <w:r w:rsidRPr="00E83E10">
        <w:rPr>
          <w:b/>
          <w:bCs/>
          <w:color w:val="000000"/>
          <w:sz w:val="24"/>
          <w:szCs w:val="24"/>
          <w:u w:val="single"/>
        </w:rPr>
        <w:t xml:space="preserve"> Chinese Control Conference, </w:t>
      </w:r>
      <w:r w:rsidRPr="00E83E10">
        <w:rPr>
          <w:bCs/>
          <w:color w:val="000000"/>
          <w:sz w:val="24"/>
          <w:szCs w:val="24"/>
        </w:rPr>
        <w:t>pp.1587-1592,</w:t>
      </w:r>
      <w:r w:rsidRPr="00E83E10">
        <w:rPr>
          <w:b/>
          <w:bCs/>
          <w:color w:val="000000"/>
          <w:sz w:val="24"/>
          <w:szCs w:val="24"/>
          <w:u w:val="single"/>
        </w:rPr>
        <w:t xml:space="preserve"> </w:t>
      </w:r>
      <w:r w:rsidRPr="00E83E10">
        <w:rPr>
          <w:color w:val="000000"/>
          <w:sz w:val="24"/>
          <w:szCs w:val="24"/>
        </w:rPr>
        <w:t xml:space="preserve"> Shanghai, China, December  16-18, 2009 [Invited Paper].</w:t>
      </w:r>
    </w:p>
    <w:p w14:paraId="6F37F3BD" w14:textId="77777777" w:rsidR="00465CD3" w:rsidRDefault="00465CD3" w:rsidP="00465CD3">
      <w:pPr>
        <w:rPr>
          <w:sz w:val="24"/>
          <w:szCs w:val="24"/>
        </w:rPr>
      </w:pPr>
    </w:p>
    <w:p w14:paraId="508E79DE" w14:textId="77777777" w:rsidR="00465CD3" w:rsidRPr="00844CA0" w:rsidRDefault="00465CD3" w:rsidP="00465CD3">
      <w:pPr>
        <w:numPr>
          <w:ilvl w:val="0"/>
          <w:numId w:val="39"/>
        </w:numPr>
        <w:rPr>
          <w:sz w:val="24"/>
          <w:szCs w:val="24"/>
        </w:rPr>
      </w:pPr>
      <w:r>
        <w:rPr>
          <w:color w:val="000000"/>
          <w:sz w:val="24"/>
          <w:szCs w:val="24"/>
        </w:rPr>
        <w:t xml:space="preserve">F. </w:t>
      </w:r>
      <w:proofErr w:type="spellStart"/>
      <w:r>
        <w:rPr>
          <w:color w:val="000000"/>
          <w:sz w:val="24"/>
          <w:szCs w:val="24"/>
        </w:rPr>
        <w:t>Rezaei</w:t>
      </w:r>
      <w:proofErr w:type="spellEnd"/>
      <w:r>
        <w:rPr>
          <w:color w:val="000000"/>
          <w:sz w:val="24"/>
          <w:szCs w:val="24"/>
        </w:rPr>
        <w:t>, C.D.  Charalambous, and N.U. Ahmed “</w:t>
      </w:r>
      <w:r>
        <w:rPr>
          <w:rFonts w:eastAsia="SimSun"/>
          <w:sz w:val="24"/>
          <w:szCs w:val="24"/>
          <w:lang w:eastAsia="zh-CN"/>
        </w:rPr>
        <w:t>Stochastic Optimal Control Subject to Variational Norm Uncertainty: Dynamic Programming and HJB Equation</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2009 European Control Conference,</w:t>
      </w:r>
      <w:r>
        <w:rPr>
          <w:color w:val="000000"/>
          <w:sz w:val="24"/>
          <w:szCs w:val="24"/>
        </w:rPr>
        <w:t xml:space="preserve"> pp.1185-1190, 2009, Budapest, Hungary,  [Invited Paper].</w:t>
      </w:r>
    </w:p>
    <w:p w14:paraId="04E61C2F" w14:textId="77777777" w:rsidR="00465CD3" w:rsidRPr="00465CD3" w:rsidRDefault="00465CD3" w:rsidP="00465CD3">
      <w:pPr>
        <w:rPr>
          <w:sz w:val="24"/>
          <w:szCs w:val="24"/>
        </w:rPr>
      </w:pPr>
    </w:p>
    <w:p w14:paraId="0AD3E515" w14:textId="77777777" w:rsidR="00DD5448" w:rsidRPr="00DD5448" w:rsidRDefault="00DD5448" w:rsidP="007E72BA">
      <w:pPr>
        <w:numPr>
          <w:ilvl w:val="0"/>
          <w:numId w:val="39"/>
        </w:numPr>
        <w:rPr>
          <w:sz w:val="24"/>
          <w:szCs w:val="24"/>
        </w:rPr>
      </w:pPr>
      <w:r>
        <w:rPr>
          <w:color w:val="000000"/>
          <w:sz w:val="24"/>
          <w:szCs w:val="24"/>
        </w:rPr>
        <w:t xml:space="preserve">I. </w:t>
      </w:r>
      <w:proofErr w:type="spellStart"/>
      <w:r>
        <w:rPr>
          <w:color w:val="000000"/>
          <w:sz w:val="24"/>
          <w:szCs w:val="24"/>
        </w:rPr>
        <w:t>Tzortzis</w:t>
      </w:r>
      <w:proofErr w:type="spellEnd"/>
      <w:r>
        <w:rPr>
          <w:color w:val="000000"/>
          <w:sz w:val="24"/>
          <w:szCs w:val="24"/>
        </w:rPr>
        <w:t xml:space="preserve"> and C.D.  Charalambous, “</w:t>
      </w:r>
      <w:r>
        <w:rPr>
          <w:rFonts w:eastAsia="SimSun"/>
          <w:sz w:val="24"/>
          <w:szCs w:val="24"/>
          <w:lang w:eastAsia="zh-CN"/>
        </w:rPr>
        <w:t>Dynamic Demographic Models and Parameter Identification: Simulations Based on Statistical Data</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2009 European Control Conference,</w:t>
      </w:r>
      <w:r>
        <w:rPr>
          <w:color w:val="000000"/>
          <w:sz w:val="24"/>
          <w:szCs w:val="24"/>
        </w:rPr>
        <w:t xml:space="preserve"> </w:t>
      </w:r>
      <w:r w:rsidR="00A606B6">
        <w:rPr>
          <w:color w:val="000000"/>
          <w:sz w:val="24"/>
          <w:szCs w:val="24"/>
        </w:rPr>
        <w:t xml:space="preserve">pp.4499-4504, 2009, </w:t>
      </w:r>
      <w:r>
        <w:rPr>
          <w:color w:val="000000"/>
          <w:sz w:val="24"/>
          <w:szCs w:val="24"/>
        </w:rPr>
        <w:t>Budapest, Hungary</w:t>
      </w:r>
      <w:r w:rsidRPr="002458D3">
        <w:rPr>
          <w:color w:val="000000"/>
          <w:sz w:val="24"/>
          <w:szCs w:val="24"/>
        </w:rPr>
        <w:t>.</w:t>
      </w:r>
    </w:p>
    <w:p w14:paraId="7E081E55" w14:textId="77777777" w:rsidR="00DD5448" w:rsidRPr="00DD5448" w:rsidRDefault="00DD5448" w:rsidP="00DD5448">
      <w:pPr>
        <w:rPr>
          <w:sz w:val="24"/>
          <w:szCs w:val="24"/>
        </w:rPr>
      </w:pPr>
    </w:p>
    <w:p w14:paraId="18809C91" w14:textId="77777777" w:rsidR="00EF2FCD" w:rsidRPr="00465CD3" w:rsidRDefault="00EF2FCD" w:rsidP="007E72BA">
      <w:pPr>
        <w:numPr>
          <w:ilvl w:val="0"/>
          <w:numId w:val="39"/>
        </w:numPr>
        <w:rPr>
          <w:sz w:val="24"/>
          <w:szCs w:val="24"/>
        </w:rPr>
      </w:pPr>
      <w:r>
        <w:rPr>
          <w:color w:val="000000"/>
          <w:sz w:val="24"/>
          <w:szCs w:val="24"/>
        </w:rPr>
        <w:t xml:space="preserve">A. </w:t>
      </w:r>
      <w:proofErr w:type="spellStart"/>
      <w:r>
        <w:rPr>
          <w:color w:val="000000"/>
          <w:sz w:val="24"/>
          <w:szCs w:val="24"/>
        </w:rPr>
        <w:t>Lambis</w:t>
      </w:r>
      <w:proofErr w:type="spellEnd"/>
      <w:r>
        <w:rPr>
          <w:color w:val="000000"/>
          <w:sz w:val="24"/>
          <w:szCs w:val="24"/>
        </w:rPr>
        <w:t xml:space="preserve"> and C.D. Charalambous</w:t>
      </w:r>
      <w:r>
        <w:rPr>
          <w:color w:val="000000"/>
          <w:sz w:val="24"/>
          <w:szCs w:val="24"/>
          <w:lang w:val="en-US"/>
        </w:rPr>
        <w:t xml:space="preserve">, </w:t>
      </w:r>
      <w:r>
        <w:rPr>
          <w:color w:val="000000"/>
          <w:sz w:val="24"/>
          <w:szCs w:val="24"/>
        </w:rPr>
        <w:t>“</w:t>
      </w:r>
      <w:r>
        <w:rPr>
          <w:rFonts w:eastAsia="SimSun"/>
          <w:sz w:val="24"/>
          <w:szCs w:val="24"/>
          <w:lang w:eastAsia="zh-CN"/>
        </w:rPr>
        <w:t>Optimal Control of a Two-Wheeled Robot via Finite Capacity Communication Channel</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Proceedings of the 2008 16</w:t>
      </w:r>
      <w:r w:rsidRPr="00EF2FCD">
        <w:rPr>
          <w:b/>
          <w:bCs/>
          <w:color w:val="000000"/>
          <w:sz w:val="24"/>
          <w:szCs w:val="24"/>
          <w:u w:val="single"/>
          <w:vertAlign w:val="superscript"/>
        </w:rPr>
        <w:t>th</w:t>
      </w:r>
      <w:r>
        <w:rPr>
          <w:b/>
          <w:bCs/>
          <w:color w:val="000000"/>
          <w:sz w:val="24"/>
          <w:szCs w:val="24"/>
          <w:u w:val="single"/>
        </w:rPr>
        <w:t xml:space="preserve"> Mediterranean Conference on Control and Automation</w:t>
      </w:r>
      <w:r>
        <w:rPr>
          <w:color w:val="000000"/>
          <w:sz w:val="24"/>
          <w:szCs w:val="24"/>
        </w:rPr>
        <w:t xml:space="preserve">, </w:t>
      </w:r>
      <w:proofErr w:type="spellStart"/>
      <w:r>
        <w:rPr>
          <w:color w:val="000000"/>
          <w:sz w:val="24"/>
          <w:szCs w:val="24"/>
        </w:rPr>
        <w:t>Alaccio</w:t>
      </w:r>
      <w:proofErr w:type="spellEnd"/>
      <w:r>
        <w:rPr>
          <w:color w:val="000000"/>
          <w:sz w:val="24"/>
          <w:szCs w:val="24"/>
        </w:rPr>
        <w:t>, France 2008</w:t>
      </w:r>
      <w:r w:rsidRPr="002458D3">
        <w:rPr>
          <w:color w:val="000000"/>
          <w:sz w:val="24"/>
          <w:szCs w:val="24"/>
        </w:rPr>
        <w:t>.</w:t>
      </w:r>
    </w:p>
    <w:p w14:paraId="1903198E" w14:textId="77777777" w:rsidR="00465CD3" w:rsidRDefault="00465CD3" w:rsidP="00465CD3">
      <w:pPr>
        <w:pStyle w:val="ListParagraph"/>
        <w:rPr>
          <w:sz w:val="24"/>
          <w:szCs w:val="24"/>
        </w:rPr>
      </w:pPr>
    </w:p>
    <w:p w14:paraId="26F81CE0" w14:textId="77777777" w:rsidR="00465CD3" w:rsidRPr="007F1182" w:rsidRDefault="00465CD3" w:rsidP="00465CD3">
      <w:pPr>
        <w:numPr>
          <w:ilvl w:val="0"/>
          <w:numId w:val="39"/>
        </w:numPr>
        <w:rPr>
          <w:sz w:val="24"/>
          <w:szCs w:val="24"/>
        </w:rPr>
      </w:pPr>
      <w:r>
        <w:rPr>
          <w:color w:val="000000"/>
          <w:sz w:val="24"/>
          <w:szCs w:val="24"/>
        </w:rPr>
        <w:t xml:space="preserve">F. </w:t>
      </w:r>
      <w:proofErr w:type="spellStart"/>
      <w:r>
        <w:rPr>
          <w:color w:val="000000"/>
          <w:sz w:val="24"/>
          <w:szCs w:val="24"/>
        </w:rPr>
        <w:t>Rezaei</w:t>
      </w:r>
      <w:proofErr w:type="spellEnd"/>
      <w:r>
        <w:rPr>
          <w:color w:val="000000"/>
          <w:sz w:val="24"/>
          <w:szCs w:val="24"/>
        </w:rPr>
        <w:t xml:space="preserve"> and C.D. Charalambous, N.U. Ahmed “</w:t>
      </w:r>
      <w:r>
        <w:rPr>
          <w:rFonts w:eastAsia="SimSun"/>
          <w:sz w:val="24"/>
          <w:szCs w:val="24"/>
          <w:lang w:eastAsia="zh-CN"/>
        </w:rPr>
        <w:t>Optimization of Stochastic Uncertain Systems with Variational Norm Constraints</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2007 Proceedings of the 46</w:t>
      </w:r>
      <w:r w:rsidRPr="00275D73">
        <w:rPr>
          <w:b/>
          <w:bCs/>
          <w:color w:val="000000"/>
          <w:sz w:val="24"/>
          <w:szCs w:val="24"/>
          <w:u w:val="single"/>
          <w:vertAlign w:val="superscript"/>
        </w:rPr>
        <w:t>th</w:t>
      </w:r>
      <w:r>
        <w:rPr>
          <w:b/>
          <w:bCs/>
          <w:color w:val="000000"/>
          <w:sz w:val="24"/>
          <w:szCs w:val="24"/>
          <w:u w:val="single"/>
        </w:rPr>
        <w:t xml:space="preserve"> IEEE Conference on Decision and Control,</w:t>
      </w:r>
      <w:r>
        <w:rPr>
          <w:color w:val="000000"/>
          <w:sz w:val="24"/>
          <w:szCs w:val="24"/>
        </w:rPr>
        <w:t xml:space="preserve"> New Orleans, U.S.A., December 12-14, 2007</w:t>
      </w:r>
      <w:r w:rsidRPr="002458D3">
        <w:rPr>
          <w:color w:val="000000"/>
          <w:sz w:val="24"/>
          <w:szCs w:val="24"/>
        </w:rPr>
        <w:t>.</w:t>
      </w:r>
    </w:p>
    <w:p w14:paraId="1778915F" w14:textId="77777777" w:rsidR="007F1182" w:rsidRDefault="007F1182" w:rsidP="007F1182">
      <w:pPr>
        <w:pStyle w:val="ListParagraph"/>
        <w:rPr>
          <w:sz w:val="24"/>
          <w:szCs w:val="24"/>
        </w:rPr>
      </w:pPr>
    </w:p>
    <w:p w14:paraId="076DB4BE" w14:textId="77777777" w:rsidR="007F1182" w:rsidRPr="00465CD3" w:rsidRDefault="007F1182" w:rsidP="007F1182">
      <w:pPr>
        <w:ind w:left="540"/>
        <w:rPr>
          <w:sz w:val="24"/>
          <w:szCs w:val="24"/>
        </w:rPr>
      </w:pPr>
    </w:p>
    <w:p w14:paraId="16BB9E97" w14:textId="77777777" w:rsidR="007F1182" w:rsidRPr="001F109B" w:rsidRDefault="007F1182" w:rsidP="007F1182">
      <w:pPr>
        <w:numPr>
          <w:ilvl w:val="0"/>
          <w:numId w:val="39"/>
        </w:numPr>
        <w:rPr>
          <w:sz w:val="24"/>
          <w:szCs w:val="24"/>
        </w:rPr>
      </w:pPr>
      <w:r>
        <w:rPr>
          <w:color w:val="000000"/>
          <w:sz w:val="24"/>
          <w:szCs w:val="24"/>
        </w:rPr>
        <w:t xml:space="preserve">A. </w:t>
      </w:r>
      <w:proofErr w:type="spellStart"/>
      <w:r>
        <w:rPr>
          <w:color w:val="000000"/>
          <w:sz w:val="24"/>
          <w:szCs w:val="24"/>
        </w:rPr>
        <w:t>Kyprianou</w:t>
      </w:r>
      <w:proofErr w:type="spellEnd"/>
      <w:r>
        <w:rPr>
          <w:color w:val="000000"/>
          <w:sz w:val="24"/>
          <w:szCs w:val="24"/>
        </w:rPr>
        <w:t xml:space="preserve"> and C. Mares and C.D. Charalambous and J.E. </w:t>
      </w:r>
      <w:proofErr w:type="spellStart"/>
      <w:r>
        <w:rPr>
          <w:color w:val="000000"/>
          <w:sz w:val="24"/>
          <w:szCs w:val="24"/>
        </w:rPr>
        <w:t>Mottershead</w:t>
      </w:r>
      <w:proofErr w:type="spellEnd"/>
      <w:r>
        <w:rPr>
          <w:color w:val="000000"/>
          <w:sz w:val="24"/>
          <w:szCs w:val="24"/>
          <w:lang w:val="en-US"/>
        </w:rPr>
        <w:t xml:space="preserve">, </w:t>
      </w:r>
      <w:r>
        <w:rPr>
          <w:color w:val="000000"/>
          <w:sz w:val="24"/>
          <w:szCs w:val="24"/>
        </w:rPr>
        <w:t>“Minimum Relative Entropy for Damage Detection and Location</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7</w:t>
      </w:r>
      <w:r w:rsidRPr="001F109B">
        <w:rPr>
          <w:b/>
          <w:bCs/>
          <w:color w:val="000000"/>
          <w:sz w:val="24"/>
          <w:szCs w:val="24"/>
          <w:u w:val="single"/>
          <w:vertAlign w:val="superscript"/>
        </w:rPr>
        <w:t>th</w:t>
      </w:r>
      <w:r>
        <w:rPr>
          <w:b/>
          <w:bCs/>
          <w:color w:val="000000"/>
          <w:sz w:val="24"/>
          <w:szCs w:val="24"/>
          <w:u w:val="single"/>
        </w:rPr>
        <w:t xml:space="preserve"> International Conference on Damage  Assessment of Structures,</w:t>
      </w:r>
      <w:r>
        <w:rPr>
          <w:color w:val="000000"/>
          <w:sz w:val="24"/>
          <w:szCs w:val="24"/>
        </w:rPr>
        <w:t xml:space="preserve"> Torino, Italy, June 25-27, 2007</w:t>
      </w:r>
      <w:r w:rsidRPr="002458D3">
        <w:rPr>
          <w:color w:val="000000"/>
          <w:sz w:val="24"/>
          <w:szCs w:val="24"/>
        </w:rPr>
        <w:t>.</w:t>
      </w:r>
    </w:p>
    <w:p w14:paraId="36BFB7DC" w14:textId="77777777" w:rsidR="00EF2FCD" w:rsidRPr="00EF2FCD" w:rsidRDefault="00EF2FCD" w:rsidP="00EF2FCD">
      <w:pPr>
        <w:rPr>
          <w:sz w:val="24"/>
          <w:szCs w:val="24"/>
        </w:rPr>
      </w:pPr>
    </w:p>
    <w:p w14:paraId="73FD44D1" w14:textId="77777777" w:rsidR="00135687" w:rsidRPr="007F1182" w:rsidRDefault="00135687" w:rsidP="007E72BA">
      <w:pPr>
        <w:numPr>
          <w:ilvl w:val="0"/>
          <w:numId w:val="39"/>
        </w:numPr>
        <w:rPr>
          <w:sz w:val="24"/>
          <w:szCs w:val="24"/>
        </w:rPr>
      </w:pPr>
      <w:r>
        <w:rPr>
          <w:color w:val="000000"/>
          <w:sz w:val="24"/>
          <w:szCs w:val="24"/>
        </w:rPr>
        <w:t xml:space="preserve">S. </w:t>
      </w:r>
      <w:proofErr w:type="spellStart"/>
      <w:r>
        <w:rPr>
          <w:color w:val="000000"/>
          <w:sz w:val="24"/>
          <w:szCs w:val="24"/>
        </w:rPr>
        <w:t>Djouadi</w:t>
      </w:r>
      <w:proofErr w:type="spellEnd"/>
      <w:r>
        <w:rPr>
          <w:color w:val="000000"/>
          <w:sz w:val="24"/>
          <w:szCs w:val="24"/>
        </w:rPr>
        <w:t>, C.D. Charalambous</w:t>
      </w:r>
      <w:r>
        <w:rPr>
          <w:color w:val="000000"/>
          <w:sz w:val="24"/>
          <w:szCs w:val="24"/>
          <w:lang w:val="en-US"/>
        </w:rPr>
        <w:t xml:space="preserve">, </w:t>
      </w:r>
      <w:r>
        <w:rPr>
          <w:color w:val="000000"/>
          <w:sz w:val="24"/>
          <w:szCs w:val="24"/>
        </w:rPr>
        <w:t>“</w:t>
      </w:r>
      <w:r w:rsidRPr="004B2854">
        <w:rPr>
          <w:rFonts w:eastAsia="SimSun"/>
          <w:sz w:val="24"/>
          <w:szCs w:val="24"/>
          <w:lang w:eastAsia="zh-CN"/>
        </w:rPr>
        <w:t>Time-V</w:t>
      </w:r>
      <w:r>
        <w:rPr>
          <w:rFonts w:eastAsia="SimSun"/>
          <w:sz w:val="24"/>
          <w:szCs w:val="24"/>
          <w:lang w:eastAsia="zh-CN"/>
        </w:rPr>
        <w:t>arying Optimal Disturbance Rejection in Presence of Plant Uncertainty</w:t>
      </w:r>
      <w:r w:rsidRPr="009475AA">
        <w:rPr>
          <w:color w:val="000000"/>
          <w:sz w:val="24"/>
          <w:szCs w:val="24"/>
        </w:rPr>
        <w:t>,</w:t>
      </w:r>
      <w:r w:rsidRPr="002458D3">
        <w:rPr>
          <w:color w:val="000000"/>
          <w:sz w:val="24"/>
          <w:szCs w:val="24"/>
        </w:rPr>
        <w:t>”</w:t>
      </w:r>
      <w:r>
        <w:rPr>
          <w:color w:val="000000"/>
          <w:sz w:val="24"/>
          <w:szCs w:val="24"/>
        </w:rPr>
        <w:t xml:space="preserve"> </w:t>
      </w:r>
      <w:r>
        <w:rPr>
          <w:b/>
          <w:bCs/>
          <w:color w:val="000000"/>
          <w:sz w:val="24"/>
          <w:szCs w:val="24"/>
          <w:u w:val="single"/>
        </w:rPr>
        <w:t>in Proceedings of the 2007 European Control Conference</w:t>
      </w:r>
      <w:r>
        <w:rPr>
          <w:color w:val="000000"/>
          <w:sz w:val="24"/>
          <w:szCs w:val="24"/>
        </w:rPr>
        <w:t xml:space="preserve"> </w:t>
      </w:r>
      <w:r w:rsidR="00BB5572">
        <w:rPr>
          <w:color w:val="000000"/>
          <w:sz w:val="24"/>
          <w:szCs w:val="24"/>
        </w:rPr>
        <w:t xml:space="preserve">pp. </w:t>
      </w:r>
      <w:r>
        <w:rPr>
          <w:color w:val="000000"/>
          <w:sz w:val="24"/>
          <w:szCs w:val="24"/>
        </w:rPr>
        <w:t>Kos, Greece, June, 2007</w:t>
      </w:r>
      <w:r w:rsidRPr="002458D3">
        <w:rPr>
          <w:color w:val="000000"/>
          <w:sz w:val="24"/>
          <w:szCs w:val="24"/>
        </w:rPr>
        <w:t>.</w:t>
      </w:r>
    </w:p>
    <w:p w14:paraId="5645F438" w14:textId="77777777" w:rsidR="007F1182" w:rsidRDefault="007F1182" w:rsidP="007F1182">
      <w:pPr>
        <w:pStyle w:val="ListParagraph"/>
        <w:rPr>
          <w:sz w:val="24"/>
          <w:szCs w:val="24"/>
        </w:rPr>
      </w:pPr>
    </w:p>
    <w:p w14:paraId="54B6F091" w14:textId="77777777" w:rsidR="007F1182" w:rsidRPr="007F1182" w:rsidRDefault="007F1182" w:rsidP="007F1182">
      <w:pPr>
        <w:numPr>
          <w:ilvl w:val="0"/>
          <w:numId w:val="39"/>
        </w:numPr>
        <w:rPr>
          <w:sz w:val="24"/>
          <w:szCs w:val="24"/>
        </w:rPr>
      </w:pPr>
      <w:r>
        <w:rPr>
          <w:color w:val="000000"/>
          <w:sz w:val="24"/>
          <w:szCs w:val="24"/>
        </w:rPr>
        <w:lastRenderedPageBreak/>
        <w:t>N.U. Ahmed and C.D. Charalambous, “Relative Entropy Applied to Optimal Control of Stochastic Uncertain Systems on Hilbert Space</w:t>
      </w:r>
      <w:r w:rsidRPr="002458D3">
        <w:rPr>
          <w:color w:val="000000"/>
          <w:sz w:val="24"/>
          <w:szCs w:val="24"/>
        </w:rPr>
        <w:t xml:space="preserve">,” </w:t>
      </w:r>
      <w:r>
        <w:rPr>
          <w:b/>
          <w:bCs/>
          <w:color w:val="000000"/>
          <w:sz w:val="24"/>
          <w:szCs w:val="24"/>
          <w:u w:val="single"/>
        </w:rPr>
        <w:t>in Proceedings of the 2005 IEEE Conference on Decision and Control and European Conference on Control (CDC-ECC’s)</w:t>
      </w:r>
      <w:r w:rsidRPr="002458D3">
        <w:rPr>
          <w:b/>
          <w:bCs/>
          <w:color w:val="000000"/>
          <w:sz w:val="24"/>
          <w:szCs w:val="24"/>
          <w:u w:val="single"/>
        </w:rPr>
        <w:t>,</w:t>
      </w:r>
      <w:r w:rsidRPr="002458D3">
        <w:rPr>
          <w:color w:val="C00000"/>
          <w:sz w:val="24"/>
          <w:szCs w:val="24"/>
        </w:rPr>
        <w:t xml:space="preserve"> </w:t>
      </w:r>
      <w:r>
        <w:rPr>
          <w:color w:val="C00000"/>
          <w:sz w:val="24"/>
          <w:szCs w:val="24"/>
        </w:rPr>
        <w:t>pp.1776-1782, Seville</w:t>
      </w:r>
      <w:r>
        <w:rPr>
          <w:color w:val="000000"/>
          <w:sz w:val="24"/>
          <w:szCs w:val="24"/>
        </w:rPr>
        <w:t>, Spain, December 12-15, 2005. (invited session paper).</w:t>
      </w:r>
    </w:p>
    <w:p w14:paraId="0937DDEB" w14:textId="77777777" w:rsidR="00135687" w:rsidRDefault="00135687" w:rsidP="00135687">
      <w:pPr>
        <w:autoSpaceDE w:val="0"/>
        <w:autoSpaceDN w:val="0"/>
        <w:adjustRightInd w:val="0"/>
        <w:ind w:left="180"/>
        <w:rPr>
          <w:color w:val="000000"/>
          <w:sz w:val="24"/>
          <w:szCs w:val="24"/>
        </w:rPr>
      </w:pPr>
    </w:p>
    <w:p w14:paraId="3F4941C9" w14:textId="77777777" w:rsidR="00E77C52" w:rsidRDefault="00E77C52" w:rsidP="007E72BA">
      <w:pPr>
        <w:numPr>
          <w:ilvl w:val="0"/>
          <w:numId w:val="39"/>
        </w:numPr>
        <w:autoSpaceDE w:val="0"/>
        <w:autoSpaceDN w:val="0"/>
        <w:adjustRightInd w:val="0"/>
        <w:rPr>
          <w:color w:val="000000"/>
          <w:sz w:val="24"/>
          <w:szCs w:val="24"/>
        </w:rPr>
      </w:pPr>
      <w:r>
        <w:rPr>
          <w:color w:val="000000"/>
          <w:sz w:val="24"/>
          <w:szCs w:val="24"/>
          <w:lang w:val="en-US"/>
        </w:rPr>
        <w:t xml:space="preserve">S. </w:t>
      </w:r>
      <w:proofErr w:type="spellStart"/>
      <w:r>
        <w:rPr>
          <w:color w:val="000000"/>
          <w:sz w:val="24"/>
          <w:szCs w:val="24"/>
          <w:lang w:val="en-US"/>
        </w:rPr>
        <w:t>Djouadi</w:t>
      </w:r>
      <w:proofErr w:type="spellEnd"/>
      <w:r>
        <w:rPr>
          <w:color w:val="000000"/>
          <w:sz w:val="24"/>
          <w:szCs w:val="24"/>
          <w:lang w:val="en-US"/>
        </w:rPr>
        <w:t xml:space="preserve"> and C.D. Charalambous, </w:t>
      </w:r>
      <w:r>
        <w:rPr>
          <w:color w:val="000000"/>
          <w:sz w:val="24"/>
          <w:szCs w:val="24"/>
        </w:rPr>
        <w:t>“On Optimal Performance of Linear Time-Varying Systems</w:t>
      </w:r>
      <w:r w:rsidRPr="002458D3">
        <w:rPr>
          <w:color w:val="000000"/>
          <w:sz w:val="24"/>
          <w:szCs w:val="24"/>
        </w:rPr>
        <w:t xml:space="preserve">,” </w:t>
      </w:r>
      <w:r>
        <w:rPr>
          <w:b/>
          <w:bCs/>
          <w:color w:val="000000"/>
          <w:sz w:val="24"/>
          <w:szCs w:val="24"/>
          <w:u w:val="single"/>
        </w:rPr>
        <w:t>in Proceedings of the 43</w:t>
      </w:r>
      <w:r w:rsidRPr="002458D3">
        <w:rPr>
          <w:b/>
          <w:bCs/>
          <w:color w:val="000000"/>
          <w:sz w:val="24"/>
          <w:szCs w:val="24"/>
          <w:u w:val="single"/>
        </w:rPr>
        <w:t>nd IEEE Conference on Decision and Control,</w:t>
      </w:r>
      <w:r>
        <w:rPr>
          <w:color w:val="000000"/>
          <w:sz w:val="24"/>
          <w:szCs w:val="24"/>
        </w:rPr>
        <w:t xml:space="preserve"> </w:t>
      </w:r>
      <w:r w:rsidR="00E04445">
        <w:rPr>
          <w:color w:val="000000"/>
          <w:sz w:val="24"/>
          <w:szCs w:val="24"/>
        </w:rPr>
        <w:t xml:space="preserve">Vol.1, </w:t>
      </w:r>
      <w:r w:rsidR="00AF664E">
        <w:rPr>
          <w:color w:val="000000"/>
          <w:sz w:val="24"/>
          <w:szCs w:val="24"/>
        </w:rPr>
        <w:t xml:space="preserve">pp.875-880, </w:t>
      </w:r>
      <w:r>
        <w:rPr>
          <w:color w:val="000000"/>
          <w:sz w:val="24"/>
          <w:szCs w:val="24"/>
        </w:rPr>
        <w:t>Bahamas, December 14-17, 2004</w:t>
      </w:r>
      <w:r w:rsidRPr="002458D3">
        <w:rPr>
          <w:color w:val="000000"/>
          <w:sz w:val="24"/>
          <w:szCs w:val="24"/>
        </w:rPr>
        <w:t>.</w:t>
      </w:r>
    </w:p>
    <w:p w14:paraId="786D8572" w14:textId="77777777" w:rsidR="007F1182" w:rsidRDefault="007F1182" w:rsidP="007F1182">
      <w:pPr>
        <w:pStyle w:val="ListParagraph"/>
        <w:rPr>
          <w:color w:val="000000"/>
          <w:sz w:val="24"/>
          <w:szCs w:val="24"/>
        </w:rPr>
      </w:pPr>
    </w:p>
    <w:p w14:paraId="1CA566EB" w14:textId="77777777" w:rsidR="007F1182" w:rsidRDefault="007F1182" w:rsidP="007F1182">
      <w:pPr>
        <w:numPr>
          <w:ilvl w:val="0"/>
          <w:numId w:val="39"/>
        </w:numPr>
        <w:autoSpaceDE w:val="0"/>
        <w:autoSpaceDN w:val="0"/>
        <w:adjustRightInd w:val="0"/>
        <w:rPr>
          <w:color w:val="000000"/>
          <w:sz w:val="24"/>
          <w:szCs w:val="24"/>
        </w:rPr>
      </w:pPr>
      <w:r>
        <w:rPr>
          <w:color w:val="000000"/>
          <w:sz w:val="24"/>
          <w:szCs w:val="24"/>
          <w:lang w:val="en-US"/>
        </w:rPr>
        <w:t xml:space="preserve">F. </w:t>
      </w:r>
      <w:proofErr w:type="spellStart"/>
      <w:r>
        <w:rPr>
          <w:color w:val="000000"/>
          <w:sz w:val="24"/>
          <w:szCs w:val="24"/>
          <w:lang w:val="en-US"/>
        </w:rPr>
        <w:t>Rezaei</w:t>
      </w:r>
      <w:proofErr w:type="spellEnd"/>
      <w:r>
        <w:rPr>
          <w:color w:val="000000"/>
          <w:sz w:val="24"/>
          <w:szCs w:val="24"/>
          <w:lang w:val="en-US"/>
        </w:rPr>
        <w:t xml:space="preserve"> and C.D. Charalambous and A. </w:t>
      </w:r>
      <w:proofErr w:type="spellStart"/>
      <w:r>
        <w:rPr>
          <w:color w:val="000000"/>
          <w:sz w:val="24"/>
          <w:szCs w:val="24"/>
          <w:lang w:val="en-US"/>
        </w:rPr>
        <w:t>Kyprianou</w:t>
      </w:r>
      <w:proofErr w:type="spellEnd"/>
      <w:r>
        <w:rPr>
          <w:color w:val="000000"/>
          <w:sz w:val="24"/>
          <w:szCs w:val="24"/>
          <w:lang w:val="en-US"/>
        </w:rPr>
        <w:t xml:space="preserve">, </w:t>
      </w:r>
      <w:r>
        <w:rPr>
          <w:color w:val="000000"/>
          <w:sz w:val="24"/>
          <w:szCs w:val="24"/>
        </w:rPr>
        <w:t>“</w:t>
      </w:r>
      <w:bookmarkStart w:id="69" w:name="OLE_LINK13"/>
      <w:bookmarkStart w:id="70" w:name="OLE_LINK14"/>
      <w:r>
        <w:rPr>
          <w:color w:val="000000"/>
          <w:sz w:val="24"/>
          <w:szCs w:val="24"/>
        </w:rPr>
        <w:t>Optimization of Nonlinear Stochastic Uncertain Relaxed Controlled Systems: Entropy Rate Functionals and Robustness</w:t>
      </w:r>
      <w:bookmarkEnd w:id="69"/>
      <w:bookmarkEnd w:id="70"/>
      <w:r w:rsidRPr="002458D3">
        <w:rPr>
          <w:color w:val="000000"/>
          <w:sz w:val="24"/>
          <w:szCs w:val="24"/>
        </w:rPr>
        <w:t xml:space="preserve">,” </w:t>
      </w:r>
      <w:r>
        <w:rPr>
          <w:b/>
          <w:bCs/>
          <w:color w:val="000000"/>
          <w:sz w:val="24"/>
          <w:szCs w:val="24"/>
          <w:u w:val="single"/>
        </w:rPr>
        <w:t>in Proceedings of the 43</w:t>
      </w:r>
      <w:r w:rsidRPr="002458D3">
        <w:rPr>
          <w:b/>
          <w:bCs/>
          <w:color w:val="000000"/>
          <w:sz w:val="24"/>
          <w:szCs w:val="24"/>
          <w:u w:val="single"/>
        </w:rPr>
        <w:t>nd IEEE Conference on Decision and Control,</w:t>
      </w:r>
      <w:r>
        <w:rPr>
          <w:color w:val="000000"/>
          <w:sz w:val="24"/>
          <w:szCs w:val="24"/>
        </w:rPr>
        <w:t xml:space="preserve"> pp.2561-2565, Bahamas, December 14-17, 2004</w:t>
      </w:r>
      <w:r w:rsidRPr="002458D3">
        <w:rPr>
          <w:color w:val="000000"/>
          <w:sz w:val="24"/>
          <w:szCs w:val="24"/>
        </w:rPr>
        <w:t>.</w:t>
      </w:r>
    </w:p>
    <w:p w14:paraId="106A0CA2" w14:textId="77777777" w:rsidR="007F1182" w:rsidRDefault="007F1182" w:rsidP="007F1182">
      <w:pPr>
        <w:autoSpaceDE w:val="0"/>
        <w:autoSpaceDN w:val="0"/>
        <w:adjustRightInd w:val="0"/>
        <w:ind w:left="180" w:firstLine="540"/>
        <w:rPr>
          <w:color w:val="000000"/>
          <w:sz w:val="24"/>
          <w:szCs w:val="24"/>
        </w:rPr>
      </w:pPr>
    </w:p>
    <w:p w14:paraId="4F734C5C" w14:textId="77777777" w:rsidR="007F1182" w:rsidRPr="006C3BCA" w:rsidRDefault="007F1182" w:rsidP="007F1182">
      <w:pPr>
        <w:numPr>
          <w:ilvl w:val="0"/>
          <w:numId w:val="39"/>
        </w:numPr>
        <w:autoSpaceDE w:val="0"/>
        <w:autoSpaceDN w:val="0"/>
        <w:adjustRightInd w:val="0"/>
        <w:rPr>
          <w:color w:val="000000"/>
          <w:sz w:val="24"/>
          <w:szCs w:val="24"/>
        </w:rPr>
      </w:pPr>
      <w:r>
        <w:rPr>
          <w:color w:val="000000"/>
          <w:sz w:val="24"/>
          <w:szCs w:val="24"/>
          <w:lang w:val="en-US"/>
        </w:rPr>
        <w:t xml:space="preserve">C.D. Charalambous, F. </w:t>
      </w:r>
      <w:proofErr w:type="spellStart"/>
      <w:r>
        <w:rPr>
          <w:color w:val="000000"/>
          <w:sz w:val="24"/>
          <w:szCs w:val="24"/>
          <w:lang w:val="en-US"/>
        </w:rPr>
        <w:t>Rezaei</w:t>
      </w:r>
      <w:proofErr w:type="spellEnd"/>
      <w:r>
        <w:rPr>
          <w:color w:val="000000"/>
          <w:sz w:val="24"/>
          <w:szCs w:val="24"/>
          <w:lang w:val="en-US"/>
        </w:rPr>
        <w:t xml:space="preserve"> and A. </w:t>
      </w:r>
      <w:proofErr w:type="spellStart"/>
      <w:r>
        <w:rPr>
          <w:color w:val="000000"/>
          <w:sz w:val="24"/>
          <w:szCs w:val="24"/>
          <w:lang w:val="en-US"/>
        </w:rPr>
        <w:t>Kyprianou</w:t>
      </w:r>
      <w:proofErr w:type="spellEnd"/>
      <w:r>
        <w:rPr>
          <w:color w:val="000000"/>
          <w:sz w:val="24"/>
          <w:szCs w:val="24"/>
          <w:lang w:val="en-US"/>
        </w:rPr>
        <w:t xml:space="preserve">, </w:t>
      </w:r>
      <w:r>
        <w:rPr>
          <w:color w:val="000000"/>
          <w:sz w:val="24"/>
          <w:szCs w:val="24"/>
        </w:rPr>
        <w:t>“Optimization of Fully Observable Nonlinear Stochastic Uncertain Controlled Diffusion: Monotonicity Properties and Minimax Games</w:t>
      </w:r>
      <w:r w:rsidRPr="002458D3">
        <w:rPr>
          <w:color w:val="000000"/>
          <w:sz w:val="24"/>
          <w:szCs w:val="24"/>
        </w:rPr>
        <w:t xml:space="preserve">,” </w:t>
      </w:r>
      <w:r>
        <w:rPr>
          <w:b/>
          <w:bCs/>
          <w:color w:val="000000"/>
          <w:sz w:val="24"/>
          <w:szCs w:val="24"/>
          <w:u w:val="single"/>
        </w:rPr>
        <w:t>in Proceedings of the 43</w:t>
      </w:r>
      <w:r w:rsidRPr="002458D3">
        <w:rPr>
          <w:b/>
          <w:bCs/>
          <w:color w:val="000000"/>
          <w:sz w:val="24"/>
          <w:szCs w:val="24"/>
          <w:u w:val="single"/>
        </w:rPr>
        <w:t>nd IEEE Conference on Decision and Control,</w:t>
      </w:r>
      <w:r>
        <w:rPr>
          <w:color w:val="000000"/>
          <w:sz w:val="24"/>
          <w:szCs w:val="24"/>
        </w:rPr>
        <w:t xml:space="preserve"> pp.2555-2560, Bahamas, December 14-17, 2004</w:t>
      </w:r>
      <w:r w:rsidRPr="002458D3">
        <w:rPr>
          <w:color w:val="000000"/>
          <w:sz w:val="24"/>
          <w:szCs w:val="24"/>
        </w:rPr>
        <w:t>.</w:t>
      </w:r>
    </w:p>
    <w:p w14:paraId="15455764" w14:textId="77777777" w:rsidR="007F1182" w:rsidRPr="002458D3" w:rsidRDefault="007F1182" w:rsidP="007F1182">
      <w:pPr>
        <w:rPr>
          <w:sz w:val="24"/>
          <w:szCs w:val="24"/>
        </w:rPr>
      </w:pPr>
    </w:p>
    <w:p w14:paraId="2036555F" w14:textId="77777777" w:rsidR="007F1182" w:rsidRDefault="007F1182" w:rsidP="007F1182">
      <w:pPr>
        <w:numPr>
          <w:ilvl w:val="0"/>
          <w:numId w:val="39"/>
        </w:numPr>
        <w:autoSpaceDE w:val="0"/>
        <w:autoSpaceDN w:val="0"/>
        <w:adjustRightInd w:val="0"/>
        <w:rPr>
          <w:color w:val="000000"/>
          <w:sz w:val="24"/>
          <w:szCs w:val="24"/>
        </w:rPr>
      </w:pPr>
      <w:r w:rsidRPr="002458D3">
        <w:rPr>
          <w:color w:val="000000"/>
          <w:sz w:val="24"/>
          <w:szCs w:val="24"/>
        </w:rPr>
        <w:t xml:space="preserve">C.D. Charalambous and F. </w:t>
      </w:r>
      <w:proofErr w:type="spellStart"/>
      <w:r w:rsidRPr="002458D3">
        <w:rPr>
          <w:color w:val="000000"/>
          <w:sz w:val="24"/>
          <w:szCs w:val="24"/>
        </w:rPr>
        <w:t>Rezaei</w:t>
      </w:r>
      <w:proofErr w:type="spellEnd"/>
      <w:r w:rsidRPr="002458D3">
        <w:rPr>
          <w:color w:val="000000"/>
          <w:sz w:val="24"/>
          <w:szCs w:val="24"/>
        </w:rPr>
        <w:t>, “</w:t>
      </w:r>
      <w:bookmarkStart w:id="71" w:name="OLE_LINK15"/>
      <w:bookmarkStart w:id="72" w:name="OLE_LINK16"/>
      <w:r w:rsidRPr="002458D3">
        <w:rPr>
          <w:color w:val="000000"/>
          <w:sz w:val="24"/>
          <w:szCs w:val="24"/>
        </w:rPr>
        <w:t>Optimization of Stochastic Uncertain Systems: Large Deviations and Robustness of Partially Observable Diffusion</w:t>
      </w:r>
      <w:bookmarkEnd w:id="71"/>
      <w:bookmarkEnd w:id="72"/>
      <w:r w:rsidRPr="002458D3">
        <w:rPr>
          <w:color w:val="000000"/>
          <w:sz w:val="24"/>
          <w:szCs w:val="24"/>
        </w:rPr>
        <w:t xml:space="preserve">s,” </w:t>
      </w:r>
      <w:r w:rsidRPr="002458D3">
        <w:rPr>
          <w:b/>
          <w:bCs/>
          <w:color w:val="000000"/>
          <w:sz w:val="24"/>
          <w:szCs w:val="24"/>
          <w:u w:val="single"/>
        </w:rPr>
        <w:t>2004 American Control Conference,</w:t>
      </w:r>
      <w:r w:rsidRPr="002458D3">
        <w:rPr>
          <w:color w:val="000000"/>
          <w:sz w:val="24"/>
          <w:szCs w:val="24"/>
        </w:rPr>
        <w:t xml:space="preserve"> Boston, U.S.A.</w:t>
      </w:r>
      <w:r>
        <w:rPr>
          <w:color w:val="000000"/>
          <w:sz w:val="24"/>
          <w:szCs w:val="24"/>
        </w:rPr>
        <w:t xml:space="preserve">,  Vol.4, pages 3152-3157, </w:t>
      </w:r>
      <w:r w:rsidRPr="002458D3">
        <w:rPr>
          <w:color w:val="000000"/>
          <w:sz w:val="24"/>
          <w:szCs w:val="24"/>
        </w:rPr>
        <w:t>June 30 – July 2, 2004.</w:t>
      </w:r>
    </w:p>
    <w:p w14:paraId="5F75E045" w14:textId="77777777" w:rsidR="007F1182" w:rsidRPr="002458D3" w:rsidRDefault="007F1182" w:rsidP="007F1182">
      <w:pPr>
        <w:autoSpaceDE w:val="0"/>
        <w:autoSpaceDN w:val="0"/>
        <w:adjustRightInd w:val="0"/>
        <w:ind w:left="720"/>
        <w:rPr>
          <w:color w:val="000000"/>
          <w:sz w:val="24"/>
          <w:szCs w:val="24"/>
        </w:rPr>
      </w:pPr>
    </w:p>
    <w:p w14:paraId="4829B133" w14:textId="77777777" w:rsidR="007F1182" w:rsidRDefault="007F1182" w:rsidP="007F1182">
      <w:pPr>
        <w:numPr>
          <w:ilvl w:val="0"/>
          <w:numId w:val="39"/>
        </w:numPr>
        <w:autoSpaceDE w:val="0"/>
        <w:autoSpaceDN w:val="0"/>
        <w:adjustRightInd w:val="0"/>
        <w:rPr>
          <w:color w:val="000000"/>
          <w:sz w:val="24"/>
          <w:szCs w:val="24"/>
        </w:rPr>
      </w:pPr>
      <w:r w:rsidRPr="002458D3">
        <w:rPr>
          <w:color w:val="000000"/>
          <w:sz w:val="24"/>
          <w:szCs w:val="24"/>
        </w:rPr>
        <w:t xml:space="preserve">C.D. Charalambous and F. </w:t>
      </w:r>
      <w:proofErr w:type="spellStart"/>
      <w:r w:rsidRPr="002458D3">
        <w:rPr>
          <w:color w:val="000000"/>
          <w:sz w:val="24"/>
          <w:szCs w:val="24"/>
        </w:rPr>
        <w:t>Rezaei</w:t>
      </w:r>
      <w:proofErr w:type="spellEnd"/>
      <w:r w:rsidRPr="002458D3">
        <w:rPr>
          <w:color w:val="000000"/>
          <w:sz w:val="24"/>
          <w:szCs w:val="24"/>
        </w:rPr>
        <w:t>, “Characteriza</w:t>
      </w:r>
      <w:r>
        <w:rPr>
          <w:color w:val="000000"/>
          <w:sz w:val="24"/>
          <w:szCs w:val="24"/>
        </w:rPr>
        <w:t xml:space="preserve">tion of the optimal disturbance </w:t>
      </w:r>
      <w:r w:rsidRPr="002458D3">
        <w:rPr>
          <w:color w:val="000000"/>
          <w:sz w:val="24"/>
          <w:szCs w:val="24"/>
        </w:rPr>
        <w:t xml:space="preserve">attenuation for nonlinear stochastic partially observable uncertain systems,” </w:t>
      </w:r>
      <w:r>
        <w:rPr>
          <w:b/>
          <w:bCs/>
          <w:color w:val="000000"/>
          <w:sz w:val="24"/>
          <w:szCs w:val="24"/>
          <w:u w:val="single"/>
        </w:rPr>
        <w:t xml:space="preserve">2004 </w:t>
      </w:r>
      <w:r w:rsidRPr="002458D3">
        <w:rPr>
          <w:b/>
          <w:bCs/>
          <w:color w:val="000000"/>
          <w:sz w:val="24"/>
          <w:szCs w:val="24"/>
          <w:u w:val="single"/>
        </w:rPr>
        <w:t>American Control Conference,</w:t>
      </w:r>
      <w:r w:rsidRPr="002458D3">
        <w:rPr>
          <w:color w:val="000000"/>
          <w:sz w:val="24"/>
          <w:szCs w:val="24"/>
        </w:rPr>
        <w:t xml:space="preserve"> Boston, U.S.A.,  </w:t>
      </w:r>
      <w:r>
        <w:rPr>
          <w:color w:val="000000"/>
          <w:sz w:val="24"/>
          <w:szCs w:val="24"/>
        </w:rPr>
        <w:t xml:space="preserve">Vol.4, pages 3164-3169, </w:t>
      </w:r>
      <w:r w:rsidRPr="002458D3">
        <w:rPr>
          <w:color w:val="000000"/>
          <w:sz w:val="24"/>
          <w:szCs w:val="24"/>
        </w:rPr>
        <w:t>June 30 – July 2, 2004.</w:t>
      </w:r>
    </w:p>
    <w:p w14:paraId="027FCE38" w14:textId="77777777" w:rsidR="007F1182" w:rsidRPr="002458D3" w:rsidRDefault="007F1182" w:rsidP="007F1182">
      <w:pPr>
        <w:autoSpaceDE w:val="0"/>
        <w:autoSpaceDN w:val="0"/>
        <w:adjustRightInd w:val="0"/>
        <w:ind w:left="720" w:hanging="540"/>
        <w:rPr>
          <w:color w:val="000000"/>
          <w:sz w:val="24"/>
          <w:szCs w:val="24"/>
        </w:rPr>
      </w:pPr>
    </w:p>
    <w:p w14:paraId="7C16E1E7" w14:textId="77777777" w:rsidR="007F1182" w:rsidRDefault="007F1182" w:rsidP="007F1182">
      <w:pPr>
        <w:numPr>
          <w:ilvl w:val="0"/>
          <w:numId w:val="39"/>
        </w:numPr>
        <w:autoSpaceDE w:val="0"/>
        <w:autoSpaceDN w:val="0"/>
        <w:adjustRightInd w:val="0"/>
        <w:rPr>
          <w:color w:val="000000"/>
          <w:sz w:val="24"/>
          <w:szCs w:val="24"/>
        </w:rPr>
      </w:pPr>
      <w:r w:rsidRPr="002458D3">
        <w:rPr>
          <w:color w:val="000000"/>
          <w:sz w:val="24"/>
          <w:szCs w:val="24"/>
        </w:rPr>
        <w:t xml:space="preserve">C.D. Charalambous and F. </w:t>
      </w:r>
      <w:proofErr w:type="spellStart"/>
      <w:r w:rsidRPr="002458D3">
        <w:rPr>
          <w:color w:val="000000"/>
          <w:sz w:val="24"/>
          <w:szCs w:val="24"/>
        </w:rPr>
        <w:t>Rezaei</w:t>
      </w:r>
      <w:proofErr w:type="spellEnd"/>
      <w:r w:rsidRPr="002458D3">
        <w:rPr>
          <w:color w:val="000000"/>
          <w:sz w:val="24"/>
          <w:szCs w:val="24"/>
        </w:rPr>
        <w:t xml:space="preserve"> and S. </w:t>
      </w:r>
      <w:proofErr w:type="spellStart"/>
      <w:r w:rsidRPr="002458D3">
        <w:rPr>
          <w:color w:val="000000"/>
          <w:sz w:val="24"/>
          <w:szCs w:val="24"/>
        </w:rPr>
        <w:t>Djouadi</w:t>
      </w:r>
      <w:proofErr w:type="spellEnd"/>
      <w:r w:rsidRPr="002458D3">
        <w:rPr>
          <w:color w:val="000000"/>
          <w:sz w:val="24"/>
          <w:szCs w:val="24"/>
        </w:rPr>
        <w:t xml:space="preserve">, “Optimization of Stochastic Uncertain Systems: Large Deviations and Robustness,” </w:t>
      </w:r>
      <w:r w:rsidRPr="002458D3">
        <w:rPr>
          <w:b/>
          <w:bCs/>
          <w:color w:val="000000"/>
          <w:sz w:val="24"/>
          <w:szCs w:val="24"/>
          <w:u w:val="single"/>
        </w:rPr>
        <w:t>in Proceedings of the 42nd IEEE Conference on Decision and Control,</w:t>
      </w:r>
      <w:r w:rsidRPr="002458D3">
        <w:rPr>
          <w:color w:val="000000"/>
          <w:sz w:val="24"/>
          <w:szCs w:val="24"/>
        </w:rPr>
        <w:t xml:space="preserve"> Hawaii, U.S.A., December 9-12, </w:t>
      </w:r>
      <w:r>
        <w:rPr>
          <w:color w:val="000000"/>
          <w:sz w:val="24"/>
          <w:szCs w:val="24"/>
        </w:rPr>
        <w:t xml:space="preserve">Vol.4, pp. 4249-4253, </w:t>
      </w:r>
      <w:r w:rsidRPr="002458D3">
        <w:rPr>
          <w:color w:val="000000"/>
          <w:sz w:val="24"/>
          <w:szCs w:val="24"/>
        </w:rPr>
        <w:t>2003.</w:t>
      </w:r>
    </w:p>
    <w:p w14:paraId="14E55787" w14:textId="77777777" w:rsidR="007F1182" w:rsidRPr="002458D3" w:rsidRDefault="007F1182" w:rsidP="007F1182">
      <w:pPr>
        <w:autoSpaceDE w:val="0"/>
        <w:autoSpaceDN w:val="0"/>
        <w:adjustRightInd w:val="0"/>
        <w:ind w:left="720" w:hanging="540"/>
        <w:rPr>
          <w:color w:val="000000"/>
          <w:sz w:val="24"/>
          <w:szCs w:val="24"/>
        </w:rPr>
      </w:pPr>
    </w:p>
    <w:p w14:paraId="3D5BA325" w14:textId="77777777" w:rsidR="007F1182" w:rsidRPr="007F1182" w:rsidRDefault="007F1182" w:rsidP="007F1182">
      <w:pPr>
        <w:numPr>
          <w:ilvl w:val="0"/>
          <w:numId w:val="39"/>
        </w:numPr>
        <w:autoSpaceDE w:val="0"/>
        <w:autoSpaceDN w:val="0"/>
        <w:adjustRightInd w:val="0"/>
        <w:rPr>
          <w:color w:val="000000"/>
          <w:sz w:val="24"/>
          <w:szCs w:val="24"/>
        </w:rPr>
      </w:pPr>
      <w:r w:rsidRPr="002458D3">
        <w:rPr>
          <w:color w:val="000000"/>
          <w:sz w:val="24"/>
          <w:szCs w:val="24"/>
        </w:rPr>
        <w:t xml:space="preserve">C.D. Charalambous and F. </w:t>
      </w:r>
      <w:proofErr w:type="spellStart"/>
      <w:r w:rsidRPr="002458D3">
        <w:rPr>
          <w:color w:val="000000"/>
          <w:sz w:val="24"/>
          <w:szCs w:val="24"/>
        </w:rPr>
        <w:t>Rezaei</w:t>
      </w:r>
      <w:proofErr w:type="spellEnd"/>
      <w:r w:rsidRPr="002458D3">
        <w:rPr>
          <w:color w:val="000000"/>
          <w:sz w:val="24"/>
          <w:szCs w:val="24"/>
        </w:rPr>
        <w:t xml:space="preserve">, “Characterization of the Optimal Disturbance Attenuation for Nonlinear Stochastic Uncertain Systems,” </w:t>
      </w:r>
      <w:r w:rsidRPr="002458D3">
        <w:rPr>
          <w:b/>
          <w:bCs/>
          <w:color w:val="000000"/>
          <w:sz w:val="24"/>
          <w:szCs w:val="24"/>
          <w:u w:val="single"/>
        </w:rPr>
        <w:t>in Proceedings of the 42nd IEEE Conference on Decision and Contro</w:t>
      </w:r>
      <w:r w:rsidRPr="002458D3">
        <w:rPr>
          <w:color w:val="000000"/>
          <w:sz w:val="24"/>
          <w:szCs w:val="24"/>
        </w:rPr>
        <w:t xml:space="preserve">l, Hawaii, U.S.A., December 9-12, </w:t>
      </w:r>
      <w:r>
        <w:rPr>
          <w:color w:val="000000"/>
          <w:sz w:val="24"/>
          <w:szCs w:val="24"/>
        </w:rPr>
        <w:t xml:space="preserve">Vol.4, pp. 4260-4264, </w:t>
      </w:r>
      <w:r w:rsidRPr="002458D3">
        <w:rPr>
          <w:color w:val="000000"/>
          <w:sz w:val="24"/>
          <w:szCs w:val="24"/>
        </w:rPr>
        <w:t>2003.</w:t>
      </w:r>
    </w:p>
    <w:p w14:paraId="7F8E98C1" w14:textId="77777777" w:rsidR="00E77C52" w:rsidRPr="002458D3" w:rsidRDefault="00E77C52" w:rsidP="00E05651">
      <w:pPr>
        <w:autoSpaceDE w:val="0"/>
        <w:autoSpaceDN w:val="0"/>
        <w:adjustRightInd w:val="0"/>
        <w:rPr>
          <w:color w:val="000000"/>
          <w:sz w:val="24"/>
          <w:szCs w:val="24"/>
        </w:rPr>
      </w:pPr>
    </w:p>
    <w:p w14:paraId="1C872DE9"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N.U. Ahmed, “Stochastic </w:t>
      </w:r>
      <w:r w:rsidR="00D05C9F" w:rsidRPr="00D05C9F">
        <w:rPr>
          <w:noProof/>
          <w:color w:val="000000"/>
          <w:position w:val="-4"/>
          <w:sz w:val="24"/>
          <w:szCs w:val="24"/>
        </w:rPr>
        <w:pict w14:anchorId="491276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 style="width:18.7pt;height:14.75pt;mso-width-percent:0;mso-height-percent:0;mso-width-percent:0;mso-height-percent:0">
            <v:imagedata r:id="rId7" o:title=""/>
          </v:shape>
        </w:pict>
      </w:r>
      <w:r w:rsidRPr="002458D3">
        <w:rPr>
          <w:color w:val="000000"/>
          <w:sz w:val="24"/>
          <w:szCs w:val="24"/>
        </w:rPr>
        <w:t xml:space="preserve">-control of nonlinear discrete time partially observable systems and dissipation inequalities,” </w:t>
      </w:r>
      <w:r w:rsidRPr="002458D3">
        <w:rPr>
          <w:b/>
          <w:bCs/>
          <w:color w:val="000000"/>
          <w:sz w:val="24"/>
          <w:szCs w:val="24"/>
          <w:u w:val="single"/>
        </w:rPr>
        <w:t>in Proceedings of the 41</w:t>
      </w:r>
      <w:r w:rsidRPr="002458D3">
        <w:rPr>
          <w:b/>
          <w:bCs/>
          <w:color w:val="000000"/>
          <w:sz w:val="24"/>
          <w:szCs w:val="24"/>
          <w:u w:val="single"/>
          <w:vertAlign w:val="superscript"/>
        </w:rPr>
        <w:t>st</w:t>
      </w:r>
      <w:r w:rsidRPr="002458D3">
        <w:rPr>
          <w:b/>
          <w:bCs/>
          <w:color w:val="000000"/>
          <w:sz w:val="24"/>
          <w:szCs w:val="24"/>
          <w:u w:val="single"/>
        </w:rPr>
        <w:t xml:space="preserve"> IEEE Conference on Decision and control,</w:t>
      </w:r>
      <w:r w:rsidRPr="002458D3">
        <w:rPr>
          <w:color w:val="C00000"/>
          <w:sz w:val="24"/>
          <w:szCs w:val="24"/>
        </w:rPr>
        <w:t xml:space="preserve"> </w:t>
      </w:r>
      <w:r w:rsidRPr="002458D3">
        <w:rPr>
          <w:color w:val="000000"/>
          <w:sz w:val="24"/>
          <w:szCs w:val="24"/>
        </w:rPr>
        <w:t xml:space="preserve">Las Vegas, Nevada, December 10-13, </w:t>
      </w:r>
      <w:r w:rsidR="00BB5572">
        <w:rPr>
          <w:color w:val="000000"/>
          <w:sz w:val="24"/>
          <w:szCs w:val="24"/>
        </w:rPr>
        <w:t>Vol.1, pp.</w:t>
      </w:r>
      <w:r w:rsidR="001F6C6C">
        <w:rPr>
          <w:color w:val="000000"/>
          <w:sz w:val="24"/>
          <w:szCs w:val="24"/>
        </w:rPr>
        <w:t xml:space="preserve"> 592-597, </w:t>
      </w:r>
      <w:r w:rsidRPr="002458D3">
        <w:rPr>
          <w:color w:val="000000"/>
          <w:sz w:val="24"/>
          <w:szCs w:val="24"/>
        </w:rPr>
        <w:t>2002.</w:t>
      </w:r>
    </w:p>
    <w:p w14:paraId="08F8F89F" w14:textId="77777777" w:rsidR="006078D8" w:rsidRDefault="006078D8" w:rsidP="006078D8">
      <w:pPr>
        <w:autoSpaceDE w:val="0"/>
        <w:autoSpaceDN w:val="0"/>
        <w:adjustRightInd w:val="0"/>
        <w:ind w:left="180"/>
        <w:rPr>
          <w:color w:val="000000"/>
          <w:sz w:val="24"/>
          <w:szCs w:val="24"/>
        </w:rPr>
      </w:pPr>
    </w:p>
    <w:p w14:paraId="5266AF59"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D. Charalambous and R.J. A. </w:t>
      </w:r>
      <w:proofErr w:type="spellStart"/>
      <w:r w:rsidRPr="002458D3">
        <w:rPr>
          <w:color w:val="000000"/>
          <w:sz w:val="24"/>
          <w:szCs w:val="24"/>
        </w:rPr>
        <w:t>Farhadi</w:t>
      </w:r>
      <w:proofErr w:type="spellEnd"/>
      <w:r w:rsidRPr="002458D3">
        <w:rPr>
          <w:color w:val="000000"/>
          <w:sz w:val="24"/>
          <w:szCs w:val="24"/>
        </w:rPr>
        <w:t xml:space="preserve"> and M.S. </w:t>
      </w:r>
      <w:proofErr w:type="spellStart"/>
      <w:r w:rsidRPr="002458D3">
        <w:rPr>
          <w:color w:val="000000"/>
          <w:sz w:val="24"/>
          <w:szCs w:val="24"/>
        </w:rPr>
        <w:t>Djouadi</w:t>
      </w:r>
      <w:proofErr w:type="spellEnd"/>
      <w:r w:rsidRPr="002458D3">
        <w:rPr>
          <w:color w:val="000000"/>
          <w:sz w:val="24"/>
          <w:szCs w:val="24"/>
        </w:rPr>
        <w:t>, “</w:t>
      </w:r>
      <w:bookmarkStart w:id="73" w:name="OLE_LINK29"/>
      <w:bookmarkStart w:id="74" w:name="OLE_LINK30"/>
      <w:r w:rsidRPr="002458D3">
        <w:rPr>
          <w:color w:val="000000"/>
          <w:sz w:val="24"/>
          <w:szCs w:val="24"/>
        </w:rPr>
        <w:t xml:space="preserve">Action Functional Stochastic </w:t>
      </w:r>
      <w:r w:rsidR="00D05C9F" w:rsidRPr="00D05C9F">
        <w:rPr>
          <w:noProof/>
          <w:color w:val="000000"/>
          <w:position w:val="-4"/>
          <w:sz w:val="24"/>
          <w:szCs w:val="24"/>
        </w:rPr>
        <w:pict w14:anchorId="238B851A">
          <v:shape id="_x0000_i1030" type="#_x0000_t75" alt="" style="width:18.7pt;height:14.75pt;mso-width-percent:0;mso-height-percent:0;mso-width-percent:0;mso-height-percent:0">
            <v:imagedata r:id="rId7" o:title=""/>
          </v:shape>
        </w:pict>
      </w:r>
      <w:r w:rsidRPr="002458D3">
        <w:rPr>
          <w:color w:val="000000"/>
          <w:sz w:val="24"/>
          <w:szCs w:val="24"/>
        </w:rPr>
        <w:t xml:space="preserve"> Estimation for Nonlinear Discrete Time systems</w:t>
      </w:r>
      <w:bookmarkEnd w:id="73"/>
      <w:bookmarkEnd w:id="74"/>
      <w:r w:rsidRPr="002458D3">
        <w:rPr>
          <w:color w:val="000000"/>
          <w:sz w:val="24"/>
          <w:szCs w:val="24"/>
        </w:rPr>
        <w:t xml:space="preserve">,” </w:t>
      </w:r>
      <w:r w:rsidRPr="002458D3">
        <w:rPr>
          <w:b/>
          <w:bCs/>
          <w:color w:val="000000"/>
          <w:sz w:val="24"/>
          <w:szCs w:val="24"/>
          <w:u w:val="single"/>
        </w:rPr>
        <w:t xml:space="preserve">in Proceedings </w:t>
      </w:r>
      <w:r w:rsidRPr="002458D3">
        <w:rPr>
          <w:b/>
          <w:bCs/>
          <w:color w:val="000000"/>
          <w:sz w:val="24"/>
          <w:szCs w:val="24"/>
          <w:u w:val="single"/>
        </w:rPr>
        <w:lastRenderedPageBreak/>
        <w:t>of the 41</w:t>
      </w:r>
      <w:r w:rsidRPr="002458D3">
        <w:rPr>
          <w:b/>
          <w:bCs/>
          <w:color w:val="000000"/>
          <w:sz w:val="24"/>
          <w:szCs w:val="24"/>
          <w:u w:val="single"/>
          <w:vertAlign w:val="superscript"/>
        </w:rPr>
        <w:t>st</w:t>
      </w:r>
      <w:r w:rsidRPr="002458D3">
        <w:rPr>
          <w:b/>
          <w:bCs/>
          <w:color w:val="000000"/>
          <w:sz w:val="24"/>
          <w:szCs w:val="24"/>
          <w:u w:val="single"/>
        </w:rPr>
        <w:t xml:space="preserve"> IEEE Conference on Decision and Control,</w:t>
      </w:r>
      <w:r w:rsidRPr="002458D3">
        <w:rPr>
          <w:color w:val="000000"/>
          <w:sz w:val="24"/>
          <w:szCs w:val="24"/>
        </w:rPr>
        <w:t xml:space="preserve"> Las Vegas, Nevada, , </w:t>
      </w:r>
      <w:r w:rsidR="00BB5572">
        <w:rPr>
          <w:color w:val="000000"/>
          <w:sz w:val="24"/>
          <w:szCs w:val="24"/>
        </w:rPr>
        <w:t>Vol.1, pp.</w:t>
      </w:r>
      <w:r w:rsidR="006A7722">
        <w:rPr>
          <w:color w:val="000000"/>
          <w:sz w:val="24"/>
          <w:szCs w:val="24"/>
        </w:rPr>
        <w:t xml:space="preserve"> 1028-1033, </w:t>
      </w:r>
      <w:r w:rsidR="006A7722" w:rsidRPr="002458D3">
        <w:rPr>
          <w:color w:val="000000"/>
          <w:sz w:val="24"/>
          <w:szCs w:val="24"/>
        </w:rPr>
        <w:t>December 10-13</w:t>
      </w:r>
      <w:r w:rsidR="006A7722">
        <w:rPr>
          <w:color w:val="000000"/>
          <w:sz w:val="24"/>
          <w:szCs w:val="24"/>
        </w:rPr>
        <w:t xml:space="preserve">, </w:t>
      </w:r>
      <w:r w:rsidRPr="002458D3">
        <w:rPr>
          <w:color w:val="000000"/>
          <w:sz w:val="24"/>
          <w:szCs w:val="24"/>
        </w:rPr>
        <w:t>2002.</w:t>
      </w:r>
    </w:p>
    <w:p w14:paraId="4861BD07" w14:textId="77777777" w:rsidR="00006F5D" w:rsidRDefault="00006F5D" w:rsidP="00006F5D">
      <w:pPr>
        <w:autoSpaceDE w:val="0"/>
        <w:autoSpaceDN w:val="0"/>
        <w:adjustRightInd w:val="0"/>
        <w:ind w:left="540"/>
        <w:rPr>
          <w:color w:val="000000"/>
          <w:sz w:val="24"/>
          <w:szCs w:val="24"/>
        </w:rPr>
      </w:pPr>
    </w:p>
    <w:p w14:paraId="689D8B42" w14:textId="77777777" w:rsidR="00006F5D" w:rsidRDefault="007F1182" w:rsidP="007E72BA">
      <w:pPr>
        <w:numPr>
          <w:ilvl w:val="0"/>
          <w:numId w:val="39"/>
        </w:numPr>
        <w:autoSpaceDE w:val="0"/>
        <w:autoSpaceDN w:val="0"/>
        <w:adjustRightInd w:val="0"/>
        <w:rPr>
          <w:color w:val="000000"/>
          <w:sz w:val="24"/>
          <w:szCs w:val="24"/>
        </w:rPr>
      </w:pPr>
      <w:r>
        <w:rPr>
          <w:color w:val="000000"/>
          <w:sz w:val="24"/>
          <w:szCs w:val="24"/>
        </w:rPr>
        <w:t>C.D. C</w:t>
      </w:r>
      <w:r w:rsidR="00BC23F9" w:rsidRPr="002458D3">
        <w:rPr>
          <w:color w:val="000000"/>
          <w:sz w:val="24"/>
          <w:szCs w:val="24"/>
        </w:rPr>
        <w:t>hara</w:t>
      </w:r>
      <w:r w:rsidR="00B055F4">
        <w:rPr>
          <w:color w:val="000000"/>
          <w:sz w:val="24"/>
          <w:szCs w:val="24"/>
        </w:rPr>
        <w:t xml:space="preserve">lambous and M.S. </w:t>
      </w:r>
      <w:proofErr w:type="spellStart"/>
      <w:r w:rsidR="00B055F4">
        <w:rPr>
          <w:color w:val="000000"/>
          <w:sz w:val="24"/>
          <w:szCs w:val="24"/>
        </w:rPr>
        <w:t>Djouadi</w:t>
      </w:r>
      <w:proofErr w:type="spellEnd"/>
      <w:r w:rsidR="006A7722">
        <w:rPr>
          <w:color w:val="000000"/>
          <w:sz w:val="24"/>
          <w:szCs w:val="24"/>
        </w:rPr>
        <w:t>, “MIMO</w:t>
      </w:r>
      <w:r w:rsidR="00BC23F9" w:rsidRPr="002458D3">
        <w:rPr>
          <w:color w:val="000000"/>
          <w:sz w:val="24"/>
          <w:szCs w:val="24"/>
        </w:rPr>
        <w:t xml:space="preserve"> Disturbance and Plant Uncertainty Attenuation by Feedback,” </w:t>
      </w:r>
      <w:r w:rsidR="00BC23F9" w:rsidRPr="002458D3">
        <w:rPr>
          <w:b/>
          <w:bCs/>
          <w:color w:val="000000"/>
          <w:sz w:val="24"/>
          <w:szCs w:val="24"/>
          <w:u w:val="single"/>
        </w:rPr>
        <w:t>in Proceedings of the 41</w:t>
      </w:r>
      <w:r w:rsidR="00BC23F9" w:rsidRPr="002458D3">
        <w:rPr>
          <w:b/>
          <w:bCs/>
          <w:color w:val="000000"/>
          <w:sz w:val="24"/>
          <w:szCs w:val="24"/>
          <w:u w:val="single"/>
          <w:vertAlign w:val="superscript"/>
        </w:rPr>
        <w:t>st</w:t>
      </w:r>
      <w:r w:rsidR="00BC23F9" w:rsidRPr="002458D3">
        <w:rPr>
          <w:b/>
          <w:bCs/>
          <w:color w:val="000000"/>
          <w:sz w:val="24"/>
          <w:szCs w:val="24"/>
          <w:u w:val="single"/>
        </w:rPr>
        <w:t xml:space="preserve"> IEEE Conference on Decision and Control,</w:t>
      </w:r>
      <w:r w:rsidR="00BC23F9" w:rsidRPr="002458D3">
        <w:rPr>
          <w:color w:val="000000"/>
          <w:sz w:val="24"/>
          <w:szCs w:val="24"/>
        </w:rPr>
        <w:t xml:space="preserve"> </w:t>
      </w:r>
      <w:r w:rsidR="00BB5572">
        <w:rPr>
          <w:color w:val="000000"/>
          <w:sz w:val="24"/>
          <w:szCs w:val="24"/>
        </w:rPr>
        <w:t>Vol.1, pp.</w:t>
      </w:r>
      <w:r w:rsidR="003928FF">
        <w:rPr>
          <w:color w:val="000000"/>
          <w:sz w:val="24"/>
          <w:szCs w:val="24"/>
        </w:rPr>
        <w:t xml:space="preserve"> 1040-1045, </w:t>
      </w:r>
      <w:r w:rsidR="00BC23F9" w:rsidRPr="002458D3">
        <w:rPr>
          <w:color w:val="000000"/>
          <w:sz w:val="24"/>
          <w:szCs w:val="24"/>
        </w:rPr>
        <w:t>Las Vegas, Nevada, December 10-13, 2002.</w:t>
      </w:r>
    </w:p>
    <w:p w14:paraId="7EF45B62" w14:textId="77777777" w:rsidR="00006F5D" w:rsidRDefault="00006F5D" w:rsidP="00006F5D">
      <w:pPr>
        <w:autoSpaceDE w:val="0"/>
        <w:autoSpaceDN w:val="0"/>
        <w:adjustRightInd w:val="0"/>
        <w:rPr>
          <w:color w:val="000000"/>
          <w:sz w:val="24"/>
          <w:szCs w:val="24"/>
        </w:rPr>
      </w:pPr>
    </w:p>
    <w:p w14:paraId="7F62BAD4" w14:textId="77777777" w:rsidR="00006F5D" w:rsidRDefault="00BC23F9" w:rsidP="007E72BA">
      <w:pPr>
        <w:numPr>
          <w:ilvl w:val="0"/>
          <w:numId w:val="39"/>
        </w:numPr>
        <w:autoSpaceDE w:val="0"/>
        <w:autoSpaceDN w:val="0"/>
        <w:adjustRightInd w:val="0"/>
        <w:rPr>
          <w:color w:val="000000"/>
          <w:sz w:val="24"/>
          <w:szCs w:val="24"/>
        </w:rPr>
      </w:pPr>
      <w:proofErr w:type="spellStart"/>
      <w:r w:rsidRPr="002458D3">
        <w:rPr>
          <w:color w:val="000000"/>
          <w:sz w:val="24"/>
          <w:szCs w:val="24"/>
        </w:rPr>
        <w:t>Djouadi</w:t>
      </w:r>
      <w:proofErr w:type="spellEnd"/>
      <w:r w:rsidRPr="002458D3">
        <w:rPr>
          <w:color w:val="000000"/>
          <w:sz w:val="24"/>
          <w:szCs w:val="24"/>
        </w:rPr>
        <w:t xml:space="preserve"> and C.D. Charalambous and R.W. </w:t>
      </w:r>
      <w:proofErr w:type="spellStart"/>
      <w:r w:rsidRPr="002458D3">
        <w:rPr>
          <w:color w:val="000000"/>
          <w:sz w:val="24"/>
          <w:szCs w:val="24"/>
        </w:rPr>
        <w:t>Repperger</w:t>
      </w:r>
      <w:proofErr w:type="spellEnd"/>
      <w:r w:rsidRPr="002458D3">
        <w:rPr>
          <w:color w:val="000000"/>
          <w:sz w:val="24"/>
          <w:szCs w:val="24"/>
        </w:rPr>
        <w:t xml:space="preserve">, “A Convex Approach to the </w:t>
      </w:r>
      <w:proofErr w:type="spellStart"/>
      <w:r w:rsidRPr="002458D3">
        <w:rPr>
          <w:color w:val="000000"/>
          <w:sz w:val="24"/>
          <w:szCs w:val="24"/>
        </w:rPr>
        <w:t>Multiobjective</w:t>
      </w:r>
      <w:proofErr w:type="spellEnd"/>
      <w:r w:rsidRPr="002458D3">
        <w:rPr>
          <w:color w:val="000000"/>
          <w:sz w:val="24"/>
          <w:szCs w:val="24"/>
        </w:rPr>
        <w:t xml:space="preserve"> </w:t>
      </w:r>
      <w:r w:rsidR="00D05C9F" w:rsidRPr="00D05C9F">
        <w:rPr>
          <w:noProof/>
          <w:color w:val="000000"/>
          <w:position w:val="-20"/>
          <w:sz w:val="24"/>
          <w:szCs w:val="24"/>
        </w:rPr>
        <w:pict w14:anchorId="32CA63EB">
          <v:shape id="_x0000_i1029" type="#_x0000_t75" alt="" style="width:28.9pt;height:18.7pt;mso-width-percent:0;mso-height-percent:0;mso-width-percent:0;mso-height-percent:0">
            <v:imagedata r:id="rId8" o:title=""/>
          </v:shape>
        </w:pict>
      </w:r>
      <w:r w:rsidRPr="002458D3">
        <w:rPr>
          <w:color w:val="000000"/>
          <w:sz w:val="24"/>
          <w:szCs w:val="24"/>
        </w:rPr>
        <w:t xml:space="preserve"> Problem,” </w:t>
      </w:r>
      <w:r w:rsidRPr="002458D3">
        <w:rPr>
          <w:b/>
          <w:bCs/>
          <w:color w:val="000000"/>
          <w:sz w:val="24"/>
          <w:szCs w:val="24"/>
          <w:u w:val="single"/>
        </w:rPr>
        <w:t>2002 American Control Conference,</w:t>
      </w:r>
      <w:r w:rsidRPr="002458D3">
        <w:rPr>
          <w:color w:val="000000"/>
          <w:sz w:val="24"/>
          <w:szCs w:val="24"/>
        </w:rPr>
        <w:t xml:space="preserve"> </w:t>
      </w:r>
      <w:r w:rsidR="00BB5572">
        <w:rPr>
          <w:color w:val="000000"/>
          <w:sz w:val="24"/>
          <w:szCs w:val="24"/>
        </w:rPr>
        <w:t>Vol.6, pp.</w:t>
      </w:r>
      <w:r w:rsidR="006A7722" w:rsidRPr="002458D3">
        <w:rPr>
          <w:color w:val="000000"/>
          <w:sz w:val="24"/>
          <w:szCs w:val="24"/>
        </w:rPr>
        <w:t xml:space="preserve"> </w:t>
      </w:r>
      <w:r w:rsidR="006A7722">
        <w:rPr>
          <w:color w:val="000000"/>
          <w:sz w:val="24"/>
          <w:szCs w:val="24"/>
        </w:rPr>
        <w:t xml:space="preserve">4315-4320, </w:t>
      </w:r>
      <w:r w:rsidRPr="002458D3">
        <w:rPr>
          <w:color w:val="000000"/>
          <w:sz w:val="24"/>
          <w:szCs w:val="24"/>
        </w:rPr>
        <w:t>June</w:t>
      </w:r>
      <w:r w:rsidR="006A7722">
        <w:rPr>
          <w:color w:val="000000"/>
          <w:sz w:val="24"/>
          <w:szCs w:val="24"/>
        </w:rPr>
        <w:t xml:space="preserve"> 2002. </w:t>
      </w:r>
    </w:p>
    <w:p w14:paraId="09A65D84" w14:textId="77777777" w:rsidR="00006F5D" w:rsidRDefault="00006F5D" w:rsidP="00006F5D">
      <w:pPr>
        <w:autoSpaceDE w:val="0"/>
        <w:autoSpaceDN w:val="0"/>
        <w:adjustRightInd w:val="0"/>
        <w:rPr>
          <w:color w:val="000000"/>
          <w:sz w:val="24"/>
          <w:szCs w:val="24"/>
        </w:rPr>
      </w:pPr>
    </w:p>
    <w:p w14:paraId="4E5E463A"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S. </w:t>
      </w:r>
      <w:proofErr w:type="spellStart"/>
      <w:r w:rsidRPr="002458D3">
        <w:rPr>
          <w:color w:val="000000"/>
          <w:sz w:val="24"/>
          <w:szCs w:val="24"/>
        </w:rPr>
        <w:t>Djouadi</w:t>
      </w:r>
      <w:proofErr w:type="spellEnd"/>
      <w:r w:rsidRPr="002458D3">
        <w:rPr>
          <w:color w:val="000000"/>
          <w:sz w:val="24"/>
          <w:szCs w:val="24"/>
        </w:rPr>
        <w:t xml:space="preserve">, “Discrete-Time Stochastic Minimax Control of Partially observable Systems,” </w:t>
      </w:r>
      <w:r w:rsidRPr="002458D3">
        <w:rPr>
          <w:b/>
          <w:bCs/>
          <w:color w:val="000000"/>
          <w:sz w:val="24"/>
          <w:szCs w:val="24"/>
          <w:u w:val="single"/>
        </w:rPr>
        <w:t>in Proceedings of the 4oth Conference on Decision and Control,</w:t>
      </w:r>
      <w:r w:rsidRPr="002458D3">
        <w:rPr>
          <w:color w:val="000000"/>
          <w:sz w:val="24"/>
          <w:szCs w:val="24"/>
        </w:rPr>
        <w:t xml:space="preserve"> </w:t>
      </w:r>
      <w:r w:rsidR="00BB5572">
        <w:rPr>
          <w:color w:val="000000"/>
          <w:sz w:val="24"/>
          <w:szCs w:val="24"/>
        </w:rPr>
        <w:t>Vol.2, pp.</w:t>
      </w:r>
      <w:r w:rsidR="00EA5436">
        <w:rPr>
          <w:color w:val="000000"/>
          <w:sz w:val="24"/>
          <w:szCs w:val="24"/>
        </w:rPr>
        <w:t xml:space="preserve"> 1277-1279, </w:t>
      </w:r>
      <w:r w:rsidRPr="002458D3">
        <w:rPr>
          <w:color w:val="000000"/>
          <w:sz w:val="24"/>
          <w:szCs w:val="24"/>
        </w:rPr>
        <w:t>Orlando, Florida, U.S.A., December 4-7, 2001.</w:t>
      </w:r>
    </w:p>
    <w:p w14:paraId="11B8FE88" w14:textId="77777777" w:rsidR="00006F5D" w:rsidRDefault="00006F5D" w:rsidP="00006F5D">
      <w:pPr>
        <w:autoSpaceDE w:val="0"/>
        <w:autoSpaceDN w:val="0"/>
        <w:adjustRightInd w:val="0"/>
        <w:rPr>
          <w:color w:val="000000"/>
          <w:sz w:val="24"/>
          <w:szCs w:val="24"/>
        </w:rPr>
      </w:pPr>
    </w:p>
    <w:p w14:paraId="01096A9F"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w:t>
      </w:r>
      <w:proofErr w:type="spellStart"/>
      <w:r w:rsidRPr="002458D3">
        <w:rPr>
          <w:color w:val="000000"/>
          <w:sz w:val="24"/>
          <w:szCs w:val="24"/>
        </w:rPr>
        <w:t>Cralambous</w:t>
      </w:r>
      <w:proofErr w:type="spellEnd"/>
      <w:r w:rsidRPr="002458D3">
        <w:rPr>
          <w:color w:val="000000"/>
          <w:sz w:val="24"/>
          <w:szCs w:val="24"/>
        </w:rPr>
        <w:t xml:space="preserve"> and S. </w:t>
      </w:r>
      <w:proofErr w:type="spellStart"/>
      <w:r w:rsidRPr="002458D3">
        <w:rPr>
          <w:color w:val="000000"/>
          <w:sz w:val="24"/>
          <w:szCs w:val="24"/>
        </w:rPr>
        <w:t>Djouadi</w:t>
      </w:r>
      <w:proofErr w:type="spellEnd"/>
      <w:r w:rsidR="00EA5436">
        <w:rPr>
          <w:color w:val="000000"/>
          <w:sz w:val="24"/>
          <w:szCs w:val="24"/>
        </w:rPr>
        <w:t>, “Stochastic Non</w:t>
      </w:r>
      <w:r w:rsidRPr="002458D3">
        <w:rPr>
          <w:color w:val="000000"/>
          <w:sz w:val="24"/>
          <w:szCs w:val="24"/>
        </w:rPr>
        <w:t xml:space="preserve">linear </w:t>
      </w:r>
      <w:r w:rsidR="00EA5436">
        <w:rPr>
          <w:color w:val="000000"/>
          <w:sz w:val="24"/>
          <w:szCs w:val="24"/>
        </w:rPr>
        <w:t xml:space="preserve">Minimax </w:t>
      </w:r>
      <w:r w:rsidRPr="002458D3">
        <w:rPr>
          <w:color w:val="000000"/>
          <w:sz w:val="24"/>
          <w:szCs w:val="24"/>
        </w:rPr>
        <w:t xml:space="preserve">Filtering in Continuous-Time,” </w:t>
      </w:r>
      <w:r w:rsidRPr="002458D3">
        <w:rPr>
          <w:b/>
          <w:bCs/>
          <w:color w:val="000000"/>
          <w:sz w:val="24"/>
          <w:szCs w:val="24"/>
          <w:u w:val="single"/>
        </w:rPr>
        <w:t>in Proceedings of the 40</w:t>
      </w:r>
      <w:r w:rsidRPr="002458D3">
        <w:rPr>
          <w:b/>
          <w:bCs/>
          <w:color w:val="000000"/>
          <w:sz w:val="24"/>
          <w:szCs w:val="24"/>
          <w:u w:val="single"/>
          <w:vertAlign w:val="superscript"/>
        </w:rPr>
        <w:t>th</w:t>
      </w:r>
      <w:r w:rsidRPr="002458D3">
        <w:rPr>
          <w:b/>
          <w:bCs/>
          <w:color w:val="000000"/>
          <w:sz w:val="24"/>
          <w:szCs w:val="24"/>
          <w:u w:val="single"/>
        </w:rPr>
        <w:t xml:space="preserve"> IEEE Conference on Decision and Control,</w:t>
      </w:r>
      <w:r w:rsidRPr="002458D3">
        <w:rPr>
          <w:color w:val="000000"/>
          <w:sz w:val="24"/>
          <w:szCs w:val="24"/>
        </w:rPr>
        <w:t xml:space="preserve"> </w:t>
      </w:r>
      <w:r w:rsidR="00BB5572">
        <w:rPr>
          <w:color w:val="000000"/>
          <w:sz w:val="24"/>
          <w:szCs w:val="24"/>
        </w:rPr>
        <w:t xml:space="preserve">Vol. 3, pp. </w:t>
      </w:r>
      <w:r w:rsidR="00EA5436">
        <w:rPr>
          <w:color w:val="000000"/>
          <w:sz w:val="24"/>
          <w:szCs w:val="24"/>
        </w:rPr>
        <w:t xml:space="preserve"> 2520-2525, </w:t>
      </w:r>
      <w:r w:rsidRPr="002458D3">
        <w:rPr>
          <w:color w:val="000000"/>
          <w:sz w:val="24"/>
          <w:szCs w:val="24"/>
        </w:rPr>
        <w:t>Florida, Orlando, U.S.A., December 4-7, 2001.</w:t>
      </w:r>
    </w:p>
    <w:p w14:paraId="614C069D" w14:textId="77777777" w:rsidR="00006F5D" w:rsidRDefault="00006F5D" w:rsidP="00006F5D">
      <w:pPr>
        <w:autoSpaceDE w:val="0"/>
        <w:autoSpaceDN w:val="0"/>
        <w:adjustRightInd w:val="0"/>
        <w:rPr>
          <w:color w:val="000000"/>
          <w:sz w:val="24"/>
          <w:szCs w:val="24"/>
        </w:rPr>
      </w:pPr>
    </w:p>
    <w:p w14:paraId="3CA69F5C"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S. </w:t>
      </w:r>
      <w:proofErr w:type="spellStart"/>
      <w:r w:rsidRPr="002458D3">
        <w:rPr>
          <w:color w:val="000000"/>
          <w:sz w:val="24"/>
          <w:szCs w:val="24"/>
        </w:rPr>
        <w:t>Djouadi</w:t>
      </w:r>
      <w:proofErr w:type="spellEnd"/>
      <w:r w:rsidRPr="002458D3">
        <w:rPr>
          <w:color w:val="000000"/>
          <w:sz w:val="24"/>
          <w:szCs w:val="24"/>
        </w:rPr>
        <w:t xml:space="preserve"> and C.D. Charalambous, “</w:t>
      </w:r>
      <w:proofErr w:type="spellStart"/>
      <w:r w:rsidRPr="002458D3">
        <w:rPr>
          <w:color w:val="000000"/>
          <w:sz w:val="24"/>
          <w:szCs w:val="24"/>
        </w:rPr>
        <w:t>Multiopbective</w:t>
      </w:r>
      <w:proofErr w:type="spellEnd"/>
      <w:r w:rsidRPr="002458D3">
        <w:rPr>
          <w:color w:val="000000"/>
          <w:sz w:val="24"/>
          <w:szCs w:val="24"/>
        </w:rPr>
        <w:t xml:space="preserve"> </w:t>
      </w:r>
      <w:r w:rsidR="00D05C9F" w:rsidRPr="00D05C9F">
        <w:rPr>
          <w:noProof/>
          <w:color w:val="000000"/>
          <w:position w:val="-4"/>
          <w:sz w:val="24"/>
          <w:szCs w:val="24"/>
        </w:rPr>
        <w:pict w14:anchorId="0C8644A7">
          <v:shape id="_x0000_i1028" type="#_x0000_t75" alt="" style="width:48.2pt;height:14.75pt;mso-width-percent:0;mso-height-percent:0;mso-width-percent:0;mso-height-percent:0">
            <v:imagedata r:id="rId9" o:title=""/>
          </v:shape>
        </w:pict>
      </w:r>
      <w:r w:rsidRPr="002458D3">
        <w:rPr>
          <w:color w:val="000000"/>
          <w:sz w:val="24"/>
          <w:szCs w:val="24"/>
        </w:rPr>
        <w:t xml:space="preserve"> by </w:t>
      </w:r>
      <w:proofErr w:type="spellStart"/>
      <w:r w:rsidRPr="002458D3">
        <w:rPr>
          <w:color w:val="000000"/>
          <w:sz w:val="24"/>
          <w:szCs w:val="24"/>
        </w:rPr>
        <w:t>Banach</w:t>
      </w:r>
      <w:proofErr w:type="spellEnd"/>
      <w:r w:rsidRPr="002458D3">
        <w:rPr>
          <w:color w:val="000000"/>
          <w:sz w:val="24"/>
          <w:szCs w:val="24"/>
        </w:rPr>
        <w:t xml:space="preserve"> Space Operator theory,” </w:t>
      </w:r>
      <w:r w:rsidRPr="002458D3">
        <w:rPr>
          <w:b/>
          <w:bCs/>
          <w:color w:val="000000"/>
          <w:sz w:val="24"/>
          <w:szCs w:val="24"/>
          <w:u w:val="single"/>
        </w:rPr>
        <w:t>in Proceedings of the 40</w:t>
      </w:r>
      <w:r w:rsidRPr="002458D3">
        <w:rPr>
          <w:b/>
          <w:bCs/>
          <w:color w:val="000000"/>
          <w:sz w:val="24"/>
          <w:szCs w:val="24"/>
          <w:u w:val="single"/>
          <w:vertAlign w:val="superscript"/>
        </w:rPr>
        <w:t>th</w:t>
      </w:r>
      <w:r w:rsidRPr="002458D3">
        <w:rPr>
          <w:b/>
          <w:bCs/>
          <w:color w:val="000000"/>
          <w:sz w:val="24"/>
          <w:szCs w:val="24"/>
          <w:u w:val="single"/>
        </w:rPr>
        <w:t xml:space="preserve"> IEEE conference on </w:t>
      </w:r>
      <w:proofErr w:type="spellStart"/>
      <w:r w:rsidRPr="002458D3">
        <w:rPr>
          <w:b/>
          <w:bCs/>
          <w:color w:val="000000"/>
          <w:sz w:val="24"/>
          <w:szCs w:val="24"/>
          <w:u w:val="single"/>
        </w:rPr>
        <w:t>on</w:t>
      </w:r>
      <w:proofErr w:type="spellEnd"/>
      <w:r w:rsidRPr="002458D3">
        <w:rPr>
          <w:b/>
          <w:bCs/>
          <w:color w:val="000000"/>
          <w:sz w:val="24"/>
          <w:szCs w:val="24"/>
          <w:u w:val="single"/>
        </w:rPr>
        <w:t xml:space="preserve"> Decision and Control,</w:t>
      </w:r>
      <w:r w:rsidRPr="002458D3">
        <w:rPr>
          <w:color w:val="000000"/>
          <w:sz w:val="24"/>
          <w:szCs w:val="24"/>
        </w:rPr>
        <w:t xml:space="preserve"> </w:t>
      </w:r>
      <w:r w:rsidR="00EA5436">
        <w:rPr>
          <w:color w:val="000000"/>
          <w:sz w:val="24"/>
          <w:szCs w:val="24"/>
        </w:rPr>
        <w:t>Vol.4, pages 3982--3984</w:t>
      </w:r>
      <w:r w:rsidR="00E837DA">
        <w:rPr>
          <w:color w:val="000000"/>
          <w:sz w:val="24"/>
          <w:szCs w:val="24"/>
        </w:rPr>
        <w:t xml:space="preserve">, </w:t>
      </w:r>
      <w:r w:rsidRPr="002458D3">
        <w:rPr>
          <w:color w:val="000000"/>
          <w:sz w:val="24"/>
          <w:szCs w:val="24"/>
        </w:rPr>
        <w:t>Florida, Orlando, U.S.A., December 4-7, 2001.</w:t>
      </w:r>
    </w:p>
    <w:p w14:paraId="5F3C680F" w14:textId="77777777" w:rsidR="00006F5D" w:rsidRDefault="00006F5D" w:rsidP="00006F5D">
      <w:pPr>
        <w:autoSpaceDE w:val="0"/>
        <w:autoSpaceDN w:val="0"/>
        <w:adjustRightInd w:val="0"/>
        <w:rPr>
          <w:color w:val="000000"/>
          <w:sz w:val="24"/>
          <w:szCs w:val="24"/>
        </w:rPr>
      </w:pPr>
    </w:p>
    <w:p w14:paraId="2B70E6E9"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M. Demetriou and C.D. Charalambous, “Frequency Domain and Dynamic Game Methods of Actuator/Sensor Selection in Systems with Sector Nonlinearities,” </w:t>
      </w:r>
      <w:r w:rsidRPr="002458D3">
        <w:rPr>
          <w:b/>
          <w:bCs/>
          <w:color w:val="000000"/>
          <w:sz w:val="24"/>
          <w:szCs w:val="24"/>
          <w:u w:val="single"/>
        </w:rPr>
        <w:t>in Proceedings of the 40</w:t>
      </w:r>
      <w:r w:rsidRPr="002458D3">
        <w:rPr>
          <w:b/>
          <w:bCs/>
          <w:color w:val="000000"/>
          <w:sz w:val="24"/>
          <w:szCs w:val="24"/>
          <w:u w:val="single"/>
          <w:vertAlign w:val="superscript"/>
        </w:rPr>
        <w:t>th</w:t>
      </w:r>
      <w:r w:rsidRPr="002458D3">
        <w:rPr>
          <w:b/>
          <w:bCs/>
          <w:color w:val="000000"/>
          <w:sz w:val="24"/>
          <w:szCs w:val="24"/>
          <w:u w:val="single"/>
        </w:rPr>
        <w:t xml:space="preserve"> IEEE Conference on Decision and Control,</w:t>
      </w:r>
      <w:r w:rsidRPr="002458D3">
        <w:rPr>
          <w:color w:val="000000"/>
          <w:sz w:val="24"/>
          <w:szCs w:val="24"/>
        </w:rPr>
        <w:t xml:space="preserve"> </w:t>
      </w:r>
      <w:r w:rsidR="00EA5436">
        <w:rPr>
          <w:color w:val="000000"/>
          <w:sz w:val="24"/>
          <w:szCs w:val="24"/>
        </w:rPr>
        <w:t xml:space="preserve">Vol. 3, pages 2590-2592, </w:t>
      </w:r>
      <w:r w:rsidRPr="002458D3">
        <w:rPr>
          <w:color w:val="000000"/>
          <w:sz w:val="24"/>
          <w:szCs w:val="24"/>
        </w:rPr>
        <w:t>Florida, Orlando, U.S.A., December 4-7, 2001.</w:t>
      </w:r>
    </w:p>
    <w:p w14:paraId="25573BDB" w14:textId="77777777" w:rsidR="00006F5D" w:rsidRDefault="00006F5D" w:rsidP="00006F5D">
      <w:pPr>
        <w:autoSpaceDE w:val="0"/>
        <w:autoSpaceDN w:val="0"/>
        <w:adjustRightInd w:val="0"/>
        <w:rPr>
          <w:color w:val="000000"/>
          <w:sz w:val="24"/>
          <w:szCs w:val="24"/>
        </w:rPr>
      </w:pPr>
    </w:p>
    <w:p w14:paraId="1EA017C7"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S.M. </w:t>
      </w:r>
      <w:proofErr w:type="spellStart"/>
      <w:r w:rsidRPr="002458D3">
        <w:rPr>
          <w:color w:val="000000"/>
          <w:sz w:val="24"/>
          <w:szCs w:val="24"/>
        </w:rPr>
        <w:t>Seddik</w:t>
      </w:r>
      <w:proofErr w:type="spellEnd"/>
      <w:r w:rsidRPr="002458D3">
        <w:rPr>
          <w:color w:val="000000"/>
          <w:sz w:val="24"/>
          <w:szCs w:val="24"/>
        </w:rPr>
        <w:t xml:space="preserve">, C.D. Charalambous and R.W. </w:t>
      </w:r>
      <w:proofErr w:type="spellStart"/>
      <w:r w:rsidRPr="002458D3">
        <w:rPr>
          <w:color w:val="000000"/>
          <w:sz w:val="24"/>
          <w:szCs w:val="24"/>
        </w:rPr>
        <w:t>Repperger</w:t>
      </w:r>
      <w:proofErr w:type="spellEnd"/>
      <w:r w:rsidRPr="002458D3">
        <w:rPr>
          <w:color w:val="000000"/>
          <w:sz w:val="24"/>
          <w:szCs w:val="24"/>
        </w:rPr>
        <w:t xml:space="preserve">, “On </w:t>
      </w:r>
      <w:proofErr w:type="spellStart"/>
      <w:r w:rsidRPr="002458D3">
        <w:rPr>
          <w:color w:val="000000"/>
          <w:sz w:val="24"/>
          <w:szCs w:val="24"/>
        </w:rPr>
        <w:t>Multiobjective</w:t>
      </w:r>
      <w:proofErr w:type="spellEnd"/>
      <w:r w:rsidRPr="002458D3">
        <w:rPr>
          <w:color w:val="000000"/>
          <w:sz w:val="24"/>
          <w:szCs w:val="24"/>
        </w:rPr>
        <w:t xml:space="preserve"> </w:t>
      </w:r>
      <w:r w:rsidR="00D05C9F" w:rsidRPr="00D05C9F">
        <w:rPr>
          <w:noProof/>
          <w:color w:val="000000"/>
          <w:position w:val="-4"/>
          <w:sz w:val="24"/>
          <w:szCs w:val="24"/>
        </w:rPr>
        <w:pict w14:anchorId="79E90232">
          <v:shape id="_x0000_i1027" type="#_x0000_t75" alt="" style="width:48.2pt;height:14.75pt;mso-width-percent:0;mso-height-percent:0;mso-width-percent:0;mso-height-percent:0">
            <v:imagedata r:id="rId9" o:title=""/>
          </v:shape>
        </w:pict>
      </w:r>
      <w:r w:rsidRPr="002458D3">
        <w:rPr>
          <w:color w:val="000000"/>
          <w:sz w:val="24"/>
          <w:szCs w:val="24"/>
        </w:rPr>
        <w:t xml:space="preserve"> Optimal Control,” </w:t>
      </w:r>
      <w:r w:rsidRPr="002458D3">
        <w:rPr>
          <w:b/>
          <w:bCs/>
          <w:color w:val="000000"/>
          <w:sz w:val="24"/>
          <w:szCs w:val="24"/>
          <w:u w:val="single"/>
        </w:rPr>
        <w:t>in Proceedings of the 2001 American Control Conference,</w:t>
      </w:r>
      <w:r w:rsidRPr="002458D3">
        <w:rPr>
          <w:color w:val="000000"/>
          <w:sz w:val="24"/>
          <w:szCs w:val="24"/>
        </w:rPr>
        <w:t xml:space="preserve"> pp. 4091-4096, Arlington, VA, June 25-27, 2001.</w:t>
      </w:r>
    </w:p>
    <w:p w14:paraId="7EBCF140" w14:textId="77777777" w:rsidR="00006F5D" w:rsidRDefault="00006F5D" w:rsidP="00006F5D">
      <w:pPr>
        <w:autoSpaceDE w:val="0"/>
        <w:autoSpaceDN w:val="0"/>
        <w:adjustRightInd w:val="0"/>
        <w:rPr>
          <w:color w:val="000000"/>
          <w:sz w:val="24"/>
          <w:szCs w:val="24"/>
        </w:rPr>
      </w:pPr>
    </w:p>
    <w:p w14:paraId="31801ACA"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J.L. </w:t>
      </w:r>
      <w:proofErr w:type="spellStart"/>
      <w:r w:rsidRPr="002458D3">
        <w:rPr>
          <w:color w:val="000000"/>
          <w:sz w:val="24"/>
          <w:szCs w:val="24"/>
        </w:rPr>
        <w:t>Hibey</w:t>
      </w:r>
      <w:proofErr w:type="spellEnd"/>
      <w:r w:rsidRPr="002458D3">
        <w:rPr>
          <w:color w:val="000000"/>
          <w:sz w:val="24"/>
          <w:szCs w:val="24"/>
        </w:rPr>
        <w:t xml:space="preserve">, “Fault Monitoring of Control Systems with Abrupt Changes,” </w:t>
      </w:r>
      <w:r w:rsidRPr="002458D3">
        <w:rPr>
          <w:b/>
          <w:bCs/>
          <w:color w:val="000000"/>
          <w:sz w:val="24"/>
          <w:szCs w:val="24"/>
          <w:u w:val="single"/>
        </w:rPr>
        <w:t xml:space="preserve">in IFAC </w:t>
      </w:r>
      <w:proofErr w:type="spellStart"/>
      <w:r w:rsidRPr="002458D3">
        <w:rPr>
          <w:b/>
          <w:bCs/>
          <w:color w:val="000000"/>
          <w:sz w:val="24"/>
          <w:szCs w:val="24"/>
          <w:u w:val="single"/>
        </w:rPr>
        <w:t>Safeprocess</w:t>
      </w:r>
      <w:proofErr w:type="spellEnd"/>
      <w:r w:rsidRPr="002458D3">
        <w:rPr>
          <w:b/>
          <w:bCs/>
          <w:color w:val="000000"/>
          <w:sz w:val="24"/>
          <w:szCs w:val="24"/>
          <w:u w:val="single"/>
        </w:rPr>
        <w:t xml:space="preserve"> 2000 Symposium, Budapest, Hungary,</w:t>
      </w:r>
      <w:r w:rsidRPr="002458D3">
        <w:rPr>
          <w:color w:val="000000"/>
          <w:sz w:val="24"/>
          <w:szCs w:val="24"/>
        </w:rPr>
        <w:t xml:space="preserve"> June 14-16, 2000.</w:t>
      </w:r>
    </w:p>
    <w:p w14:paraId="1A9078A6" w14:textId="77777777" w:rsidR="00006F5D" w:rsidRDefault="00006F5D" w:rsidP="00006F5D">
      <w:pPr>
        <w:autoSpaceDE w:val="0"/>
        <w:autoSpaceDN w:val="0"/>
        <w:adjustRightInd w:val="0"/>
        <w:rPr>
          <w:color w:val="000000"/>
          <w:sz w:val="24"/>
          <w:szCs w:val="24"/>
        </w:rPr>
      </w:pPr>
    </w:p>
    <w:p w14:paraId="337133CD"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W.H. </w:t>
      </w:r>
      <w:proofErr w:type="spellStart"/>
      <w:r w:rsidRPr="002458D3">
        <w:rPr>
          <w:color w:val="000000"/>
          <w:sz w:val="24"/>
          <w:szCs w:val="24"/>
        </w:rPr>
        <w:t>McEneany</w:t>
      </w:r>
      <w:proofErr w:type="spellEnd"/>
      <w:r w:rsidRPr="002458D3">
        <w:rPr>
          <w:color w:val="000000"/>
          <w:sz w:val="24"/>
          <w:szCs w:val="24"/>
        </w:rPr>
        <w:t xml:space="preserve">, “Large Deviations Theory, Induced log-Plus and Max-Plus Measures and their Applications,” </w:t>
      </w:r>
      <w:r w:rsidRPr="002458D3">
        <w:rPr>
          <w:b/>
          <w:bCs/>
          <w:color w:val="000000"/>
          <w:sz w:val="24"/>
          <w:szCs w:val="24"/>
          <w:u w:val="single"/>
        </w:rPr>
        <w:t xml:space="preserve">in </w:t>
      </w:r>
      <w:proofErr w:type="spellStart"/>
      <w:r w:rsidRPr="002458D3">
        <w:rPr>
          <w:b/>
          <w:bCs/>
          <w:color w:val="000000"/>
          <w:sz w:val="24"/>
          <w:szCs w:val="24"/>
          <w:u w:val="single"/>
        </w:rPr>
        <w:t>Mathimatical</w:t>
      </w:r>
      <w:proofErr w:type="spellEnd"/>
      <w:r w:rsidRPr="002458D3">
        <w:rPr>
          <w:b/>
          <w:bCs/>
          <w:color w:val="000000"/>
          <w:sz w:val="24"/>
          <w:szCs w:val="24"/>
          <w:u w:val="single"/>
        </w:rPr>
        <w:t xml:space="preserve"> Theory of Networks and Systems 2000,</w:t>
      </w:r>
      <w:r w:rsidRPr="002458D3">
        <w:rPr>
          <w:color w:val="000000"/>
          <w:sz w:val="24"/>
          <w:szCs w:val="24"/>
        </w:rPr>
        <w:t xml:space="preserve"> 9 pages, Perpignan, France, June 19-23, 2000.</w:t>
      </w:r>
    </w:p>
    <w:p w14:paraId="18DCFB7E" w14:textId="77777777" w:rsidR="00006F5D" w:rsidRDefault="00006F5D" w:rsidP="00006F5D">
      <w:pPr>
        <w:autoSpaceDE w:val="0"/>
        <w:autoSpaceDN w:val="0"/>
        <w:adjustRightInd w:val="0"/>
        <w:rPr>
          <w:color w:val="000000"/>
          <w:sz w:val="24"/>
          <w:szCs w:val="24"/>
        </w:rPr>
      </w:pPr>
    </w:p>
    <w:p w14:paraId="70A8D734"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 </w:t>
      </w:r>
      <w:proofErr w:type="spellStart"/>
      <w:r w:rsidRPr="002458D3">
        <w:rPr>
          <w:color w:val="000000"/>
          <w:sz w:val="24"/>
          <w:szCs w:val="24"/>
        </w:rPr>
        <w:t>Logothetis</w:t>
      </w:r>
      <w:proofErr w:type="spellEnd"/>
      <w:r w:rsidRPr="002458D3">
        <w:rPr>
          <w:color w:val="000000"/>
          <w:sz w:val="24"/>
          <w:szCs w:val="24"/>
        </w:rPr>
        <w:t xml:space="preserve"> and J.L. </w:t>
      </w:r>
      <w:proofErr w:type="spellStart"/>
      <w:r w:rsidRPr="002458D3">
        <w:rPr>
          <w:color w:val="000000"/>
          <w:sz w:val="24"/>
          <w:szCs w:val="24"/>
        </w:rPr>
        <w:t>Hibey</w:t>
      </w:r>
      <w:proofErr w:type="spellEnd"/>
      <w:r w:rsidRPr="002458D3">
        <w:rPr>
          <w:color w:val="000000"/>
          <w:sz w:val="24"/>
          <w:szCs w:val="24"/>
        </w:rPr>
        <w:t xml:space="preserve">, “Exact Filters for Newton-Raphson Parameter Estimation Algorithms for Continuous-Time Partially </w:t>
      </w:r>
      <w:r w:rsidRPr="002458D3">
        <w:rPr>
          <w:color w:val="000000"/>
          <w:sz w:val="24"/>
          <w:szCs w:val="24"/>
        </w:rPr>
        <w:lastRenderedPageBreak/>
        <w:t xml:space="preserve">Observed Stochastic Systems,” </w:t>
      </w:r>
      <w:r w:rsidRPr="002458D3">
        <w:rPr>
          <w:b/>
          <w:bCs/>
          <w:color w:val="000000"/>
          <w:sz w:val="24"/>
          <w:szCs w:val="24"/>
          <w:u w:val="single"/>
        </w:rPr>
        <w:t>in Proceedings of the 38</w:t>
      </w:r>
      <w:r w:rsidRPr="002458D3">
        <w:rPr>
          <w:b/>
          <w:bCs/>
          <w:color w:val="000000"/>
          <w:sz w:val="24"/>
          <w:szCs w:val="24"/>
          <w:u w:val="single"/>
          <w:vertAlign w:val="superscript"/>
        </w:rPr>
        <w:t>th</w:t>
      </w:r>
      <w:r w:rsidRPr="002458D3">
        <w:rPr>
          <w:b/>
          <w:bCs/>
          <w:color w:val="000000"/>
          <w:sz w:val="24"/>
          <w:szCs w:val="24"/>
          <w:u w:val="single"/>
        </w:rPr>
        <w:t xml:space="preserve"> Conference on Decision and Control,</w:t>
      </w:r>
      <w:r w:rsidRPr="002458D3">
        <w:rPr>
          <w:color w:val="000000"/>
          <w:sz w:val="24"/>
          <w:szCs w:val="24"/>
        </w:rPr>
        <w:t xml:space="preserve"> </w:t>
      </w:r>
      <w:r w:rsidR="00EA5436">
        <w:rPr>
          <w:color w:val="000000"/>
          <w:sz w:val="24"/>
          <w:szCs w:val="24"/>
        </w:rPr>
        <w:t xml:space="preserve">Vol. 5, </w:t>
      </w:r>
      <w:r w:rsidRPr="002458D3">
        <w:rPr>
          <w:color w:val="000000"/>
          <w:sz w:val="24"/>
          <w:szCs w:val="24"/>
        </w:rPr>
        <w:t>pp.4543-4548, Phoenix, Arizona, December 1999.</w:t>
      </w:r>
    </w:p>
    <w:p w14:paraId="1854DC35" w14:textId="77777777" w:rsidR="00006F5D" w:rsidRDefault="00006F5D" w:rsidP="00006F5D">
      <w:pPr>
        <w:autoSpaceDE w:val="0"/>
        <w:autoSpaceDN w:val="0"/>
        <w:adjustRightInd w:val="0"/>
        <w:rPr>
          <w:color w:val="000000"/>
          <w:sz w:val="24"/>
          <w:szCs w:val="24"/>
        </w:rPr>
      </w:pPr>
    </w:p>
    <w:p w14:paraId="0A90898A"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 Stochastic Nonlinear Minimax Dynamic Games with Noisy Measurements,” </w:t>
      </w:r>
      <w:r w:rsidRPr="002458D3">
        <w:rPr>
          <w:b/>
          <w:bCs/>
          <w:color w:val="000000"/>
          <w:sz w:val="24"/>
          <w:szCs w:val="24"/>
          <w:u w:val="single"/>
        </w:rPr>
        <w:t>in Proceedings of the 38</w:t>
      </w:r>
      <w:r w:rsidRPr="002458D3">
        <w:rPr>
          <w:b/>
          <w:bCs/>
          <w:color w:val="000000"/>
          <w:sz w:val="24"/>
          <w:szCs w:val="24"/>
          <w:u w:val="single"/>
          <w:vertAlign w:val="superscript"/>
        </w:rPr>
        <w:t>th</w:t>
      </w:r>
      <w:r w:rsidRPr="002458D3">
        <w:rPr>
          <w:b/>
          <w:bCs/>
          <w:color w:val="000000"/>
          <w:sz w:val="24"/>
          <w:szCs w:val="24"/>
          <w:u w:val="single"/>
        </w:rPr>
        <w:t xml:space="preserve"> Conference on Decision and Control,</w:t>
      </w:r>
      <w:r w:rsidRPr="002458D3">
        <w:rPr>
          <w:color w:val="000000"/>
          <w:sz w:val="24"/>
          <w:szCs w:val="24"/>
        </w:rPr>
        <w:t xml:space="preserve"> pp.5044-5049, Phoenix, Arizona, December 1999.</w:t>
      </w:r>
    </w:p>
    <w:p w14:paraId="65F93405" w14:textId="77777777" w:rsidR="00006F5D" w:rsidRDefault="00006F5D" w:rsidP="00006F5D">
      <w:pPr>
        <w:autoSpaceDE w:val="0"/>
        <w:autoSpaceDN w:val="0"/>
        <w:adjustRightInd w:val="0"/>
        <w:rPr>
          <w:color w:val="000000"/>
          <w:sz w:val="24"/>
          <w:szCs w:val="24"/>
        </w:rPr>
      </w:pPr>
    </w:p>
    <w:p w14:paraId="244D8932" w14:textId="77777777" w:rsidR="00006F5D" w:rsidRDefault="004318BA" w:rsidP="007E72BA">
      <w:pPr>
        <w:numPr>
          <w:ilvl w:val="0"/>
          <w:numId w:val="39"/>
        </w:numPr>
        <w:autoSpaceDE w:val="0"/>
        <w:autoSpaceDN w:val="0"/>
        <w:adjustRightInd w:val="0"/>
        <w:rPr>
          <w:color w:val="000000"/>
          <w:sz w:val="24"/>
          <w:szCs w:val="24"/>
        </w:rPr>
      </w:pPr>
      <w:r>
        <w:rPr>
          <w:color w:val="000000"/>
          <w:sz w:val="24"/>
          <w:szCs w:val="24"/>
        </w:rPr>
        <w:t>C.D</w:t>
      </w:r>
      <w:r w:rsidR="00BC23F9" w:rsidRPr="002458D3">
        <w:rPr>
          <w:color w:val="000000"/>
          <w:sz w:val="24"/>
          <w:szCs w:val="24"/>
        </w:rPr>
        <w:t xml:space="preserve">. Charalambous and M. Demetriou, “A Neural Network Approach for Solving Nonlinear Partially Observed Adaptive Stochastic Control Problems,” </w:t>
      </w:r>
      <w:r w:rsidR="00BC23F9" w:rsidRPr="002458D3">
        <w:rPr>
          <w:b/>
          <w:bCs/>
          <w:color w:val="000000"/>
          <w:sz w:val="24"/>
          <w:szCs w:val="24"/>
          <w:u w:val="single"/>
        </w:rPr>
        <w:t>in Proceedings of the 38</w:t>
      </w:r>
      <w:r w:rsidR="00BC23F9" w:rsidRPr="002458D3">
        <w:rPr>
          <w:b/>
          <w:bCs/>
          <w:color w:val="000000"/>
          <w:sz w:val="24"/>
          <w:szCs w:val="24"/>
          <w:u w:val="single"/>
          <w:vertAlign w:val="superscript"/>
        </w:rPr>
        <w:t>th</w:t>
      </w:r>
      <w:r w:rsidR="00BC23F9" w:rsidRPr="002458D3">
        <w:rPr>
          <w:b/>
          <w:bCs/>
          <w:color w:val="000000"/>
          <w:sz w:val="24"/>
          <w:szCs w:val="24"/>
          <w:u w:val="single"/>
        </w:rPr>
        <w:t xml:space="preserve"> Conference on Decision and Control,</w:t>
      </w:r>
      <w:r w:rsidR="00BC23F9" w:rsidRPr="002458D3">
        <w:rPr>
          <w:color w:val="000000"/>
          <w:sz w:val="24"/>
          <w:szCs w:val="24"/>
        </w:rPr>
        <w:t xml:space="preserve"> Phoenix, Arizona, December 1999.</w:t>
      </w:r>
    </w:p>
    <w:p w14:paraId="4D9513C9" w14:textId="77777777" w:rsidR="00500E35" w:rsidRDefault="00500E35" w:rsidP="00500E35">
      <w:pPr>
        <w:autoSpaceDE w:val="0"/>
        <w:autoSpaceDN w:val="0"/>
        <w:adjustRightInd w:val="0"/>
        <w:rPr>
          <w:color w:val="000000"/>
          <w:sz w:val="24"/>
          <w:szCs w:val="24"/>
        </w:rPr>
      </w:pPr>
    </w:p>
    <w:p w14:paraId="6B24F0F1"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S. </w:t>
      </w:r>
      <w:proofErr w:type="spellStart"/>
      <w:r w:rsidRPr="002458D3">
        <w:rPr>
          <w:color w:val="000000"/>
          <w:sz w:val="24"/>
          <w:szCs w:val="24"/>
        </w:rPr>
        <w:t>Dey</w:t>
      </w:r>
      <w:proofErr w:type="spellEnd"/>
      <w:r w:rsidRPr="002458D3">
        <w:rPr>
          <w:color w:val="000000"/>
          <w:sz w:val="24"/>
          <w:szCs w:val="24"/>
        </w:rPr>
        <w:t xml:space="preserve"> and D. Charalambous, “Discrete-time risk sensitive filters with non-Gaussian initial conditions and their ergodic properties,” </w:t>
      </w:r>
      <w:r w:rsidRPr="002458D3">
        <w:rPr>
          <w:b/>
          <w:bCs/>
          <w:color w:val="000000"/>
          <w:sz w:val="24"/>
          <w:szCs w:val="24"/>
          <w:u w:val="single"/>
        </w:rPr>
        <w:t>in Proceedings of the 1999 American Control Conference,</w:t>
      </w:r>
      <w:r w:rsidRPr="002458D3">
        <w:rPr>
          <w:color w:val="000000"/>
          <w:sz w:val="24"/>
          <w:szCs w:val="24"/>
        </w:rPr>
        <w:t xml:space="preserve"> </w:t>
      </w:r>
      <w:r w:rsidR="00EA5436">
        <w:rPr>
          <w:color w:val="000000"/>
          <w:sz w:val="24"/>
          <w:szCs w:val="24"/>
        </w:rPr>
        <w:t>Vol. 6, pages</w:t>
      </w:r>
      <w:r w:rsidRPr="002458D3">
        <w:rPr>
          <w:color w:val="000000"/>
          <w:sz w:val="24"/>
          <w:szCs w:val="24"/>
        </w:rPr>
        <w:t xml:space="preserve"> 4403-4407, San Diego, California, 1999.</w:t>
      </w:r>
    </w:p>
    <w:p w14:paraId="033C2F1D" w14:textId="77777777" w:rsidR="00006F5D" w:rsidRDefault="00006F5D" w:rsidP="00006F5D">
      <w:pPr>
        <w:autoSpaceDE w:val="0"/>
        <w:autoSpaceDN w:val="0"/>
        <w:adjustRightInd w:val="0"/>
        <w:rPr>
          <w:color w:val="000000"/>
          <w:sz w:val="24"/>
          <w:szCs w:val="24"/>
        </w:rPr>
      </w:pPr>
    </w:p>
    <w:p w14:paraId="36E80BD5"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A. </w:t>
      </w:r>
      <w:proofErr w:type="spellStart"/>
      <w:r w:rsidRPr="002458D3">
        <w:rPr>
          <w:color w:val="000000"/>
          <w:sz w:val="24"/>
          <w:szCs w:val="24"/>
        </w:rPr>
        <w:t>Logothetis</w:t>
      </w:r>
      <w:proofErr w:type="spellEnd"/>
      <w:r w:rsidRPr="002458D3">
        <w:rPr>
          <w:color w:val="000000"/>
          <w:sz w:val="24"/>
          <w:szCs w:val="24"/>
        </w:rPr>
        <w:t>, “Maximum Likelihood Parameter Estimation from Incomplete Data via the sensitive Equations: The Continuous-Time Case,”</w:t>
      </w:r>
      <w:r w:rsidRPr="002458D3">
        <w:rPr>
          <w:b/>
          <w:bCs/>
          <w:color w:val="000000"/>
          <w:sz w:val="24"/>
          <w:szCs w:val="24"/>
          <w:u w:val="single"/>
        </w:rPr>
        <w:t xml:space="preserve"> in Proceedings of the 1999 American Control Conference,</w:t>
      </w:r>
      <w:r w:rsidRPr="002458D3">
        <w:rPr>
          <w:color w:val="000000"/>
          <w:sz w:val="24"/>
          <w:szCs w:val="24"/>
        </w:rPr>
        <w:t xml:space="preserve"> </w:t>
      </w:r>
      <w:r w:rsidR="00EA5436">
        <w:rPr>
          <w:color w:val="000000"/>
          <w:sz w:val="24"/>
          <w:szCs w:val="24"/>
        </w:rPr>
        <w:t>Vol.5, pages</w:t>
      </w:r>
      <w:r w:rsidRPr="002458D3">
        <w:rPr>
          <w:color w:val="000000"/>
          <w:sz w:val="24"/>
          <w:szCs w:val="24"/>
        </w:rPr>
        <w:t xml:space="preserve">. 3412-3416, San Diego, California, 1999. </w:t>
      </w:r>
    </w:p>
    <w:p w14:paraId="7F1AA8DE" w14:textId="77777777" w:rsidR="00006F5D" w:rsidRDefault="00006F5D" w:rsidP="00006F5D">
      <w:pPr>
        <w:autoSpaceDE w:val="0"/>
        <w:autoSpaceDN w:val="0"/>
        <w:adjustRightInd w:val="0"/>
        <w:rPr>
          <w:color w:val="000000"/>
          <w:sz w:val="24"/>
          <w:szCs w:val="24"/>
        </w:rPr>
      </w:pPr>
    </w:p>
    <w:p w14:paraId="3CCD5039"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J.L. </w:t>
      </w:r>
      <w:proofErr w:type="spellStart"/>
      <w:r w:rsidRPr="002458D3">
        <w:rPr>
          <w:color w:val="000000"/>
          <w:sz w:val="24"/>
          <w:szCs w:val="24"/>
        </w:rPr>
        <w:t>Hibey</w:t>
      </w:r>
      <w:proofErr w:type="spellEnd"/>
      <w:r w:rsidRPr="002458D3">
        <w:rPr>
          <w:color w:val="000000"/>
          <w:sz w:val="24"/>
          <w:szCs w:val="24"/>
        </w:rPr>
        <w:t xml:space="preserve"> and C.D. Charalambous, “Conditional densities for continuous-time nonlinear hybrid systems with applications to fault detection,” </w:t>
      </w:r>
      <w:r w:rsidRPr="002458D3">
        <w:rPr>
          <w:b/>
          <w:bCs/>
          <w:color w:val="000000"/>
          <w:sz w:val="24"/>
          <w:szCs w:val="24"/>
          <w:u w:val="single"/>
        </w:rPr>
        <w:t>37 IEEE Conference on Decision Control,</w:t>
      </w:r>
      <w:r w:rsidRPr="002458D3">
        <w:rPr>
          <w:b/>
          <w:bCs/>
          <w:color w:val="000000"/>
          <w:sz w:val="24"/>
          <w:szCs w:val="24"/>
        </w:rPr>
        <w:t xml:space="preserve"> </w:t>
      </w:r>
      <w:r w:rsidR="00EA5436">
        <w:rPr>
          <w:b/>
          <w:bCs/>
          <w:color w:val="000000"/>
          <w:sz w:val="24"/>
          <w:szCs w:val="24"/>
        </w:rPr>
        <w:t xml:space="preserve">Vol. 1, </w:t>
      </w:r>
      <w:r w:rsidRPr="002458D3">
        <w:rPr>
          <w:color w:val="000000"/>
          <w:sz w:val="24"/>
          <w:szCs w:val="24"/>
        </w:rPr>
        <w:t>pp. 1123-1130, Tampa Florida, U.S.A., December 16-18, 1998.</w:t>
      </w:r>
    </w:p>
    <w:p w14:paraId="2B8B730D" w14:textId="77777777" w:rsidR="00006F5D" w:rsidRDefault="00006F5D" w:rsidP="00006F5D">
      <w:pPr>
        <w:autoSpaceDE w:val="0"/>
        <w:autoSpaceDN w:val="0"/>
        <w:adjustRightInd w:val="0"/>
        <w:rPr>
          <w:color w:val="000000"/>
          <w:sz w:val="24"/>
          <w:szCs w:val="24"/>
        </w:rPr>
      </w:pPr>
    </w:p>
    <w:p w14:paraId="1FC9731F"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C.D. Charalambous and A. </w:t>
      </w:r>
      <w:proofErr w:type="spellStart"/>
      <w:r w:rsidRPr="002458D3">
        <w:rPr>
          <w:color w:val="000000"/>
          <w:sz w:val="24"/>
          <w:szCs w:val="24"/>
        </w:rPr>
        <w:t>Logothetis</w:t>
      </w:r>
      <w:proofErr w:type="spellEnd"/>
      <w:r w:rsidRPr="002458D3">
        <w:rPr>
          <w:color w:val="000000"/>
          <w:sz w:val="24"/>
          <w:szCs w:val="24"/>
        </w:rPr>
        <w:t>, “New Finite-Dimensional Filters for Log-</w:t>
      </w:r>
      <w:proofErr w:type="spellStart"/>
      <w:r w:rsidRPr="002458D3">
        <w:rPr>
          <w:color w:val="000000"/>
          <w:sz w:val="24"/>
          <w:szCs w:val="24"/>
        </w:rPr>
        <w:t>Likehood</w:t>
      </w:r>
      <w:proofErr w:type="spellEnd"/>
      <w:r w:rsidRPr="002458D3">
        <w:rPr>
          <w:color w:val="000000"/>
          <w:sz w:val="24"/>
          <w:szCs w:val="24"/>
        </w:rPr>
        <w:t xml:space="preserve"> Gradient, Hessian and Fisher Information Matrices: The Discrete-Time Case,” </w:t>
      </w:r>
      <w:r w:rsidRPr="002458D3">
        <w:rPr>
          <w:b/>
          <w:bCs/>
          <w:color w:val="000000"/>
          <w:sz w:val="24"/>
          <w:szCs w:val="24"/>
          <w:u w:val="single"/>
        </w:rPr>
        <w:t>in proceedings of the 37</w:t>
      </w:r>
      <w:r w:rsidRPr="002458D3">
        <w:rPr>
          <w:b/>
          <w:bCs/>
          <w:color w:val="000000"/>
          <w:sz w:val="24"/>
          <w:szCs w:val="24"/>
          <w:u w:val="single"/>
          <w:vertAlign w:val="superscript"/>
        </w:rPr>
        <w:t>th</w:t>
      </w:r>
      <w:r w:rsidRPr="002458D3">
        <w:rPr>
          <w:b/>
          <w:bCs/>
          <w:color w:val="000000"/>
          <w:sz w:val="24"/>
          <w:szCs w:val="24"/>
          <w:u w:val="single"/>
        </w:rPr>
        <w:t xml:space="preserve"> IEEE Conference on Decision and Control,</w:t>
      </w:r>
      <w:r w:rsidRPr="002458D3">
        <w:rPr>
          <w:color w:val="000000"/>
          <w:sz w:val="24"/>
          <w:szCs w:val="24"/>
        </w:rPr>
        <w:t xml:space="preserve"> Tampa </w:t>
      </w:r>
      <w:proofErr w:type="spellStart"/>
      <w:r w:rsidRPr="002458D3">
        <w:rPr>
          <w:color w:val="000000"/>
          <w:sz w:val="24"/>
          <w:szCs w:val="24"/>
        </w:rPr>
        <w:t>Florida,U.S.A</w:t>
      </w:r>
      <w:proofErr w:type="spellEnd"/>
      <w:r w:rsidRPr="002458D3">
        <w:rPr>
          <w:color w:val="000000"/>
          <w:sz w:val="24"/>
          <w:szCs w:val="24"/>
        </w:rPr>
        <w:t>., December 16-18,1998.</w:t>
      </w:r>
    </w:p>
    <w:p w14:paraId="0E5224FC" w14:textId="77777777" w:rsidR="00006F5D" w:rsidRDefault="00006F5D" w:rsidP="00006F5D">
      <w:pPr>
        <w:autoSpaceDE w:val="0"/>
        <w:autoSpaceDN w:val="0"/>
        <w:adjustRightInd w:val="0"/>
        <w:rPr>
          <w:color w:val="000000"/>
          <w:sz w:val="24"/>
          <w:szCs w:val="24"/>
        </w:rPr>
      </w:pPr>
    </w:p>
    <w:p w14:paraId="00619E49"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 D. Charalambous, A. </w:t>
      </w:r>
      <w:proofErr w:type="spellStart"/>
      <w:r w:rsidRPr="002458D3">
        <w:rPr>
          <w:color w:val="000000"/>
          <w:sz w:val="24"/>
          <w:szCs w:val="24"/>
        </w:rPr>
        <w:t>Logothetis</w:t>
      </w:r>
      <w:proofErr w:type="spellEnd"/>
      <w:r w:rsidRPr="002458D3">
        <w:rPr>
          <w:color w:val="000000"/>
          <w:sz w:val="24"/>
          <w:szCs w:val="24"/>
        </w:rPr>
        <w:t xml:space="preserve">, R.J. Elliott, “Bank Filters for ML parameter estimation via the Expectation-Maximization algorithm: the continuous-time case,” </w:t>
      </w:r>
      <w:r w:rsidRPr="002458D3">
        <w:rPr>
          <w:b/>
          <w:bCs/>
          <w:color w:val="000000"/>
          <w:sz w:val="24"/>
          <w:szCs w:val="24"/>
          <w:u w:val="single"/>
        </w:rPr>
        <w:t>in Proceedings of the 37</w:t>
      </w:r>
      <w:r w:rsidRPr="002458D3">
        <w:rPr>
          <w:b/>
          <w:bCs/>
          <w:color w:val="000000"/>
          <w:sz w:val="24"/>
          <w:szCs w:val="24"/>
          <w:u w:val="single"/>
          <w:vertAlign w:val="superscript"/>
        </w:rPr>
        <w:t>th</w:t>
      </w:r>
      <w:r w:rsidRPr="002458D3">
        <w:rPr>
          <w:b/>
          <w:bCs/>
          <w:color w:val="000000"/>
          <w:sz w:val="24"/>
          <w:szCs w:val="24"/>
          <w:u w:val="single"/>
        </w:rPr>
        <w:t xml:space="preserve"> IEEE Conference on Decision and Control,</w:t>
      </w:r>
      <w:r w:rsidRPr="002458D3">
        <w:rPr>
          <w:color w:val="000000"/>
          <w:sz w:val="24"/>
          <w:szCs w:val="24"/>
          <w:u w:val="single"/>
        </w:rPr>
        <w:t xml:space="preserve"> </w:t>
      </w:r>
      <w:r w:rsidR="00EA5436" w:rsidRPr="00EA5436">
        <w:rPr>
          <w:color w:val="000000"/>
          <w:sz w:val="24"/>
          <w:szCs w:val="24"/>
        </w:rPr>
        <w:t xml:space="preserve">Vol, 2, </w:t>
      </w:r>
      <w:r w:rsidRPr="002458D3">
        <w:rPr>
          <w:color w:val="000000"/>
          <w:sz w:val="24"/>
          <w:szCs w:val="24"/>
        </w:rPr>
        <w:t>pp. 2317-2322, Tampa, Florida, U.S.A., December 16-18,1998.</w:t>
      </w:r>
    </w:p>
    <w:p w14:paraId="3C01F59E" w14:textId="77777777" w:rsidR="00006F5D" w:rsidRDefault="00006F5D" w:rsidP="00006F5D">
      <w:pPr>
        <w:autoSpaceDE w:val="0"/>
        <w:autoSpaceDN w:val="0"/>
        <w:adjustRightInd w:val="0"/>
        <w:rPr>
          <w:color w:val="000000"/>
          <w:sz w:val="24"/>
          <w:szCs w:val="24"/>
        </w:rPr>
      </w:pPr>
    </w:p>
    <w:p w14:paraId="3238707D"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 D. Charalambous, “Lie algebraic methods in optimal control of stochastic systems with exponential –of-integral sample cost: Examples, “ </w:t>
      </w:r>
      <w:r w:rsidRPr="002458D3">
        <w:rPr>
          <w:b/>
          <w:bCs/>
          <w:color w:val="000000"/>
          <w:sz w:val="24"/>
          <w:szCs w:val="24"/>
          <w:u w:val="single"/>
        </w:rPr>
        <w:t xml:space="preserve">in Proceedings of the 1998 American Control Conference, </w:t>
      </w:r>
      <w:r w:rsidRPr="002458D3">
        <w:rPr>
          <w:color w:val="000000"/>
          <w:sz w:val="24"/>
          <w:szCs w:val="24"/>
        </w:rPr>
        <w:t>Philadelphia, PA, Vol 1, pp. 279-283, June 24-26, 1998.</w:t>
      </w:r>
    </w:p>
    <w:p w14:paraId="3A403537" w14:textId="77777777" w:rsidR="00006F5D" w:rsidRDefault="00006F5D" w:rsidP="00006F5D">
      <w:pPr>
        <w:autoSpaceDE w:val="0"/>
        <w:autoSpaceDN w:val="0"/>
        <w:adjustRightInd w:val="0"/>
        <w:rPr>
          <w:color w:val="000000"/>
          <w:sz w:val="24"/>
          <w:szCs w:val="24"/>
        </w:rPr>
      </w:pPr>
    </w:p>
    <w:p w14:paraId="4C465599"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 D. Charalambous and R. J. Elliott, “Information States in Optimal control of Stochastic Systems: A Lie algebraic theoretic approach,” </w:t>
      </w:r>
      <w:r w:rsidRPr="002458D3">
        <w:rPr>
          <w:b/>
          <w:bCs/>
          <w:color w:val="000000"/>
          <w:sz w:val="24"/>
          <w:szCs w:val="24"/>
          <w:u w:val="single"/>
        </w:rPr>
        <w:t>in Proceedings of the 36</w:t>
      </w:r>
      <w:r w:rsidRPr="002458D3">
        <w:rPr>
          <w:b/>
          <w:bCs/>
          <w:color w:val="000000"/>
          <w:sz w:val="24"/>
          <w:szCs w:val="24"/>
          <w:u w:val="single"/>
          <w:vertAlign w:val="superscript"/>
        </w:rPr>
        <w:t>th</w:t>
      </w:r>
      <w:r w:rsidRPr="002458D3">
        <w:rPr>
          <w:b/>
          <w:bCs/>
          <w:color w:val="000000"/>
          <w:sz w:val="24"/>
          <w:szCs w:val="24"/>
          <w:u w:val="single"/>
        </w:rPr>
        <w:t xml:space="preserve"> IEEE Conference on Decision and Control, </w:t>
      </w:r>
      <w:r w:rsidRPr="002458D3">
        <w:rPr>
          <w:color w:val="000000"/>
          <w:sz w:val="24"/>
          <w:szCs w:val="24"/>
        </w:rPr>
        <w:t>San Diego, California, Vol. 3, pp. 2801-2806, December 1997 [invited paper].</w:t>
      </w:r>
    </w:p>
    <w:p w14:paraId="414EA786" w14:textId="77777777" w:rsidR="00006F5D" w:rsidRDefault="00006F5D" w:rsidP="00006F5D">
      <w:pPr>
        <w:autoSpaceDE w:val="0"/>
        <w:autoSpaceDN w:val="0"/>
        <w:adjustRightInd w:val="0"/>
        <w:rPr>
          <w:color w:val="000000"/>
          <w:sz w:val="24"/>
          <w:szCs w:val="24"/>
        </w:rPr>
      </w:pPr>
    </w:p>
    <w:p w14:paraId="017D8A76"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 D. Charalambous and R. J. Elliott, “Certain results concerning filtering and control diffusions in small white </w:t>
      </w:r>
      <w:proofErr w:type="spellStart"/>
      <w:r w:rsidRPr="002458D3">
        <w:rPr>
          <w:color w:val="000000"/>
          <w:sz w:val="24"/>
          <w:szCs w:val="24"/>
        </w:rPr>
        <w:t>noice</w:t>
      </w:r>
      <w:proofErr w:type="spellEnd"/>
      <w:r w:rsidRPr="002458D3">
        <w:rPr>
          <w:color w:val="000000"/>
          <w:sz w:val="24"/>
          <w:szCs w:val="24"/>
        </w:rPr>
        <w:t xml:space="preserve">,” </w:t>
      </w:r>
      <w:r w:rsidRPr="002458D3">
        <w:rPr>
          <w:b/>
          <w:bCs/>
          <w:color w:val="000000"/>
          <w:sz w:val="24"/>
          <w:szCs w:val="24"/>
          <w:u w:val="single"/>
        </w:rPr>
        <w:t>in Proceedings of the 36</w:t>
      </w:r>
      <w:r w:rsidRPr="002458D3">
        <w:rPr>
          <w:b/>
          <w:bCs/>
          <w:color w:val="000000"/>
          <w:sz w:val="24"/>
          <w:szCs w:val="24"/>
          <w:u w:val="single"/>
          <w:vertAlign w:val="superscript"/>
        </w:rPr>
        <w:t>th</w:t>
      </w:r>
      <w:r w:rsidRPr="002458D3">
        <w:rPr>
          <w:b/>
          <w:bCs/>
          <w:color w:val="000000"/>
          <w:sz w:val="24"/>
          <w:szCs w:val="24"/>
          <w:u w:val="single"/>
        </w:rPr>
        <w:t xml:space="preserve"> IEEE </w:t>
      </w:r>
      <w:r w:rsidRPr="002458D3">
        <w:rPr>
          <w:b/>
          <w:bCs/>
          <w:color w:val="000000"/>
          <w:sz w:val="24"/>
          <w:szCs w:val="24"/>
          <w:u w:val="single"/>
        </w:rPr>
        <w:lastRenderedPageBreak/>
        <w:t xml:space="preserve">Conference on Decision and Control, </w:t>
      </w:r>
      <w:r w:rsidRPr="002458D3">
        <w:rPr>
          <w:color w:val="000000"/>
          <w:sz w:val="24"/>
          <w:szCs w:val="24"/>
        </w:rPr>
        <w:t>San Diego, California, Vol. 3, pp. 2773-2778, December 1997 [invited paper].</w:t>
      </w:r>
    </w:p>
    <w:p w14:paraId="48358EFC" w14:textId="77777777" w:rsidR="00006F5D" w:rsidRDefault="00006F5D" w:rsidP="00006F5D">
      <w:pPr>
        <w:autoSpaceDE w:val="0"/>
        <w:autoSpaceDN w:val="0"/>
        <w:adjustRightInd w:val="0"/>
        <w:rPr>
          <w:color w:val="000000"/>
          <w:sz w:val="24"/>
          <w:szCs w:val="24"/>
        </w:rPr>
      </w:pPr>
    </w:p>
    <w:p w14:paraId="49BB2347"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 D. Charalambous and R. J. Elliott and V. Krishnamurthy, “Conditional Moment generating functions for integrals and stochastic integrals,” </w:t>
      </w:r>
      <w:r w:rsidRPr="002458D3">
        <w:rPr>
          <w:b/>
          <w:bCs/>
          <w:color w:val="000000"/>
          <w:sz w:val="24"/>
          <w:szCs w:val="24"/>
          <w:u w:val="single"/>
        </w:rPr>
        <w:t>in Proceedings of the 36</w:t>
      </w:r>
      <w:r w:rsidRPr="002458D3">
        <w:rPr>
          <w:b/>
          <w:bCs/>
          <w:color w:val="000000"/>
          <w:sz w:val="24"/>
          <w:szCs w:val="24"/>
          <w:u w:val="single"/>
          <w:vertAlign w:val="superscript"/>
        </w:rPr>
        <w:t>th</w:t>
      </w:r>
      <w:r w:rsidRPr="002458D3">
        <w:rPr>
          <w:b/>
          <w:bCs/>
          <w:color w:val="000000"/>
          <w:sz w:val="24"/>
          <w:szCs w:val="24"/>
          <w:u w:val="single"/>
        </w:rPr>
        <w:t xml:space="preserve"> IEEE Conference on Decision and Control, </w:t>
      </w:r>
      <w:r w:rsidRPr="002458D3">
        <w:rPr>
          <w:color w:val="000000"/>
          <w:sz w:val="24"/>
          <w:szCs w:val="24"/>
        </w:rPr>
        <w:t>San Diego, California, Vol. 4, pp. 3944-3949, December 1997 [invited paper].</w:t>
      </w:r>
    </w:p>
    <w:p w14:paraId="2B4535E8" w14:textId="77777777" w:rsidR="00006F5D" w:rsidRDefault="00006F5D" w:rsidP="00006F5D">
      <w:pPr>
        <w:autoSpaceDE w:val="0"/>
        <w:autoSpaceDN w:val="0"/>
        <w:adjustRightInd w:val="0"/>
        <w:rPr>
          <w:color w:val="000000"/>
          <w:sz w:val="24"/>
          <w:szCs w:val="24"/>
        </w:rPr>
      </w:pPr>
    </w:p>
    <w:p w14:paraId="1931DA54" w14:textId="77777777" w:rsidR="00006F5D" w:rsidRDefault="00BC23F9" w:rsidP="007E72BA">
      <w:pPr>
        <w:numPr>
          <w:ilvl w:val="0"/>
          <w:numId w:val="39"/>
        </w:numPr>
        <w:autoSpaceDE w:val="0"/>
        <w:autoSpaceDN w:val="0"/>
        <w:adjustRightInd w:val="0"/>
        <w:rPr>
          <w:color w:val="000000"/>
          <w:sz w:val="24"/>
          <w:szCs w:val="24"/>
        </w:rPr>
      </w:pPr>
      <w:r w:rsidRPr="002458D3">
        <w:rPr>
          <w:color w:val="000000"/>
          <w:sz w:val="24"/>
          <w:szCs w:val="24"/>
        </w:rPr>
        <w:t xml:space="preserve">C. D. </w:t>
      </w:r>
      <w:proofErr w:type="spellStart"/>
      <w:r w:rsidRPr="002458D3">
        <w:rPr>
          <w:color w:val="000000"/>
          <w:sz w:val="24"/>
          <w:szCs w:val="24"/>
        </w:rPr>
        <w:t>Charlambous</w:t>
      </w:r>
      <w:proofErr w:type="spellEnd"/>
      <w:r w:rsidRPr="002458D3">
        <w:rPr>
          <w:color w:val="000000"/>
          <w:sz w:val="24"/>
          <w:szCs w:val="24"/>
        </w:rPr>
        <w:t xml:space="preserve">, “Finite-dimensionality of information states in optimal control of stochastic systems: A Lie algebraic approach,” </w:t>
      </w:r>
      <w:r w:rsidRPr="002458D3">
        <w:rPr>
          <w:b/>
          <w:bCs/>
          <w:color w:val="000000"/>
          <w:sz w:val="24"/>
          <w:szCs w:val="24"/>
          <w:u w:val="single"/>
        </w:rPr>
        <w:t>in Proceedings of the 5</w:t>
      </w:r>
      <w:r w:rsidRPr="002458D3">
        <w:rPr>
          <w:b/>
          <w:bCs/>
          <w:color w:val="000000"/>
          <w:sz w:val="24"/>
          <w:szCs w:val="24"/>
          <w:u w:val="single"/>
          <w:vertAlign w:val="superscript"/>
        </w:rPr>
        <w:t>th</w:t>
      </w:r>
      <w:r w:rsidRPr="002458D3">
        <w:rPr>
          <w:b/>
          <w:bCs/>
          <w:color w:val="000000"/>
          <w:sz w:val="24"/>
          <w:szCs w:val="24"/>
          <w:u w:val="single"/>
        </w:rPr>
        <w:t xml:space="preserve"> IEEE Mediterranean Conference on Control Systems, </w:t>
      </w:r>
      <w:proofErr w:type="spellStart"/>
      <w:r w:rsidRPr="002458D3">
        <w:rPr>
          <w:color w:val="000000"/>
          <w:sz w:val="24"/>
          <w:szCs w:val="24"/>
        </w:rPr>
        <w:t>Paphos</w:t>
      </w:r>
      <w:proofErr w:type="spellEnd"/>
      <w:r w:rsidRPr="002458D3">
        <w:rPr>
          <w:color w:val="000000"/>
          <w:sz w:val="24"/>
          <w:szCs w:val="24"/>
        </w:rPr>
        <w:t>, Cyprus, Abstracts MA2-3, July 21-23, 1997 [invited paper].</w:t>
      </w:r>
    </w:p>
    <w:p w14:paraId="28918236" w14:textId="77777777" w:rsidR="00006F5D" w:rsidRDefault="00006F5D" w:rsidP="00006F5D">
      <w:pPr>
        <w:autoSpaceDE w:val="0"/>
        <w:autoSpaceDN w:val="0"/>
        <w:adjustRightInd w:val="0"/>
        <w:rPr>
          <w:color w:val="000000"/>
          <w:sz w:val="24"/>
          <w:szCs w:val="24"/>
        </w:rPr>
      </w:pPr>
    </w:p>
    <w:p w14:paraId="713D2635"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 D. </w:t>
      </w:r>
      <w:proofErr w:type="spellStart"/>
      <w:r w:rsidRPr="002458D3">
        <w:rPr>
          <w:color w:val="000000"/>
          <w:sz w:val="24"/>
          <w:szCs w:val="24"/>
        </w:rPr>
        <w:t>Charlambous</w:t>
      </w:r>
      <w:proofErr w:type="spellEnd"/>
      <w:r w:rsidRPr="002458D3">
        <w:rPr>
          <w:color w:val="000000"/>
          <w:sz w:val="24"/>
          <w:szCs w:val="24"/>
        </w:rPr>
        <w:t xml:space="preserve">, “Conditional Moment generating functions for integrals and stochastic integrals: Maximum </w:t>
      </w:r>
      <w:proofErr w:type="spellStart"/>
      <w:r w:rsidRPr="002458D3">
        <w:rPr>
          <w:color w:val="000000"/>
          <w:sz w:val="24"/>
          <w:szCs w:val="24"/>
        </w:rPr>
        <w:t>likehood</w:t>
      </w:r>
      <w:proofErr w:type="spellEnd"/>
      <w:r w:rsidRPr="002458D3">
        <w:rPr>
          <w:color w:val="000000"/>
          <w:sz w:val="24"/>
          <w:szCs w:val="24"/>
        </w:rPr>
        <w:t xml:space="preserve"> estimation,” </w:t>
      </w:r>
      <w:r w:rsidRPr="002458D3">
        <w:rPr>
          <w:b/>
          <w:bCs/>
          <w:color w:val="000000"/>
          <w:sz w:val="24"/>
          <w:szCs w:val="24"/>
          <w:u w:val="single"/>
        </w:rPr>
        <w:t>in Proceedings of the 5</w:t>
      </w:r>
      <w:r w:rsidRPr="002458D3">
        <w:rPr>
          <w:b/>
          <w:bCs/>
          <w:color w:val="000000"/>
          <w:sz w:val="24"/>
          <w:szCs w:val="24"/>
          <w:u w:val="single"/>
          <w:vertAlign w:val="superscript"/>
        </w:rPr>
        <w:t>th</w:t>
      </w:r>
      <w:r w:rsidRPr="002458D3">
        <w:rPr>
          <w:b/>
          <w:bCs/>
          <w:color w:val="000000"/>
          <w:sz w:val="24"/>
          <w:szCs w:val="24"/>
          <w:u w:val="single"/>
        </w:rPr>
        <w:t xml:space="preserve"> IEEE Mediterranean Conference on Control Systems, </w:t>
      </w:r>
      <w:proofErr w:type="spellStart"/>
      <w:r w:rsidRPr="002458D3">
        <w:rPr>
          <w:color w:val="000000"/>
          <w:sz w:val="24"/>
          <w:szCs w:val="24"/>
        </w:rPr>
        <w:t>Paphos</w:t>
      </w:r>
      <w:proofErr w:type="spellEnd"/>
      <w:r w:rsidRPr="002458D3">
        <w:rPr>
          <w:color w:val="000000"/>
          <w:sz w:val="24"/>
          <w:szCs w:val="24"/>
        </w:rPr>
        <w:t>, Cyprus, Abstracts TA3-3, July 21-23, 1997 [invited paper].</w:t>
      </w:r>
    </w:p>
    <w:p w14:paraId="51EFC23A" w14:textId="77777777" w:rsidR="004D2CA3" w:rsidRDefault="004D2CA3" w:rsidP="004D2CA3">
      <w:pPr>
        <w:tabs>
          <w:tab w:val="num" w:pos="720"/>
          <w:tab w:val="num" w:pos="1272"/>
        </w:tabs>
        <w:autoSpaceDE w:val="0"/>
        <w:autoSpaceDN w:val="0"/>
        <w:adjustRightInd w:val="0"/>
        <w:rPr>
          <w:color w:val="000000"/>
          <w:sz w:val="24"/>
          <w:szCs w:val="24"/>
        </w:rPr>
      </w:pPr>
    </w:p>
    <w:p w14:paraId="75FB1863"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 D. Charalambous, “Output feedback risk-sensitive control and dynamic games: small noise limits,” </w:t>
      </w:r>
      <w:r w:rsidRPr="002458D3">
        <w:rPr>
          <w:b/>
          <w:bCs/>
          <w:color w:val="000000"/>
          <w:sz w:val="24"/>
          <w:szCs w:val="24"/>
          <w:u w:val="single"/>
        </w:rPr>
        <w:t xml:space="preserve">in Proceedings of the 1997 American Control Conference, </w:t>
      </w:r>
      <w:r w:rsidRPr="002458D3">
        <w:rPr>
          <w:color w:val="000000"/>
          <w:sz w:val="24"/>
          <w:szCs w:val="24"/>
        </w:rPr>
        <w:t>Albuquerque, New Mexico, pp. 430-434, June, 1997.</w:t>
      </w:r>
    </w:p>
    <w:p w14:paraId="3CE38EB1" w14:textId="77777777" w:rsidR="004D2CA3" w:rsidRDefault="004D2CA3" w:rsidP="004D2CA3">
      <w:pPr>
        <w:tabs>
          <w:tab w:val="num" w:pos="720"/>
          <w:tab w:val="num" w:pos="1272"/>
        </w:tabs>
        <w:autoSpaceDE w:val="0"/>
        <w:autoSpaceDN w:val="0"/>
        <w:adjustRightInd w:val="0"/>
        <w:rPr>
          <w:color w:val="000000"/>
          <w:sz w:val="24"/>
          <w:szCs w:val="24"/>
        </w:rPr>
      </w:pPr>
    </w:p>
    <w:p w14:paraId="00E5F88B"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 D. </w:t>
      </w:r>
      <w:proofErr w:type="spellStart"/>
      <w:r w:rsidRPr="002458D3">
        <w:rPr>
          <w:color w:val="000000"/>
          <w:sz w:val="24"/>
          <w:szCs w:val="24"/>
        </w:rPr>
        <w:t>Charlambous</w:t>
      </w:r>
      <w:proofErr w:type="spellEnd"/>
      <w:r w:rsidRPr="002458D3">
        <w:rPr>
          <w:color w:val="000000"/>
          <w:sz w:val="24"/>
          <w:szCs w:val="24"/>
        </w:rPr>
        <w:t xml:space="preserve">, S. </w:t>
      </w:r>
      <w:proofErr w:type="spellStart"/>
      <w:r w:rsidRPr="002458D3">
        <w:rPr>
          <w:color w:val="000000"/>
          <w:sz w:val="24"/>
          <w:szCs w:val="24"/>
        </w:rPr>
        <w:t>Dey</w:t>
      </w:r>
      <w:proofErr w:type="spellEnd"/>
      <w:r w:rsidRPr="002458D3">
        <w:rPr>
          <w:color w:val="000000"/>
          <w:sz w:val="24"/>
          <w:szCs w:val="24"/>
        </w:rPr>
        <w:t xml:space="preserve">, R. J. Elliott, “New finite –dimensional risk-sensitive filters,” </w:t>
      </w:r>
      <w:r w:rsidRPr="002458D3">
        <w:rPr>
          <w:b/>
          <w:bCs/>
          <w:color w:val="000000"/>
          <w:sz w:val="24"/>
          <w:szCs w:val="24"/>
          <w:u w:val="single"/>
        </w:rPr>
        <w:t xml:space="preserve">in Proceedings of the 1997 American Control Conference, </w:t>
      </w:r>
      <w:r w:rsidRPr="002458D3">
        <w:rPr>
          <w:color w:val="000000"/>
          <w:sz w:val="24"/>
          <w:szCs w:val="24"/>
        </w:rPr>
        <w:t>Albuquerque, New Mexico, pp. 2830-2835, June, 1997.</w:t>
      </w:r>
    </w:p>
    <w:p w14:paraId="117C909D" w14:textId="77777777" w:rsidR="004D2CA3" w:rsidRDefault="004D2CA3" w:rsidP="004D2CA3">
      <w:pPr>
        <w:tabs>
          <w:tab w:val="num" w:pos="720"/>
          <w:tab w:val="num" w:pos="1272"/>
        </w:tabs>
        <w:autoSpaceDE w:val="0"/>
        <w:autoSpaceDN w:val="0"/>
        <w:adjustRightInd w:val="0"/>
        <w:rPr>
          <w:color w:val="000000"/>
          <w:sz w:val="24"/>
          <w:szCs w:val="24"/>
        </w:rPr>
      </w:pPr>
    </w:p>
    <w:p w14:paraId="72C49FA4"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 D. Charalambous and R. J. Elliott, “Output feedback risk-sensitive control and dynamic games: small noise limits,” </w:t>
      </w:r>
      <w:r w:rsidRPr="002458D3">
        <w:rPr>
          <w:b/>
          <w:bCs/>
          <w:color w:val="000000"/>
          <w:sz w:val="24"/>
          <w:szCs w:val="24"/>
          <w:u w:val="single"/>
        </w:rPr>
        <w:t xml:space="preserve">in Proceedings of the 1997 American Control Conference, </w:t>
      </w:r>
      <w:r w:rsidRPr="002458D3">
        <w:rPr>
          <w:color w:val="000000"/>
          <w:sz w:val="24"/>
          <w:szCs w:val="24"/>
        </w:rPr>
        <w:t>Albuquerque, New Mexico, pp. 435-439, June, 1997.</w:t>
      </w:r>
    </w:p>
    <w:p w14:paraId="7C2D3C4A" w14:textId="77777777" w:rsidR="004D2CA3" w:rsidRDefault="004D2CA3" w:rsidP="004D2CA3">
      <w:pPr>
        <w:tabs>
          <w:tab w:val="num" w:pos="720"/>
          <w:tab w:val="num" w:pos="1272"/>
        </w:tabs>
        <w:autoSpaceDE w:val="0"/>
        <w:autoSpaceDN w:val="0"/>
        <w:adjustRightInd w:val="0"/>
        <w:rPr>
          <w:color w:val="000000"/>
          <w:sz w:val="24"/>
          <w:szCs w:val="24"/>
        </w:rPr>
      </w:pPr>
    </w:p>
    <w:p w14:paraId="6E6EE614"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J. L. </w:t>
      </w:r>
      <w:proofErr w:type="spellStart"/>
      <w:r w:rsidRPr="002458D3">
        <w:rPr>
          <w:color w:val="000000"/>
          <w:sz w:val="24"/>
          <w:szCs w:val="24"/>
        </w:rPr>
        <w:t>Hibey</w:t>
      </w:r>
      <w:proofErr w:type="spellEnd"/>
      <w:r w:rsidRPr="002458D3">
        <w:rPr>
          <w:color w:val="000000"/>
          <w:sz w:val="24"/>
          <w:szCs w:val="24"/>
        </w:rPr>
        <w:t xml:space="preserve"> and C. D. Charalambous, “Performance analysis for a changepoint problem,” </w:t>
      </w:r>
      <w:r w:rsidRPr="002458D3">
        <w:rPr>
          <w:b/>
          <w:bCs/>
          <w:color w:val="000000"/>
          <w:sz w:val="24"/>
          <w:szCs w:val="24"/>
          <w:u w:val="single"/>
        </w:rPr>
        <w:t xml:space="preserve">in Proceedings of the 1997 American Control Conference, </w:t>
      </w:r>
      <w:r w:rsidRPr="002458D3">
        <w:rPr>
          <w:color w:val="000000"/>
          <w:sz w:val="24"/>
          <w:szCs w:val="24"/>
        </w:rPr>
        <w:t>Albuquerque, New Mexico, pp. 1365-1369, June, 1997.</w:t>
      </w:r>
    </w:p>
    <w:p w14:paraId="2F7D8F91" w14:textId="77777777" w:rsidR="004D2CA3" w:rsidRDefault="004D2CA3" w:rsidP="004D2CA3">
      <w:pPr>
        <w:tabs>
          <w:tab w:val="num" w:pos="720"/>
          <w:tab w:val="num" w:pos="1272"/>
        </w:tabs>
        <w:autoSpaceDE w:val="0"/>
        <w:autoSpaceDN w:val="0"/>
        <w:adjustRightInd w:val="0"/>
        <w:rPr>
          <w:color w:val="000000"/>
          <w:sz w:val="24"/>
          <w:szCs w:val="24"/>
        </w:rPr>
      </w:pPr>
    </w:p>
    <w:p w14:paraId="7EF982B7"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“The role of information state and adjoint in relating nonlinear output feedback risk-sensitive control and dynamic games,” </w:t>
      </w:r>
      <w:r w:rsidRPr="002458D3">
        <w:rPr>
          <w:b/>
          <w:bCs/>
          <w:color w:val="000000"/>
          <w:sz w:val="24"/>
          <w:szCs w:val="24"/>
          <w:u w:val="single"/>
        </w:rPr>
        <w:t>in Conference on Mathematical Theory of Network and underlying Systems, Session WM1,</w:t>
      </w:r>
      <w:r w:rsidRPr="002458D3">
        <w:rPr>
          <w:color w:val="000000"/>
          <w:sz w:val="24"/>
          <w:szCs w:val="24"/>
        </w:rPr>
        <w:t xml:space="preserve"> St. </w:t>
      </w:r>
      <w:r w:rsidR="003928FF">
        <w:rPr>
          <w:color w:val="000000"/>
          <w:sz w:val="24"/>
          <w:szCs w:val="24"/>
        </w:rPr>
        <w:t>Louis, Missouri, June 24-28, 19</w:t>
      </w:r>
      <w:r w:rsidRPr="002458D3">
        <w:rPr>
          <w:color w:val="000000"/>
          <w:sz w:val="24"/>
          <w:szCs w:val="24"/>
        </w:rPr>
        <w:t>96, [invited paper].</w:t>
      </w:r>
      <w:r w:rsidRPr="002458D3">
        <w:rPr>
          <w:color w:val="000000"/>
          <w:sz w:val="24"/>
          <w:szCs w:val="24"/>
        </w:rPr>
        <w:tab/>
      </w:r>
    </w:p>
    <w:p w14:paraId="4518ACE7" w14:textId="77777777" w:rsidR="004D2CA3" w:rsidRDefault="004D2CA3" w:rsidP="004D2CA3">
      <w:pPr>
        <w:tabs>
          <w:tab w:val="num" w:pos="720"/>
          <w:tab w:val="num" w:pos="1272"/>
        </w:tabs>
        <w:autoSpaceDE w:val="0"/>
        <w:autoSpaceDN w:val="0"/>
        <w:adjustRightInd w:val="0"/>
        <w:rPr>
          <w:color w:val="000000"/>
          <w:sz w:val="24"/>
          <w:szCs w:val="24"/>
        </w:rPr>
      </w:pPr>
    </w:p>
    <w:p w14:paraId="5EADEEA9"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“Finite Dimensional risk-sensitive adaptive control,” </w:t>
      </w:r>
      <w:r w:rsidRPr="002458D3">
        <w:rPr>
          <w:b/>
          <w:bCs/>
          <w:color w:val="000000"/>
          <w:sz w:val="24"/>
          <w:szCs w:val="24"/>
          <w:u w:val="single"/>
        </w:rPr>
        <w:t>in Conference on Mathematical Theory of Network and underlying Systems, Session WM1,</w:t>
      </w:r>
      <w:r w:rsidRPr="002458D3">
        <w:rPr>
          <w:color w:val="000000"/>
          <w:sz w:val="24"/>
          <w:szCs w:val="24"/>
        </w:rPr>
        <w:t xml:space="preserve"> St. L</w:t>
      </w:r>
      <w:r w:rsidR="006078D8">
        <w:rPr>
          <w:color w:val="000000"/>
          <w:sz w:val="24"/>
          <w:szCs w:val="24"/>
        </w:rPr>
        <w:t>ouis, Missouri, June 24-28, 199</w:t>
      </w:r>
      <w:r w:rsidRPr="002458D3">
        <w:rPr>
          <w:color w:val="000000"/>
          <w:sz w:val="24"/>
          <w:szCs w:val="24"/>
        </w:rPr>
        <w:t>6, [invited paper].</w:t>
      </w:r>
    </w:p>
    <w:p w14:paraId="51A9B3F1" w14:textId="77777777" w:rsidR="004D2CA3" w:rsidRDefault="004D2CA3" w:rsidP="004D2CA3">
      <w:pPr>
        <w:tabs>
          <w:tab w:val="num" w:pos="720"/>
          <w:tab w:val="num" w:pos="1272"/>
        </w:tabs>
        <w:autoSpaceDE w:val="0"/>
        <w:autoSpaceDN w:val="0"/>
        <w:adjustRightInd w:val="0"/>
        <w:rPr>
          <w:color w:val="000000"/>
          <w:sz w:val="24"/>
          <w:szCs w:val="24"/>
        </w:rPr>
      </w:pPr>
    </w:p>
    <w:p w14:paraId="766909A0"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and R.J. Elliot, “Finite dimensional observers and controllers for </w:t>
      </w:r>
      <w:proofErr w:type="spellStart"/>
      <w:r w:rsidRPr="002458D3">
        <w:rPr>
          <w:color w:val="000000"/>
          <w:sz w:val="24"/>
          <w:szCs w:val="24"/>
        </w:rPr>
        <w:t>nonlinears</w:t>
      </w:r>
      <w:proofErr w:type="spellEnd"/>
      <w:r w:rsidRPr="002458D3">
        <w:rPr>
          <w:color w:val="000000"/>
          <w:sz w:val="24"/>
          <w:szCs w:val="24"/>
        </w:rPr>
        <w:t xml:space="preserve"> systems,” </w:t>
      </w:r>
      <w:r w:rsidRPr="002458D3">
        <w:rPr>
          <w:b/>
          <w:bCs/>
          <w:color w:val="000000"/>
          <w:sz w:val="24"/>
          <w:szCs w:val="24"/>
          <w:u w:val="single"/>
        </w:rPr>
        <w:t>in Proceedings of the 13</w:t>
      </w:r>
      <w:r w:rsidRPr="002458D3">
        <w:rPr>
          <w:b/>
          <w:bCs/>
          <w:color w:val="000000"/>
          <w:sz w:val="24"/>
          <w:szCs w:val="24"/>
          <w:u w:val="single"/>
          <w:vertAlign w:val="superscript"/>
        </w:rPr>
        <w:t>th</w:t>
      </w:r>
      <w:r w:rsidRPr="002458D3">
        <w:rPr>
          <w:b/>
          <w:bCs/>
          <w:color w:val="000000"/>
          <w:sz w:val="24"/>
          <w:szCs w:val="24"/>
          <w:u w:val="single"/>
        </w:rPr>
        <w:t xml:space="preserve"> World Congress, International Federation on Automatic control,</w:t>
      </w:r>
      <w:r w:rsidRPr="002458D3">
        <w:rPr>
          <w:color w:val="000000"/>
          <w:sz w:val="24"/>
          <w:szCs w:val="24"/>
        </w:rPr>
        <w:t xml:space="preserve"> San Francisco, California, </w:t>
      </w:r>
      <w:proofErr w:type="spellStart"/>
      <w:r w:rsidRPr="002458D3">
        <w:rPr>
          <w:color w:val="000000"/>
          <w:sz w:val="24"/>
          <w:szCs w:val="24"/>
        </w:rPr>
        <w:t>vol.E</w:t>
      </w:r>
      <w:proofErr w:type="spellEnd"/>
      <w:r w:rsidRPr="002458D3">
        <w:rPr>
          <w:color w:val="000000"/>
          <w:sz w:val="24"/>
          <w:szCs w:val="24"/>
        </w:rPr>
        <w:t>, pp. 389-494, 1996.</w:t>
      </w:r>
    </w:p>
    <w:p w14:paraId="36A3409A" w14:textId="77777777" w:rsidR="004D2CA3" w:rsidRDefault="004D2CA3" w:rsidP="004D2CA3">
      <w:pPr>
        <w:tabs>
          <w:tab w:val="num" w:pos="720"/>
          <w:tab w:val="num" w:pos="1272"/>
        </w:tabs>
        <w:autoSpaceDE w:val="0"/>
        <w:autoSpaceDN w:val="0"/>
        <w:adjustRightInd w:val="0"/>
        <w:rPr>
          <w:color w:val="000000"/>
          <w:sz w:val="24"/>
          <w:szCs w:val="24"/>
        </w:rPr>
      </w:pPr>
    </w:p>
    <w:p w14:paraId="2FF228FD"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lastRenderedPageBreak/>
        <w:t xml:space="preserve">C.D. Charalambous and R.J. Elliot, “Remarks on the explicit solutions for nonlinear partially observable stochastic control problems and relation to </w:t>
      </w:r>
      <w:r w:rsidR="00D05C9F" w:rsidRPr="00D05C9F">
        <w:rPr>
          <w:noProof/>
          <w:color w:val="000000"/>
          <w:position w:val="-4"/>
          <w:sz w:val="24"/>
          <w:szCs w:val="24"/>
        </w:rPr>
        <w:pict w14:anchorId="6C1FAC76">
          <v:shape id="_x0000_i1026" type="#_x0000_t75" alt="" style="width:21pt;height:14.75pt;mso-width-percent:0;mso-height-percent:0;mso-width-percent:0;mso-height-percent:0">
            <v:imagedata r:id="rId10" o:title=""/>
          </v:shape>
        </w:pict>
      </w:r>
      <w:r w:rsidRPr="002458D3">
        <w:rPr>
          <w:color w:val="000000"/>
          <w:sz w:val="24"/>
          <w:szCs w:val="24"/>
        </w:rPr>
        <w:t xml:space="preserve"> robust control,”</w:t>
      </w:r>
      <w:r w:rsidRPr="002458D3">
        <w:rPr>
          <w:b/>
          <w:bCs/>
          <w:color w:val="000000"/>
          <w:sz w:val="24"/>
          <w:szCs w:val="24"/>
          <w:u w:val="single"/>
        </w:rPr>
        <w:t xml:space="preserve"> in Proceedings of the 34</w:t>
      </w:r>
      <w:r w:rsidRPr="002458D3">
        <w:rPr>
          <w:b/>
          <w:bCs/>
          <w:color w:val="000000"/>
          <w:sz w:val="24"/>
          <w:szCs w:val="24"/>
          <w:u w:val="single"/>
          <w:vertAlign w:val="superscript"/>
        </w:rPr>
        <w:t>th</w:t>
      </w:r>
      <w:r w:rsidRPr="002458D3">
        <w:rPr>
          <w:b/>
          <w:bCs/>
          <w:color w:val="000000"/>
          <w:sz w:val="24"/>
          <w:szCs w:val="24"/>
          <w:u w:val="single"/>
        </w:rPr>
        <w:t xml:space="preserve"> IEEE conference on Decision and Control,</w:t>
      </w:r>
      <w:r w:rsidRPr="002458D3">
        <w:rPr>
          <w:color w:val="000000"/>
          <w:sz w:val="24"/>
          <w:szCs w:val="24"/>
        </w:rPr>
        <w:t xml:space="preserve"> New Orleans, Louisiana, vol. 3, pp. 2858-2863, 1995, [invited paper].</w:t>
      </w:r>
    </w:p>
    <w:p w14:paraId="781B51F7" w14:textId="77777777" w:rsidR="004D2CA3" w:rsidRDefault="004D2CA3" w:rsidP="004D2CA3">
      <w:pPr>
        <w:tabs>
          <w:tab w:val="num" w:pos="720"/>
          <w:tab w:val="num" w:pos="1272"/>
        </w:tabs>
        <w:autoSpaceDE w:val="0"/>
        <w:autoSpaceDN w:val="0"/>
        <w:adjustRightInd w:val="0"/>
        <w:rPr>
          <w:color w:val="000000"/>
          <w:sz w:val="24"/>
          <w:szCs w:val="24"/>
        </w:rPr>
      </w:pPr>
    </w:p>
    <w:p w14:paraId="4B246BB0"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C.D. Charalambous and R.J. Elliot, “Example</w:t>
      </w:r>
      <w:r w:rsidR="003928FF">
        <w:rPr>
          <w:color w:val="000000"/>
          <w:sz w:val="24"/>
          <w:szCs w:val="24"/>
        </w:rPr>
        <w:t>s</w:t>
      </w:r>
      <w:r w:rsidRPr="002458D3">
        <w:rPr>
          <w:color w:val="000000"/>
          <w:sz w:val="24"/>
          <w:szCs w:val="24"/>
        </w:rPr>
        <w:t xml:space="preserve"> on optimal control for nonlinear stochastic control problems with partial information,”</w:t>
      </w:r>
      <w:r w:rsidRPr="002458D3">
        <w:rPr>
          <w:b/>
          <w:bCs/>
          <w:color w:val="000000"/>
          <w:sz w:val="24"/>
          <w:szCs w:val="24"/>
          <w:u w:val="single"/>
        </w:rPr>
        <w:t xml:space="preserve"> in Proceedings of the 34</w:t>
      </w:r>
      <w:r w:rsidRPr="002458D3">
        <w:rPr>
          <w:b/>
          <w:bCs/>
          <w:color w:val="000000"/>
          <w:sz w:val="24"/>
          <w:szCs w:val="24"/>
          <w:u w:val="single"/>
          <w:vertAlign w:val="superscript"/>
        </w:rPr>
        <w:t>th</w:t>
      </w:r>
      <w:r w:rsidRPr="002458D3">
        <w:rPr>
          <w:b/>
          <w:bCs/>
          <w:color w:val="000000"/>
          <w:sz w:val="24"/>
          <w:szCs w:val="24"/>
          <w:u w:val="single"/>
        </w:rPr>
        <w:t xml:space="preserve"> IEEE conference on Decision and Control,</w:t>
      </w:r>
      <w:r w:rsidRPr="002458D3">
        <w:rPr>
          <w:color w:val="000000"/>
          <w:sz w:val="24"/>
          <w:szCs w:val="24"/>
        </w:rPr>
        <w:t xml:space="preserve"> New Orleans, Louisiana, vol. 3, pp. 2187-2192, 1995.</w:t>
      </w:r>
    </w:p>
    <w:p w14:paraId="4F441BA0" w14:textId="77777777" w:rsidR="004D2CA3" w:rsidRDefault="004D2CA3" w:rsidP="004D2CA3">
      <w:pPr>
        <w:tabs>
          <w:tab w:val="num" w:pos="720"/>
          <w:tab w:val="num" w:pos="1272"/>
        </w:tabs>
        <w:autoSpaceDE w:val="0"/>
        <w:autoSpaceDN w:val="0"/>
        <w:adjustRightInd w:val="0"/>
        <w:rPr>
          <w:color w:val="000000"/>
          <w:sz w:val="24"/>
          <w:szCs w:val="24"/>
        </w:rPr>
      </w:pPr>
    </w:p>
    <w:p w14:paraId="02E4970E"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and J.L. </w:t>
      </w:r>
      <w:proofErr w:type="spellStart"/>
      <w:r w:rsidRPr="002458D3">
        <w:rPr>
          <w:color w:val="000000"/>
          <w:sz w:val="24"/>
          <w:szCs w:val="24"/>
        </w:rPr>
        <w:t>Hibey</w:t>
      </w:r>
      <w:proofErr w:type="spellEnd"/>
      <w:r w:rsidRPr="002458D3">
        <w:rPr>
          <w:color w:val="000000"/>
          <w:sz w:val="24"/>
          <w:szCs w:val="24"/>
        </w:rPr>
        <w:t>, “Applications for minimum principle for continuous-time partially observable risk-sensitive control problems,”</w:t>
      </w:r>
      <w:r w:rsidRPr="002458D3">
        <w:rPr>
          <w:b/>
          <w:bCs/>
          <w:color w:val="000000"/>
          <w:sz w:val="24"/>
          <w:szCs w:val="24"/>
          <w:u w:val="single"/>
        </w:rPr>
        <w:t xml:space="preserve"> in Proceedings of the 34</w:t>
      </w:r>
      <w:r w:rsidRPr="002458D3">
        <w:rPr>
          <w:b/>
          <w:bCs/>
          <w:color w:val="000000"/>
          <w:sz w:val="24"/>
          <w:szCs w:val="24"/>
          <w:u w:val="single"/>
          <w:vertAlign w:val="superscript"/>
        </w:rPr>
        <w:t>th</w:t>
      </w:r>
      <w:r w:rsidRPr="002458D3">
        <w:rPr>
          <w:b/>
          <w:bCs/>
          <w:color w:val="000000"/>
          <w:sz w:val="24"/>
          <w:szCs w:val="24"/>
          <w:u w:val="single"/>
        </w:rPr>
        <w:t xml:space="preserve"> IEEE conference on Decision and Control,</w:t>
      </w:r>
      <w:r w:rsidRPr="002458D3">
        <w:rPr>
          <w:color w:val="000000"/>
          <w:sz w:val="24"/>
          <w:szCs w:val="24"/>
        </w:rPr>
        <w:t xml:space="preserve"> New Orleans, Louisiana, vol. 4, pp. 3420-3422, 1995.</w:t>
      </w:r>
    </w:p>
    <w:p w14:paraId="1683A3F8" w14:textId="77777777" w:rsidR="004D2CA3" w:rsidRDefault="004D2CA3" w:rsidP="004D2CA3">
      <w:pPr>
        <w:tabs>
          <w:tab w:val="num" w:pos="720"/>
          <w:tab w:val="num" w:pos="1272"/>
        </w:tabs>
        <w:autoSpaceDE w:val="0"/>
        <w:autoSpaceDN w:val="0"/>
        <w:adjustRightInd w:val="0"/>
        <w:rPr>
          <w:color w:val="000000"/>
          <w:sz w:val="24"/>
          <w:szCs w:val="24"/>
        </w:rPr>
      </w:pPr>
    </w:p>
    <w:p w14:paraId="53361732"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and </w:t>
      </w:r>
      <w:proofErr w:type="spellStart"/>
      <w:r w:rsidRPr="002458D3">
        <w:rPr>
          <w:color w:val="000000"/>
          <w:sz w:val="24"/>
          <w:szCs w:val="24"/>
        </w:rPr>
        <w:t>R.J.Elliot</w:t>
      </w:r>
      <w:proofErr w:type="spellEnd"/>
      <w:r w:rsidRPr="002458D3">
        <w:rPr>
          <w:color w:val="000000"/>
          <w:sz w:val="24"/>
          <w:szCs w:val="24"/>
        </w:rPr>
        <w:t xml:space="preserve">, “Finite dimensional nonlinear output feedback disturbance attenuation control problems,” </w:t>
      </w:r>
      <w:r w:rsidRPr="002458D3">
        <w:rPr>
          <w:b/>
          <w:bCs/>
          <w:color w:val="000000"/>
          <w:sz w:val="24"/>
          <w:szCs w:val="24"/>
          <w:u w:val="single"/>
        </w:rPr>
        <w:t>in Proceedings pf the 3</w:t>
      </w:r>
      <w:r w:rsidRPr="002458D3">
        <w:rPr>
          <w:b/>
          <w:bCs/>
          <w:color w:val="000000"/>
          <w:sz w:val="24"/>
          <w:szCs w:val="24"/>
          <w:u w:val="single"/>
          <w:vertAlign w:val="superscript"/>
        </w:rPr>
        <w:t>rd</w:t>
      </w:r>
      <w:r w:rsidRPr="002458D3">
        <w:rPr>
          <w:b/>
          <w:bCs/>
          <w:color w:val="000000"/>
          <w:sz w:val="24"/>
          <w:szCs w:val="24"/>
          <w:u w:val="single"/>
        </w:rPr>
        <w:t xml:space="preserve"> IEEE Mediterranean symposium on the new directions in control and automation,</w:t>
      </w:r>
      <w:r w:rsidRPr="002458D3">
        <w:rPr>
          <w:color w:val="000000"/>
          <w:sz w:val="24"/>
          <w:szCs w:val="24"/>
        </w:rPr>
        <w:t xml:space="preserve"> Limassol, Cyprus, vol. II, pp. 371-378, 1995.</w:t>
      </w:r>
    </w:p>
    <w:p w14:paraId="5D24A930" w14:textId="77777777" w:rsidR="004D2CA3" w:rsidRDefault="004D2CA3" w:rsidP="004D2CA3">
      <w:pPr>
        <w:tabs>
          <w:tab w:val="num" w:pos="720"/>
          <w:tab w:val="num" w:pos="1272"/>
        </w:tabs>
        <w:autoSpaceDE w:val="0"/>
        <w:autoSpaceDN w:val="0"/>
        <w:adjustRightInd w:val="0"/>
        <w:rPr>
          <w:color w:val="000000"/>
          <w:sz w:val="24"/>
          <w:szCs w:val="24"/>
        </w:rPr>
      </w:pPr>
    </w:p>
    <w:p w14:paraId="627B6FFA"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and R.J. Elliot, “Explicit solutions for nonlinear partially observable stochastic control problems,” </w:t>
      </w:r>
      <w:r w:rsidRPr="002458D3">
        <w:rPr>
          <w:b/>
          <w:bCs/>
          <w:color w:val="000000"/>
          <w:sz w:val="24"/>
          <w:szCs w:val="24"/>
          <w:u w:val="single"/>
        </w:rPr>
        <w:t>in Proceedings pf the 3</w:t>
      </w:r>
      <w:r w:rsidRPr="002458D3">
        <w:rPr>
          <w:b/>
          <w:bCs/>
          <w:color w:val="000000"/>
          <w:sz w:val="24"/>
          <w:szCs w:val="24"/>
          <w:u w:val="single"/>
          <w:vertAlign w:val="superscript"/>
        </w:rPr>
        <w:t>rd</w:t>
      </w:r>
      <w:r w:rsidRPr="002458D3">
        <w:rPr>
          <w:b/>
          <w:bCs/>
          <w:color w:val="000000"/>
          <w:sz w:val="24"/>
          <w:szCs w:val="24"/>
          <w:u w:val="single"/>
        </w:rPr>
        <w:t xml:space="preserve"> IEEE Mediterranean symposium on the new directions in control and automation,</w:t>
      </w:r>
      <w:r w:rsidRPr="002458D3">
        <w:rPr>
          <w:color w:val="000000"/>
          <w:sz w:val="24"/>
          <w:szCs w:val="24"/>
        </w:rPr>
        <w:t xml:space="preserve"> Limassol, Cyprus, vol. II, pp. 189-196, 1995.</w:t>
      </w:r>
    </w:p>
    <w:p w14:paraId="3483A5FC" w14:textId="77777777" w:rsidR="004D2CA3" w:rsidRDefault="004D2CA3" w:rsidP="004D2CA3">
      <w:pPr>
        <w:tabs>
          <w:tab w:val="num" w:pos="720"/>
          <w:tab w:val="num" w:pos="1272"/>
        </w:tabs>
        <w:autoSpaceDE w:val="0"/>
        <w:autoSpaceDN w:val="0"/>
        <w:adjustRightInd w:val="0"/>
        <w:rPr>
          <w:color w:val="000000"/>
          <w:sz w:val="24"/>
          <w:szCs w:val="24"/>
        </w:rPr>
      </w:pPr>
    </w:p>
    <w:p w14:paraId="3983780F"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and J.L. </w:t>
      </w:r>
      <w:proofErr w:type="spellStart"/>
      <w:r w:rsidRPr="002458D3">
        <w:rPr>
          <w:color w:val="000000"/>
          <w:sz w:val="24"/>
          <w:szCs w:val="24"/>
        </w:rPr>
        <w:t>Hibey</w:t>
      </w:r>
      <w:proofErr w:type="spellEnd"/>
      <w:r w:rsidRPr="002458D3">
        <w:rPr>
          <w:color w:val="000000"/>
          <w:sz w:val="24"/>
          <w:szCs w:val="24"/>
        </w:rPr>
        <w:t xml:space="preserve">, “First passage risk-sensitive criterion for stochastic evolutions,” </w:t>
      </w:r>
      <w:r w:rsidRPr="002458D3">
        <w:rPr>
          <w:b/>
          <w:bCs/>
          <w:color w:val="000000"/>
          <w:sz w:val="24"/>
          <w:szCs w:val="24"/>
          <w:u w:val="single"/>
        </w:rPr>
        <w:t>in Proceedings of the 1995 American Control Conference,</w:t>
      </w:r>
      <w:r w:rsidRPr="002458D3">
        <w:rPr>
          <w:color w:val="000000"/>
          <w:sz w:val="24"/>
          <w:szCs w:val="24"/>
        </w:rPr>
        <w:t xml:space="preserve"> Seattle, Washington, vol. 3, pp. 2449-2500, 1995.</w:t>
      </w:r>
    </w:p>
    <w:p w14:paraId="03A1A42E" w14:textId="77777777" w:rsidR="004D2CA3" w:rsidRDefault="004D2CA3" w:rsidP="004D2CA3">
      <w:pPr>
        <w:tabs>
          <w:tab w:val="num" w:pos="720"/>
          <w:tab w:val="num" w:pos="1272"/>
        </w:tabs>
        <w:autoSpaceDE w:val="0"/>
        <w:autoSpaceDN w:val="0"/>
        <w:adjustRightInd w:val="0"/>
        <w:rPr>
          <w:color w:val="000000"/>
          <w:sz w:val="24"/>
          <w:szCs w:val="24"/>
        </w:rPr>
      </w:pPr>
    </w:p>
    <w:p w14:paraId="6B242C2F"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D.S. Naidu, and K.L. Moore, “Connecting risk-sensitive control, differential games and LQR’s,” </w:t>
      </w:r>
      <w:r w:rsidRPr="002458D3">
        <w:rPr>
          <w:b/>
          <w:bCs/>
          <w:color w:val="000000"/>
          <w:sz w:val="24"/>
          <w:szCs w:val="24"/>
          <w:u w:val="single"/>
        </w:rPr>
        <w:t>in Proceedings of the IFAC Symposium on Nonlinear Control Systems Design,</w:t>
      </w:r>
      <w:r w:rsidRPr="002458D3">
        <w:rPr>
          <w:color w:val="000000"/>
          <w:sz w:val="24"/>
          <w:szCs w:val="24"/>
        </w:rPr>
        <w:t xml:space="preserve"> Davis, California, pp. 461-464, 1995.</w:t>
      </w:r>
    </w:p>
    <w:p w14:paraId="65BFFF1B" w14:textId="77777777" w:rsidR="004D2CA3" w:rsidRDefault="004D2CA3" w:rsidP="004D2CA3">
      <w:pPr>
        <w:tabs>
          <w:tab w:val="num" w:pos="720"/>
          <w:tab w:val="num" w:pos="1272"/>
        </w:tabs>
        <w:autoSpaceDE w:val="0"/>
        <w:autoSpaceDN w:val="0"/>
        <w:adjustRightInd w:val="0"/>
        <w:rPr>
          <w:color w:val="000000"/>
          <w:sz w:val="24"/>
          <w:szCs w:val="24"/>
        </w:rPr>
      </w:pPr>
    </w:p>
    <w:p w14:paraId="11AAAEB7"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R. </w:t>
      </w:r>
      <w:proofErr w:type="spellStart"/>
      <w:r w:rsidRPr="002458D3">
        <w:rPr>
          <w:color w:val="000000"/>
          <w:sz w:val="24"/>
          <w:szCs w:val="24"/>
        </w:rPr>
        <w:t>Jaber</w:t>
      </w:r>
      <w:proofErr w:type="spellEnd"/>
      <w:r w:rsidRPr="002458D3">
        <w:rPr>
          <w:color w:val="000000"/>
          <w:sz w:val="24"/>
          <w:szCs w:val="24"/>
        </w:rPr>
        <w:t xml:space="preserve">, and D.S. Naidu, “Guidance of </w:t>
      </w:r>
      <w:proofErr w:type="spellStart"/>
      <w:r w:rsidRPr="002458D3">
        <w:rPr>
          <w:color w:val="000000"/>
          <w:sz w:val="24"/>
          <w:szCs w:val="24"/>
        </w:rPr>
        <w:t>aeroassisted</w:t>
      </w:r>
      <w:proofErr w:type="spellEnd"/>
      <w:r w:rsidRPr="002458D3">
        <w:rPr>
          <w:color w:val="000000"/>
          <w:sz w:val="24"/>
          <w:szCs w:val="24"/>
        </w:rPr>
        <w:t xml:space="preserve"> vehicles by static and dynamic feedback,” </w:t>
      </w:r>
      <w:r w:rsidRPr="002458D3">
        <w:rPr>
          <w:b/>
          <w:bCs/>
          <w:color w:val="000000"/>
          <w:sz w:val="24"/>
          <w:szCs w:val="24"/>
          <w:u w:val="single"/>
        </w:rPr>
        <w:t>in Proceedings of the 33</w:t>
      </w:r>
      <w:r w:rsidRPr="002458D3">
        <w:rPr>
          <w:b/>
          <w:bCs/>
          <w:color w:val="000000"/>
          <w:sz w:val="24"/>
          <w:szCs w:val="24"/>
          <w:u w:val="single"/>
          <w:vertAlign w:val="superscript"/>
        </w:rPr>
        <w:t>rd</w:t>
      </w:r>
      <w:r w:rsidRPr="002458D3">
        <w:rPr>
          <w:b/>
          <w:bCs/>
          <w:color w:val="000000"/>
          <w:sz w:val="24"/>
          <w:szCs w:val="24"/>
          <w:u w:val="single"/>
        </w:rPr>
        <w:t xml:space="preserve"> AIAA Aerospace Science Meeting and Exhibit,</w:t>
      </w:r>
      <w:r w:rsidRPr="002458D3">
        <w:rPr>
          <w:color w:val="000000"/>
          <w:sz w:val="24"/>
          <w:szCs w:val="24"/>
        </w:rPr>
        <w:t xml:space="preserve"> Reno, Nevada, 1995.</w:t>
      </w:r>
    </w:p>
    <w:p w14:paraId="5BFD5847" w14:textId="77777777" w:rsidR="004D2CA3" w:rsidRDefault="004D2CA3" w:rsidP="004D2CA3">
      <w:pPr>
        <w:tabs>
          <w:tab w:val="num" w:pos="720"/>
          <w:tab w:val="num" w:pos="1272"/>
        </w:tabs>
        <w:autoSpaceDE w:val="0"/>
        <w:autoSpaceDN w:val="0"/>
        <w:adjustRightInd w:val="0"/>
        <w:rPr>
          <w:color w:val="000000"/>
          <w:sz w:val="24"/>
          <w:szCs w:val="24"/>
        </w:rPr>
      </w:pPr>
    </w:p>
    <w:p w14:paraId="213085AB"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M.A. Abdelrahman, D.S. Naidu, C.D. Charalambous, and K.L. Moore, “Application of geometric control theory to boiling water reactors,” </w:t>
      </w:r>
      <w:r w:rsidRPr="002458D3">
        <w:rPr>
          <w:b/>
          <w:bCs/>
          <w:color w:val="000000"/>
          <w:sz w:val="24"/>
          <w:szCs w:val="24"/>
          <w:u w:val="single"/>
        </w:rPr>
        <w:t>Presented in the 9</w:t>
      </w:r>
      <w:r w:rsidRPr="002458D3">
        <w:rPr>
          <w:b/>
          <w:bCs/>
          <w:color w:val="000000"/>
          <w:sz w:val="24"/>
          <w:szCs w:val="24"/>
          <w:u w:val="single"/>
          <w:vertAlign w:val="superscript"/>
        </w:rPr>
        <w:t>th</w:t>
      </w:r>
      <w:r w:rsidRPr="002458D3">
        <w:rPr>
          <w:b/>
          <w:bCs/>
          <w:color w:val="000000"/>
          <w:sz w:val="24"/>
          <w:szCs w:val="24"/>
          <w:u w:val="single"/>
        </w:rPr>
        <w:t xml:space="preserve"> Power Plant Dynamics, Control and Testing Symposium,</w:t>
      </w:r>
      <w:r w:rsidRPr="002458D3">
        <w:rPr>
          <w:color w:val="000000"/>
          <w:sz w:val="24"/>
          <w:szCs w:val="24"/>
        </w:rPr>
        <w:t xml:space="preserve"> Knoxville, Tennessee, 1995.</w:t>
      </w:r>
    </w:p>
    <w:p w14:paraId="5D84BDD9" w14:textId="77777777" w:rsidR="004D2CA3" w:rsidRDefault="004D2CA3" w:rsidP="004D2CA3">
      <w:pPr>
        <w:tabs>
          <w:tab w:val="num" w:pos="720"/>
          <w:tab w:val="num" w:pos="1272"/>
        </w:tabs>
        <w:autoSpaceDE w:val="0"/>
        <w:autoSpaceDN w:val="0"/>
        <w:adjustRightInd w:val="0"/>
        <w:rPr>
          <w:color w:val="000000"/>
          <w:sz w:val="24"/>
          <w:szCs w:val="24"/>
        </w:rPr>
      </w:pPr>
    </w:p>
    <w:p w14:paraId="487407AC"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D.S. Naidu and K.L. Moore, “Solvable risk-sensitive control problems with output feedback,” </w:t>
      </w:r>
      <w:r w:rsidRPr="002458D3">
        <w:rPr>
          <w:b/>
          <w:bCs/>
          <w:color w:val="000000"/>
          <w:sz w:val="24"/>
          <w:szCs w:val="24"/>
          <w:u w:val="single"/>
        </w:rPr>
        <w:t>in Proceedings of the 33</w:t>
      </w:r>
      <w:r w:rsidRPr="002458D3">
        <w:rPr>
          <w:b/>
          <w:bCs/>
          <w:color w:val="000000"/>
          <w:sz w:val="24"/>
          <w:szCs w:val="24"/>
          <w:u w:val="single"/>
          <w:vertAlign w:val="superscript"/>
        </w:rPr>
        <w:t>rd</w:t>
      </w:r>
      <w:r w:rsidRPr="002458D3">
        <w:rPr>
          <w:b/>
          <w:bCs/>
          <w:color w:val="000000"/>
          <w:sz w:val="24"/>
          <w:szCs w:val="24"/>
          <w:u w:val="single"/>
        </w:rPr>
        <w:t xml:space="preserve"> IEEE Conference on Decision and Control,</w:t>
      </w:r>
      <w:r w:rsidRPr="002458D3">
        <w:rPr>
          <w:color w:val="000000"/>
          <w:sz w:val="24"/>
          <w:szCs w:val="24"/>
        </w:rPr>
        <w:t xml:space="preserve"> Lake Buena Vista, Florida, vol. 2, pp. 1433-1434, 1994. </w:t>
      </w:r>
      <w:r w:rsidRPr="002458D3">
        <w:rPr>
          <w:b/>
          <w:bCs/>
          <w:color w:val="000000"/>
          <w:sz w:val="24"/>
          <w:szCs w:val="24"/>
          <w:u w:val="single"/>
        </w:rPr>
        <w:t xml:space="preserve"> </w:t>
      </w:r>
      <w:r w:rsidRPr="002458D3">
        <w:rPr>
          <w:b/>
          <w:bCs/>
          <w:color w:val="000000"/>
          <w:sz w:val="24"/>
          <w:szCs w:val="24"/>
        </w:rPr>
        <w:t xml:space="preserve"> </w:t>
      </w:r>
    </w:p>
    <w:p w14:paraId="26572328" w14:textId="77777777" w:rsidR="004D2CA3" w:rsidRDefault="004D2CA3" w:rsidP="004D2CA3">
      <w:pPr>
        <w:tabs>
          <w:tab w:val="num" w:pos="720"/>
          <w:tab w:val="num" w:pos="1272"/>
        </w:tabs>
        <w:autoSpaceDE w:val="0"/>
        <w:autoSpaceDN w:val="0"/>
        <w:adjustRightInd w:val="0"/>
        <w:rPr>
          <w:color w:val="000000"/>
          <w:sz w:val="24"/>
          <w:szCs w:val="24"/>
        </w:rPr>
      </w:pPr>
    </w:p>
    <w:p w14:paraId="77EC8EEB"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lastRenderedPageBreak/>
        <w:t xml:space="preserve">C.D. Charalambous and J.L. </w:t>
      </w:r>
      <w:proofErr w:type="spellStart"/>
      <w:r w:rsidRPr="002458D3">
        <w:rPr>
          <w:color w:val="000000"/>
          <w:sz w:val="24"/>
          <w:szCs w:val="24"/>
        </w:rPr>
        <w:t>Hibey</w:t>
      </w:r>
      <w:proofErr w:type="spellEnd"/>
      <w:r w:rsidRPr="002458D3">
        <w:rPr>
          <w:color w:val="000000"/>
          <w:sz w:val="24"/>
          <w:szCs w:val="24"/>
        </w:rPr>
        <w:t xml:space="preserve">, “Risk-sensitive/integral control for systems with point process observation,” </w:t>
      </w:r>
      <w:r w:rsidRPr="002458D3">
        <w:rPr>
          <w:b/>
          <w:bCs/>
          <w:color w:val="000000"/>
          <w:sz w:val="24"/>
          <w:szCs w:val="24"/>
          <w:u w:val="single"/>
        </w:rPr>
        <w:t>in Proceedings of the 33</w:t>
      </w:r>
      <w:r w:rsidRPr="002458D3">
        <w:rPr>
          <w:b/>
          <w:bCs/>
          <w:color w:val="000000"/>
          <w:sz w:val="24"/>
          <w:szCs w:val="24"/>
          <w:u w:val="single"/>
          <w:vertAlign w:val="superscript"/>
        </w:rPr>
        <w:t>rd</w:t>
      </w:r>
      <w:r w:rsidRPr="002458D3">
        <w:rPr>
          <w:b/>
          <w:bCs/>
          <w:color w:val="000000"/>
          <w:sz w:val="24"/>
          <w:szCs w:val="24"/>
          <w:u w:val="single"/>
        </w:rPr>
        <w:t xml:space="preserve"> IEEE Conference on Decision and Control,</w:t>
      </w:r>
      <w:r w:rsidRPr="002458D3">
        <w:rPr>
          <w:color w:val="000000"/>
          <w:sz w:val="24"/>
          <w:szCs w:val="24"/>
        </w:rPr>
        <w:t xml:space="preserve"> Lake Buena Vista, Florida, vol. 3, pp. 2182-2183, 1994.</w:t>
      </w:r>
    </w:p>
    <w:p w14:paraId="4933C1F6" w14:textId="77777777" w:rsidR="004D2CA3" w:rsidRDefault="004D2CA3" w:rsidP="004D2CA3">
      <w:pPr>
        <w:tabs>
          <w:tab w:val="num" w:pos="720"/>
          <w:tab w:val="num" w:pos="1272"/>
        </w:tabs>
        <w:autoSpaceDE w:val="0"/>
        <w:autoSpaceDN w:val="0"/>
        <w:adjustRightInd w:val="0"/>
        <w:rPr>
          <w:color w:val="000000"/>
          <w:sz w:val="24"/>
          <w:szCs w:val="24"/>
        </w:rPr>
      </w:pPr>
    </w:p>
    <w:p w14:paraId="61A4C61E"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D.S. Naidu and K.L. Moore, “Risk-sensitive control, differential games, and limiting problems in infinite dimensions,” </w:t>
      </w:r>
      <w:r w:rsidRPr="002458D3">
        <w:rPr>
          <w:b/>
          <w:bCs/>
          <w:color w:val="000000"/>
          <w:sz w:val="24"/>
          <w:szCs w:val="24"/>
          <w:u w:val="single"/>
        </w:rPr>
        <w:t>in Proceedings of the 33</w:t>
      </w:r>
      <w:r w:rsidRPr="002458D3">
        <w:rPr>
          <w:b/>
          <w:bCs/>
          <w:color w:val="000000"/>
          <w:sz w:val="24"/>
          <w:szCs w:val="24"/>
          <w:u w:val="single"/>
          <w:vertAlign w:val="superscript"/>
        </w:rPr>
        <w:t>rd</w:t>
      </w:r>
      <w:r w:rsidRPr="002458D3">
        <w:rPr>
          <w:b/>
          <w:bCs/>
          <w:color w:val="000000"/>
          <w:sz w:val="24"/>
          <w:szCs w:val="24"/>
          <w:u w:val="single"/>
        </w:rPr>
        <w:t xml:space="preserve"> IEEE Conference on Decision and Control,</w:t>
      </w:r>
      <w:r w:rsidRPr="002458D3">
        <w:rPr>
          <w:color w:val="000000"/>
          <w:sz w:val="24"/>
          <w:szCs w:val="24"/>
        </w:rPr>
        <w:t xml:space="preserve"> Lake Buena Vista, Florida, vol. 3, pp. 2184-2186, 1994. </w:t>
      </w:r>
      <w:r w:rsidRPr="002458D3">
        <w:rPr>
          <w:b/>
          <w:bCs/>
          <w:color w:val="000000"/>
          <w:sz w:val="24"/>
          <w:szCs w:val="24"/>
          <w:u w:val="single"/>
        </w:rPr>
        <w:t xml:space="preserve"> </w:t>
      </w:r>
      <w:r w:rsidRPr="002458D3">
        <w:rPr>
          <w:b/>
          <w:bCs/>
          <w:color w:val="000000"/>
          <w:sz w:val="24"/>
          <w:szCs w:val="24"/>
        </w:rPr>
        <w:t xml:space="preserve"> </w:t>
      </w:r>
    </w:p>
    <w:p w14:paraId="09515F3E" w14:textId="77777777" w:rsidR="004D2CA3" w:rsidRDefault="004D2CA3" w:rsidP="004D2CA3">
      <w:pPr>
        <w:tabs>
          <w:tab w:val="num" w:pos="720"/>
          <w:tab w:val="num" w:pos="1272"/>
        </w:tabs>
        <w:autoSpaceDE w:val="0"/>
        <w:autoSpaceDN w:val="0"/>
        <w:adjustRightInd w:val="0"/>
        <w:rPr>
          <w:color w:val="000000"/>
          <w:sz w:val="24"/>
          <w:szCs w:val="24"/>
        </w:rPr>
      </w:pPr>
    </w:p>
    <w:p w14:paraId="11BF880C"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D.S. Naidu, C.D. Charalambous and K.L. Moore, “</w:t>
      </w:r>
      <w:r w:rsidR="00D05C9F" w:rsidRPr="00D05C9F">
        <w:rPr>
          <w:noProof/>
          <w:color w:val="000000"/>
          <w:position w:val="-4"/>
          <w:sz w:val="24"/>
          <w:szCs w:val="24"/>
        </w:rPr>
        <w:pict w14:anchorId="2D0A665E">
          <v:shape id="_x0000_i1025" type="#_x0000_t75" alt="" style="width:21pt;height:14.75pt;mso-width-percent:0;mso-height-percent:0;mso-width-percent:0;mso-height-percent:0">
            <v:imagedata r:id="rId10" o:title=""/>
          </v:shape>
        </w:pict>
      </w:r>
      <w:r w:rsidRPr="002458D3">
        <w:rPr>
          <w:color w:val="000000"/>
          <w:sz w:val="24"/>
          <w:szCs w:val="24"/>
        </w:rPr>
        <w:t xml:space="preserve">- Optimal control of singularly perturbed discrete-time systems and risk-sensitive control,” </w:t>
      </w:r>
      <w:r w:rsidRPr="002458D3">
        <w:rPr>
          <w:b/>
          <w:bCs/>
          <w:color w:val="000000"/>
          <w:sz w:val="24"/>
          <w:szCs w:val="24"/>
          <w:u w:val="single"/>
        </w:rPr>
        <w:t>in Proceedings of the 33</w:t>
      </w:r>
      <w:r w:rsidRPr="002458D3">
        <w:rPr>
          <w:b/>
          <w:bCs/>
          <w:color w:val="000000"/>
          <w:sz w:val="24"/>
          <w:szCs w:val="24"/>
          <w:u w:val="single"/>
          <w:vertAlign w:val="superscript"/>
        </w:rPr>
        <w:t>rd</w:t>
      </w:r>
      <w:r w:rsidRPr="002458D3">
        <w:rPr>
          <w:b/>
          <w:bCs/>
          <w:color w:val="000000"/>
          <w:sz w:val="24"/>
          <w:szCs w:val="24"/>
          <w:u w:val="single"/>
        </w:rPr>
        <w:t xml:space="preserve"> IEEE Conference on Decision and Control,</w:t>
      </w:r>
      <w:r w:rsidRPr="002458D3">
        <w:rPr>
          <w:color w:val="000000"/>
          <w:sz w:val="24"/>
          <w:szCs w:val="24"/>
        </w:rPr>
        <w:t xml:space="preserve"> Lake Buena Vista, Florida, vol. 2, pp. 1706-1711, 1994. </w:t>
      </w:r>
    </w:p>
    <w:p w14:paraId="7BD2E283" w14:textId="77777777" w:rsidR="004D2CA3" w:rsidRDefault="004D2CA3" w:rsidP="004D2CA3">
      <w:pPr>
        <w:tabs>
          <w:tab w:val="num" w:pos="720"/>
          <w:tab w:val="num" w:pos="1272"/>
        </w:tabs>
        <w:autoSpaceDE w:val="0"/>
        <w:autoSpaceDN w:val="0"/>
        <w:adjustRightInd w:val="0"/>
        <w:rPr>
          <w:color w:val="000000"/>
          <w:sz w:val="24"/>
          <w:szCs w:val="24"/>
        </w:rPr>
      </w:pPr>
    </w:p>
    <w:p w14:paraId="6448B798"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D.S. Naidu and </w:t>
      </w:r>
      <w:proofErr w:type="spellStart"/>
      <w:r w:rsidRPr="002458D3">
        <w:rPr>
          <w:color w:val="000000"/>
          <w:sz w:val="24"/>
          <w:szCs w:val="24"/>
        </w:rPr>
        <w:t>J.L.Hibey</w:t>
      </w:r>
      <w:proofErr w:type="spellEnd"/>
      <w:r w:rsidRPr="002458D3">
        <w:rPr>
          <w:color w:val="000000"/>
          <w:sz w:val="24"/>
          <w:szCs w:val="24"/>
        </w:rPr>
        <w:t xml:space="preserve">, “A general risk-sensitive minimum principle or controlled diffusions with partial information,” </w:t>
      </w:r>
      <w:r w:rsidRPr="002458D3">
        <w:rPr>
          <w:b/>
          <w:bCs/>
          <w:color w:val="000000"/>
          <w:sz w:val="24"/>
          <w:szCs w:val="24"/>
          <w:u w:val="single"/>
        </w:rPr>
        <w:t>Presented in 1994 SIAM Annual Meeting,</w:t>
      </w:r>
      <w:r w:rsidRPr="002458D3">
        <w:rPr>
          <w:color w:val="000000"/>
          <w:sz w:val="24"/>
          <w:szCs w:val="24"/>
        </w:rPr>
        <w:t xml:space="preserve"> San Diego, California, 1994.</w:t>
      </w:r>
    </w:p>
    <w:p w14:paraId="54B833BC" w14:textId="77777777" w:rsidR="004D2CA3" w:rsidRDefault="004D2CA3" w:rsidP="004D2CA3">
      <w:pPr>
        <w:tabs>
          <w:tab w:val="num" w:pos="720"/>
          <w:tab w:val="num" w:pos="1272"/>
        </w:tabs>
        <w:autoSpaceDE w:val="0"/>
        <w:autoSpaceDN w:val="0"/>
        <w:adjustRightInd w:val="0"/>
        <w:rPr>
          <w:color w:val="000000"/>
          <w:sz w:val="24"/>
          <w:szCs w:val="24"/>
        </w:rPr>
      </w:pPr>
    </w:p>
    <w:p w14:paraId="39A59441"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and J.L. </w:t>
      </w:r>
      <w:proofErr w:type="spellStart"/>
      <w:r w:rsidRPr="002458D3">
        <w:rPr>
          <w:color w:val="000000"/>
          <w:sz w:val="24"/>
          <w:szCs w:val="24"/>
        </w:rPr>
        <w:t>Hibey</w:t>
      </w:r>
      <w:proofErr w:type="spellEnd"/>
      <w:r w:rsidRPr="002458D3">
        <w:rPr>
          <w:color w:val="000000"/>
          <w:sz w:val="24"/>
          <w:szCs w:val="24"/>
        </w:rPr>
        <w:t xml:space="preserve">, “The role of measured-valued decomposition in stochastic control,” </w:t>
      </w:r>
      <w:r w:rsidRPr="002458D3">
        <w:rPr>
          <w:b/>
          <w:bCs/>
          <w:color w:val="000000"/>
          <w:sz w:val="24"/>
          <w:szCs w:val="24"/>
          <w:u w:val="single"/>
        </w:rPr>
        <w:t>in Proceedings of the 1994 American Control Conference,</w:t>
      </w:r>
      <w:r w:rsidRPr="002458D3">
        <w:rPr>
          <w:color w:val="000000"/>
          <w:sz w:val="24"/>
          <w:szCs w:val="24"/>
        </w:rPr>
        <w:t xml:space="preserve"> Baltimore, Maryland, </w:t>
      </w:r>
      <w:r w:rsidR="006078D8">
        <w:rPr>
          <w:color w:val="000000"/>
          <w:sz w:val="24"/>
          <w:szCs w:val="24"/>
        </w:rPr>
        <w:t xml:space="preserve">Vol.2, </w:t>
      </w:r>
      <w:r w:rsidRPr="002458D3">
        <w:rPr>
          <w:color w:val="000000"/>
          <w:sz w:val="24"/>
          <w:szCs w:val="24"/>
        </w:rPr>
        <w:t>pp.1490-1491, 1994.</w:t>
      </w:r>
    </w:p>
    <w:p w14:paraId="20355D1A" w14:textId="77777777" w:rsidR="004D2CA3" w:rsidRDefault="004D2CA3" w:rsidP="004D2CA3">
      <w:pPr>
        <w:tabs>
          <w:tab w:val="num" w:pos="720"/>
          <w:tab w:val="num" w:pos="1272"/>
        </w:tabs>
        <w:autoSpaceDE w:val="0"/>
        <w:autoSpaceDN w:val="0"/>
        <w:adjustRightInd w:val="0"/>
        <w:rPr>
          <w:color w:val="000000"/>
          <w:sz w:val="24"/>
          <w:szCs w:val="24"/>
        </w:rPr>
      </w:pPr>
    </w:p>
    <w:p w14:paraId="3A417FF8"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and J.L. </w:t>
      </w:r>
      <w:proofErr w:type="spellStart"/>
      <w:r w:rsidRPr="002458D3">
        <w:rPr>
          <w:color w:val="000000"/>
          <w:sz w:val="24"/>
          <w:szCs w:val="24"/>
        </w:rPr>
        <w:t>Hibey</w:t>
      </w:r>
      <w:proofErr w:type="spellEnd"/>
      <w:r w:rsidRPr="002458D3">
        <w:rPr>
          <w:color w:val="000000"/>
          <w:sz w:val="24"/>
          <w:szCs w:val="24"/>
        </w:rPr>
        <w:t xml:space="preserve">, “Evaluation of likelihood-ratio test and performance bound for nonlinear decision problems via stochastic PDE,” </w:t>
      </w:r>
      <w:r w:rsidRPr="002458D3">
        <w:rPr>
          <w:b/>
          <w:bCs/>
          <w:color w:val="000000"/>
          <w:sz w:val="24"/>
          <w:szCs w:val="24"/>
          <w:u w:val="single"/>
        </w:rPr>
        <w:t>in Proceedings of the 1994 American Control Conference,</w:t>
      </w:r>
      <w:r w:rsidRPr="002458D3">
        <w:rPr>
          <w:color w:val="000000"/>
          <w:sz w:val="24"/>
          <w:szCs w:val="24"/>
        </w:rPr>
        <w:t xml:space="preserve"> Baltimore, Maryland, vol. 2, pp.1474-1478, 1994.</w:t>
      </w:r>
    </w:p>
    <w:p w14:paraId="7DD7188B" w14:textId="77777777" w:rsidR="004D2CA3" w:rsidRDefault="004D2CA3" w:rsidP="004D2CA3">
      <w:pPr>
        <w:tabs>
          <w:tab w:val="num" w:pos="720"/>
          <w:tab w:val="num" w:pos="1272"/>
        </w:tabs>
        <w:autoSpaceDE w:val="0"/>
        <w:autoSpaceDN w:val="0"/>
        <w:adjustRightInd w:val="0"/>
        <w:rPr>
          <w:color w:val="000000"/>
          <w:sz w:val="24"/>
          <w:szCs w:val="24"/>
        </w:rPr>
      </w:pPr>
    </w:p>
    <w:p w14:paraId="3FD58954"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and J.L. </w:t>
      </w:r>
      <w:proofErr w:type="spellStart"/>
      <w:r w:rsidRPr="002458D3">
        <w:rPr>
          <w:color w:val="000000"/>
          <w:sz w:val="24"/>
          <w:szCs w:val="24"/>
        </w:rPr>
        <w:t>Hibey</w:t>
      </w:r>
      <w:proofErr w:type="spellEnd"/>
      <w:r w:rsidRPr="002458D3">
        <w:rPr>
          <w:color w:val="000000"/>
          <w:sz w:val="24"/>
          <w:szCs w:val="24"/>
        </w:rPr>
        <w:t xml:space="preserve">, “On the adjoint process of partially observed controlled diffusions,” </w:t>
      </w:r>
      <w:r w:rsidRPr="002458D3">
        <w:rPr>
          <w:b/>
          <w:bCs/>
          <w:color w:val="000000"/>
          <w:sz w:val="24"/>
          <w:szCs w:val="24"/>
          <w:u w:val="single"/>
        </w:rPr>
        <w:t>in Proceedings of the 2</w:t>
      </w:r>
      <w:r w:rsidRPr="002458D3">
        <w:rPr>
          <w:b/>
          <w:bCs/>
          <w:color w:val="000000"/>
          <w:sz w:val="24"/>
          <w:szCs w:val="24"/>
          <w:u w:val="single"/>
          <w:vertAlign w:val="superscript"/>
        </w:rPr>
        <w:t>nd</w:t>
      </w:r>
      <w:r w:rsidRPr="002458D3">
        <w:rPr>
          <w:b/>
          <w:bCs/>
          <w:color w:val="000000"/>
          <w:sz w:val="24"/>
          <w:szCs w:val="24"/>
          <w:u w:val="single"/>
        </w:rPr>
        <w:t xml:space="preserve"> Mediterranean Symposium on the New Directions in Control and Automation,</w:t>
      </w:r>
      <w:r w:rsidRPr="002458D3">
        <w:rPr>
          <w:color w:val="000000"/>
          <w:sz w:val="24"/>
          <w:szCs w:val="24"/>
        </w:rPr>
        <w:t xml:space="preserve"> Chania, Crete, Greece, pp.363-373, 1994.</w:t>
      </w:r>
    </w:p>
    <w:p w14:paraId="7E0226AA" w14:textId="77777777" w:rsidR="004D2CA3" w:rsidRDefault="004D2CA3" w:rsidP="004D2CA3">
      <w:pPr>
        <w:tabs>
          <w:tab w:val="num" w:pos="720"/>
          <w:tab w:val="num" w:pos="1272"/>
        </w:tabs>
        <w:autoSpaceDE w:val="0"/>
        <w:autoSpaceDN w:val="0"/>
        <w:adjustRightInd w:val="0"/>
        <w:rPr>
          <w:color w:val="000000"/>
          <w:sz w:val="24"/>
          <w:szCs w:val="24"/>
        </w:rPr>
      </w:pPr>
    </w:p>
    <w:p w14:paraId="33924F14"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K.L. Moore, and A. Campo, “Nonlinear state and feedback linearization of three controlled Lorenz chaotic systems,” </w:t>
      </w:r>
      <w:r w:rsidRPr="002458D3">
        <w:rPr>
          <w:b/>
          <w:bCs/>
          <w:color w:val="000000"/>
          <w:sz w:val="24"/>
          <w:szCs w:val="24"/>
          <w:u w:val="single"/>
        </w:rPr>
        <w:t>in Proceedings of the 2</w:t>
      </w:r>
      <w:r w:rsidRPr="002458D3">
        <w:rPr>
          <w:b/>
          <w:bCs/>
          <w:color w:val="000000"/>
          <w:sz w:val="24"/>
          <w:szCs w:val="24"/>
          <w:u w:val="single"/>
          <w:vertAlign w:val="superscript"/>
        </w:rPr>
        <w:t>nd</w:t>
      </w:r>
      <w:r w:rsidRPr="002458D3">
        <w:rPr>
          <w:b/>
          <w:bCs/>
          <w:color w:val="000000"/>
          <w:sz w:val="24"/>
          <w:szCs w:val="24"/>
          <w:u w:val="single"/>
        </w:rPr>
        <w:t xml:space="preserve"> Mediterranean Symposium on the New Directions in Control and Automation,</w:t>
      </w:r>
      <w:r w:rsidRPr="002458D3">
        <w:rPr>
          <w:color w:val="000000"/>
          <w:sz w:val="24"/>
          <w:szCs w:val="24"/>
        </w:rPr>
        <w:t xml:space="preserve"> Chania, Crete, Greece, pp.83-90, 1994.</w:t>
      </w:r>
    </w:p>
    <w:p w14:paraId="0EF08DE8" w14:textId="77777777" w:rsidR="004D2CA3" w:rsidRDefault="004D2CA3" w:rsidP="004D2CA3">
      <w:pPr>
        <w:tabs>
          <w:tab w:val="num" w:pos="720"/>
          <w:tab w:val="num" w:pos="1272"/>
        </w:tabs>
        <w:autoSpaceDE w:val="0"/>
        <w:autoSpaceDN w:val="0"/>
        <w:adjustRightInd w:val="0"/>
        <w:rPr>
          <w:color w:val="000000"/>
          <w:sz w:val="24"/>
          <w:szCs w:val="24"/>
        </w:rPr>
      </w:pPr>
    </w:p>
    <w:p w14:paraId="3D80B661"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and J.L. </w:t>
      </w:r>
      <w:proofErr w:type="spellStart"/>
      <w:r w:rsidRPr="002458D3">
        <w:rPr>
          <w:color w:val="000000"/>
          <w:sz w:val="24"/>
          <w:szCs w:val="24"/>
        </w:rPr>
        <w:t>Hibey</w:t>
      </w:r>
      <w:proofErr w:type="spellEnd"/>
      <w:r w:rsidRPr="002458D3">
        <w:rPr>
          <w:color w:val="000000"/>
          <w:sz w:val="24"/>
          <w:szCs w:val="24"/>
        </w:rPr>
        <w:t xml:space="preserve">, “Necessary conditions for partially observed diffusions,” </w:t>
      </w:r>
      <w:r w:rsidRPr="002458D3">
        <w:rPr>
          <w:b/>
          <w:bCs/>
          <w:color w:val="000000"/>
          <w:sz w:val="24"/>
          <w:szCs w:val="24"/>
          <w:u w:val="single"/>
        </w:rPr>
        <w:t>in Proceedings of the 32</w:t>
      </w:r>
      <w:r w:rsidRPr="002458D3">
        <w:rPr>
          <w:b/>
          <w:bCs/>
          <w:color w:val="000000"/>
          <w:sz w:val="24"/>
          <w:szCs w:val="24"/>
          <w:u w:val="single"/>
          <w:vertAlign w:val="superscript"/>
        </w:rPr>
        <w:t>nd</w:t>
      </w:r>
      <w:r w:rsidRPr="002458D3">
        <w:rPr>
          <w:b/>
          <w:bCs/>
          <w:color w:val="000000"/>
          <w:sz w:val="24"/>
          <w:szCs w:val="24"/>
          <w:u w:val="single"/>
        </w:rPr>
        <w:t xml:space="preserve"> IEEE Conference on Decision and Control,</w:t>
      </w:r>
      <w:r w:rsidRPr="002458D3">
        <w:rPr>
          <w:color w:val="000000"/>
          <w:sz w:val="24"/>
          <w:szCs w:val="24"/>
        </w:rPr>
        <w:t xml:space="preserve"> San Antonio, Texas, vol.1, pp. 843-848, 1993.</w:t>
      </w:r>
    </w:p>
    <w:p w14:paraId="0DE16A74" w14:textId="77777777" w:rsidR="004D2CA3" w:rsidRDefault="004D2CA3" w:rsidP="004D2CA3">
      <w:pPr>
        <w:tabs>
          <w:tab w:val="num" w:pos="720"/>
          <w:tab w:val="num" w:pos="1272"/>
        </w:tabs>
        <w:autoSpaceDE w:val="0"/>
        <w:autoSpaceDN w:val="0"/>
        <w:adjustRightInd w:val="0"/>
        <w:rPr>
          <w:color w:val="000000"/>
          <w:sz w:val="24"/>
          <w:szCs w:val="24"/>
        </w:rPr>
      </w:pPr>
    </w:p>
    <w:p w14:paraId="1BBD94FF" w14:textId="77777777" w:rsidR="004D2CA3" w:rsidRDefault="00BC23F9" w:rsidP="007E72BA">
      <w:pPr>
        <w:numPr>
          <w:ilvl w:val="0"/>
          <w:numId w:val="39"/>
        </w:numPr>
        <w:tabs>
          <w:tab w:val="num" w:pos="720"/>
          <w:tab w:val="num" w:pos="1272"/>
        </w:tabs>
        <w:autoSpaceDE w:val="0"/>
        <w:autoSpaceDN w:val="0"/>
        <w:adjustRightInd w:val="0"/>
        <w:rPr>
          <w:color w:val="000000"/>
          <w:sz w:val="24"/>
          <w:szCs w:val="24"/>
        </w:rPr>
      </w:pPr>
      <w:r w:rsidRPr="002458D3">
        <w:rPr>
          <w:color w:val="000000"/>
          <w:sz w:val="24"/>
          <w:szCs w:val="24"/>
        </w:rPr>
        <w:t xml:space="preserve">C.D. Charalambous and J.L. </w:t>
      </w:r>
      <w:proofErr w:type="spellStart"/>
      <w:r w:rsidRPr="002458D3">
        <w:rPr>
          <w:color w:val="000000"/>
          <w:sz w:val="24"/>
          <w:szCs w:val="24"/>
        </w:rPr>
        <w:t>Hibey</w:t>
      </w:r>
      <w:proofErr w:type="spellEnd"/>
      <w:r w:rsidRPr="002458D3">
        <w:rPr>
          <w:color w:val="000000"/>
          <w:sz w:val="24"/>
          <w:szCs w:val="24"/>
        </w:rPr>
        <w:t xml:space="preserve">, “Differential geometry and measured transformations applied to nonlinear estimation and control,” </w:t>
      </w:r>
      <w:r w:rsidRPr="002458D3">
        <w:rPr>
          <w:b/>
          <w:bCs/>
          <w:color w:val="000000"/>
          <w:sz w:val="24"/>
          <w:szCs w:val="24"/>
          <w:u w:val="single"/>
        </w:rPr>
        <w:t>Presented in the SIAM Conference on control and its Applications,</w:t>
      </w:r>
      <w:r w:rsidRPr="002458D3">
        <w:rPr>
          <w:color w:val="000000"/>
          <w:sz w:val="24"/>
          <w:szCs w:val="24"/>
        </w:rPr>
        <w:t xml:space="preserve"> Minneapolis, Minnesota, Abstracts and authors Index, A36, 1992.</w:t>
      </w:r>
    </w:p>
    <w:p w14:paraId="5309BE99" w14:textId="77777777" w:rsidR="004D2CA3" w:rsidRDefault="004D2CA3" w:rsidP="004D2CA3">
      <w:pPr>
        <w:tabs>
          <w:tab w:val="num" w:pos="720"/>
          <w:tab w:val="num" w:pos="1272"/>
        </w:tabs>
        <w:autoSpaceDE w:val="0"/>
        <w:autoSpaceDN w:val="0"/>
        <w:adjustRightInd w:val="0"/>
        <w:rPr>
          <w:color w:val="000000"/>
          <w:sz w:val="24"/>
          <w:szCs w:val="24"/>
        </w:rPr>
      </w:pPr>
    </w:p>
    <w:p w14:paraId="37E1C3C2" w14:textId="77777777" w:rsidR="004D2CA3" w:rsidRDefault="004D2CA3" w:rsidP="004D2CA3">
      <w:pPr>
        <w:tabs>
          <w:tab w:val="num" w:pos="1272"/>
        </w:tabs>
        <w:autoSpaceDE w:val="0"/>
        <w:autoSpaceDN w:val="0"/>
        <w:adjustRightInd w:val="0"/>
        <w:rPr>
          <w:rFonts w:eastAsia="SimSun"/>
          <w:sz w:val="24"/>
          <w:szCs w:val="24"/>
          <w:lang w:eastAsia="zh-CN"/>
        </w:rPr>
      </w:pPr>
    </w:p>
    <w:p w14:paraId="6B1FAA96" w14:textId="77777777" w:rsidR="004D2CA3" w:rsidRPr="004318BA" w:rsidRDefault="004D2CA3" w:rsidP="008135CA">
      <w:pPr>
        <w:numPr>
          <w:ilvl w:val="0"/>
          <w:numId w:val="12"/>
        </w:numPr>
        <w:tabs>
          <w:tab w:val="num" w:pos="180"/>
        </w:tabs>
        <w:autoSpaceDE w:val="0"/>
        <w:autoSpaceDN w:val="0"/>
        <w:adjustRightInd w:val="0"/>
        <w:rPr>
          <w:b/>
          <w:color w:val="000000"/>
          <w:sz w:val="24"/>
          <w:szCs w:val="24"/>
        </w:rPr>
      </w:pPr>
      <w:r>
        <w:rPr>
          <w:b/>
          <w:color w:val="000000"/>
          <w:sz w:val="24"/>
          <w:szCs w:val="24"/>
        </w:rPr>
        <w:lastRenderedPageBreak/>
        <w:t>Guidance and Control of Aerospace Vehicles</w:t>
      </w:r>
    </w:p>
    <w:p w14:paraId="38E036C7" w14:textId="77777777" w:rsidR="004D2CA3" w:rsidRDefault="004D2CA3" w:rsidP="004D2CA3">
      <w:pPr>
        <w:tabs>
          <w:tab w:val="num" w:pos="720"/>
          <w:tab w:val="num" w:pos="1272"/>
        </w:tabs>
        <w:autoSpaceDE w:val="0"/>
        <w:autoSpaceDN w:val="0"/>
        <w:adjustRightInd w:val="0"/>
        <w:rPr>
          <w:color w:val="000000"/>
          <w:sz w:val="24"/>
          <w:szCs w:val="24"/>
        </w:rPr>
      </w:pPr>
    </w:p>
    <w:p w14:paraId="0CA2348E" w14:textId="77777777" w:rsidR="004D2CA3" w:rsidRDefault="004D2CA3" w:rsidP="004D2CA3">
      <w:pPr>
        <w:tabs>
          <w:tab w:val="num" w:pos="720"/>
          <w:tab w:val="num" w:pos="1272"/>
        </w:tabs>
        <w:autoSpaceDE w:val="0"/>
        <w:autoSpaceDN w:val="0"/>
        <w:adjustRightInd w:val="0"/>
        <w:rPr>
          <w:rFonts w:eastAsia="SimSun"/>
          <w:sz w:val="24"/>
          <w:szCs w:val="24"/>
          <w:lang w:eastAsia="zh-CN"/>
        </w:rPr>
      </w:pPr>
    </w:p>
    <w:p w14:paraId="45C6F145" w14:textId="77777777" w:rsidR="004D2CA3" w:rsidRDefault="00B80649" w:rsidP="007E72BA">
      <w:pPr>
        <w:numPr>
          <w:ilvl w:val="0"/>
          <w:numId w:val="39"/>
        </w:numPr>
        <w:tabs>
          <w:tab w:val="num" w:pos="720"/>
          <w:tab w:val="num" w:pos="1272"/>
        </w:tabs>
        <w:autoSpaceDE w:val="0"/>
        <w:autoSpaceDN w:val="0"/>
        <w:adjustRightInd w:val="0"/>
        <w:rPr>
          <w:color w:val="000000"/>
          <w:sz w:val="24"/>
          <w:szCs w:val="24"/>
        </w:rPr>
      </w:pPr>
      <w:r w:rsidRPr="00B80649">
        <w:rPr>
          <w:rFonts w:eastAsia="SimSun"/>
          <w:sz w:val="24"/>
          <w:szCs w:val="24"/>
          <w:lang w:eastAsia="zh-CN"/>
        </w:rPr>
        <w:t xml:space="preserve">C.D. Charalambous, J.L. </w:t>
      </w:r>
      <w:proofErr w:type="spellStart"/>
      <w:r w:rsidRPr="00B80649">
        <w:rPr>
          <w:rFonts w:eastAsia="SimSun"/>
          <w:sz w:val="24"/>
          <w:szCs w:val="24"/>
          <w:lang w:eastAsia="zh-CN"/>
        </w:rPr>
        <w:t>Hibey</w:t>
      </w:r>
      <w:proofErr w:type="spellEnd"/>
      <w:r w:rsidRPr="00B80649">
        <w:rPr>
          <w:rFonts w:eastAsia="SimSun"/>
          <w:sz w:val="24"/>
          <w:szCs w:val="24"/>
          <w:lang w:eastAsia="zh-CN"/>
        </w:rPr>
        <w:t>, and D.S. Naidu, “</w:t>
      </w:r>
      <w:proofErr w:type="spellStart"/>
      <w:r w:rsidRPr="00B80649">
        <w:rPr>
          <w:rFonts w:eastAsia="SimSun"/>
          <w:sz w:val="24"/>
          <w:szCs w:val="24"/>
          <w:lang w:eastAsia="zh-CN"/>
        </w:rPr>
        <w:t>Neighboring</w:t>
      </w:r>
      <w:proofErr w:type="spellEnd"/>
      <w:r>
        <w:rPr>
          <w:rFonts w:eastAsia="SimSun"/>
          <w:sz w:val="24"/>
          <w:szCs w:val="24"/>
          <w:lang w:eastAsia="zh-CN"/>
        </w:rPr>
        <w:t xml:space="preserve"> </w:t>
      </w:r>
      <w:r w:rsidRPr="00B80649">
        <w:rPr>
          <w:rFonts w:eastAsia="SimSun"/>
          <w:sz w:val="24"/>
          <w:szCs w:val="24"/>
          <w:lang w:eastAsia="zh-CN"/>
        </w:rPr>
        <w:t xml:space="preserve">optimal guidance for </w:t>
      </w:r>
      <w:proofErr w:type="spellStart"/>
      <w:r w:rsidRPr="00B80649">
        <w:rPr>
          <w:rFonts w:eastAsia="SimSun"/>
          <w:sz w:val="24"/>
          <w:szCs w:val="24"/>
          <w:lang w:eastAsia="zh-CN"/>
        </w:rPr>
        <w:t>aeroassisted</w:t>
      </w:r>
      <w:proofErr w:type="spellEnd"/>
      <w:r w:rsidRPr="00B80649">
        <w:rPr>
          <w:rFonts w:eastAsia="SimSun"/>
          <w:sz w:val="24"/>
          <w:szCs w:val="24"/>
          <w:lang w:eastAsia="zh-CN"/>
        </w:rPr>
        <w:t xml:space="preserve"> orbital transfer in the presence</w:t>
      </w:r>
      <w:r>
        <w:rPr>
          <w:rFonts w:eastAsia="SimSun"/>
          <w:sz w:val="24"/>
          <w:szCs w:val="24"/>
          <w:lang w:eastAsia="zh-CN"/>
        </w:rPr>
        <w:t xml:space="preserve"> </w:t>
      </w:r>
      <w:r w:rsidRPr="00B80649">
        <w:rPr>
          <w:rFonts w:eastAsia="SimSun"/>
          <w:sz w:val="24"/>
          <w:szCs w:val="24"/>
          <w:lang w:eastAsia="zh-CN"/>
        </w:rPr>
        <w:t>of modelling and measurement uncertainties,”</w:t>
      </w:r>
      <w:r>
        <w:rPr>
          <w:rFonts w:eastAsia="SimSun"/>
          <w:sz w:val="24"/>
          <w:szCs w:val="24"/>
          <w:lang w:eastAsia="zh-CN"/>
        </w:rPr>
        <w:t xml:space="preserve"> </w:t>
      </w:r>
      <w:r w:rsidRPr="00B80649">
        <w:rPr>
          <w:rFonts w:eastAsia="SimSun"/>
          <w:b/>
          <w:bCs/>
          <w:sz w:val="24"/>
          <w:szCs w:val="24"/>
          <w:u w:val="single"/>
          <w:lang w:eastAsia="zh-CN"/>
        </w:rPr>
        <w:t>Proceedings of the AIAA 30</w:t>
      </w:r>
      <w:r w:rsidRPr="00B80649">
        <w:rPr>
          <w:rFonts w:eastAsia="SimSun"/>
          <w:b/>
          <w:bCs/>
          <w:sz w:val="24"/>
          <w:szCs w:val="24"/>
          <w:u w:val="single"/>
          <w:vertAlign w:val="superscript"/>
          <w:lang w:eastAsia="zh-CN"/>
        </w:rPr>
        <w:t>th</w:t>
      </w:r>
      <w:r w:rsidRPr="00B80649">
        <w:rPr>
          <w:rFonts w:eastAsia="SimSun"/>
          <w:b/>
          <w:bCs/>
          <w:sz w:val="24"/>
          <w:szCs w:val="24"/>
          <w:u w:val="single"/>
          <w:lang w:eastAsia="zh-CN"/>
        </w:rPr>
        <w:t xml:space="preserve"> Aerospace Meeting</w:t>
      </w:r>
      <w:r w:rsidRPr="00B80649">
        <w:rPr>
          <w:rFonts w:eastAsia="SimSun"/>
          <w:sz w:val="24"/>
          <w:szCs w:val="24"/>
          <w:lang w:eastAsia="zh-CN"/>
        </w:rPr>
        <w:t>, Reno, Nevada, 1992.</w:t>
      </w:r>
    </w:p>
    <w:p w14:paraId="7C22BB0E" w14:textId="77777777" w:rsidR="004D2CA3" w:rsidRDefault="004D2CA3" w:rsidP="004D2CA3">
      <w:pPr>
        <w:tabs>
          <w:tab w:val="num" w:pos="720"/>
          <w:tab w:val="num" w:pos="1272"/>
        </w:tabs>
        <w:autoSpaceDE w:val="0"/>
        <w:autoSpaceDN w:val="0"/>
        <w:adjustRightInd w:val="0"/>
        <w:rPr>
          <w:rFonts w:eastAsia="SimSun"/>
          <w:sz w:val="24"/>
          <w:szCs w:val="24"/>
          <w:lang w:eastAsia="zh-CN"/>
        </w:rPr>
      </w:pPr>
    </w:p>
    <w:p w14:paraId="5B6F03DE" w14:textId="77777777" w:rsidR="004D2CA3" w:rsidRDefault="00B80649" w:rsidP="007E72BA">
      <w:pPr>
        <w:numPr>
          <w:ilvl w:val="0"/>
          <w:numId w:val="39"/>
        </w:numPr>
        <w:tabs>
          <w:tab w:val="num" w:pos="720"/>
          <w:tab w:val="num" w:pos="1272"/>
        </w:tabs>
        <w:autoSpaceDE w:val="0"/>
        <w:autoSpaceDN w:val="0"/>
        <w:adjustRightInd w:val="0"/>
        <w:rPr>
          <w:color w:val="000000"/>
          <w:sz w:val="24"/>
          <w:szCs w:val="24"/>
        </w:rPr>
      </w:pPr>
      <w:r w:rsidRPr="00B80649">
        <w:rPr>
          <w:rFonts w:eastAsia="SimSun"/>
          <w:sz w:val="24"/>
          <w:szCs w:val="24"/>
          <w:lang w:eastAsia="zh-CN"/>
        </w:rPr>
        <w:t xml:space="preserve">D.S. Naidu, J.L. </w:t>
      </w:r>
      <w:proofErr w:type="spellStart"/>
      <w:r w:rsidRPr="00B80649">
        <w:rPr>
          <w:rFonts w:eastAsia="SimSun"/>
          <w:sz w:val="24"/>
          <w:szCs w:val="24"/>
          <w:lang w:eastAsia="zh-CN"/>
        </w:rPr>
        <w:t>Hibey</w:t>
      </w:r>
      <w:proofErr w:type="spellEnd"/>
      <w:r w:rsidRPr="00B80649">
        <w:rPr>
          <w:rFonts w:eastAsia="SimSun"/>
          <w:sz w:val="24"/>
          <w:szCs w:val="24"/>
          <w:lang w:eastAsia="zh-CN"/>
        </w:rPr>
        <w:t>, and C.D. Charalambous, “</w:t>
      </w:r>
      <w:proofErr w:type="spellStart"/>
      <w:r w:rsidRPr="00B80649">
        <w:rPr>
          <w:rFonts w:eastAsia="SimSun"/>
          <w:sz w:val="24"/>
          <w:szCs w:val="24"/>
          <w:lang w:eastAsia="zh-CN"/>
        </w:rPr>
        <w:t>Neighboring</w:t>
      </w:r>
      <w:proofErr w:type="spellEnd"/>
      <w:r>
        <w:rPr>
          <w:rFonts w:eastAsia="SimSun"/>
          <w:sz w:val="24"/>
          <w:szCs w:val="24"/>
          <w:lang w:eastAsia="zh-CN"/>
        </w:rPr>
        <w:t xml:space="preserve"> </w:t>
      </w:r>
      <w:r w:rsidRPr="00B80649">
        <w:rPr>
          <w:rFonts w:eastAsia="SimSun"/>
          <w:sz w:val="24"/>
          <w:szCs w:val="24"/>
          <w:lang w:eastAsia="zh-CN"/>
        </w:rPr>
        <w:t xml:space="preserve">optimal guidance for an </w:t>
      </w:r>
      <w:proofErr w:type="spellStart"/>
      <w:r w:rsidRPr="00B80649">
        <w:rPr>
          <w:rFonts w:eastAsia="SimSun"/>
          <w:sz w:val="24"/>
          <w:szCs w:val="24"/>
          <w:lang w:eastAsia="zh-CN"/>
        </w:rPr>
        <w:t>aeroassisted</w:t>
      </w:r>
      <w:proofErr w:type="spellEnd"/>
      <w:r w:rsidRPr="00B80649">
        <w:rPr>
          <w:rFonts w:eastAsia="SimSun"/>
          <w:sz w:val="24"/>
          <w:szCs w:val="24"/>
          <w:lang w:eastAsia="zh-CN"/>
        </w:rPr>
        <w:t xml:space="preserve"> orbital transfer vehicle in</w:t>
      </w:r>
      <w:r>
        <w:rPr>
          <w:rFonts w:eastAsia="SimSun"/>
          <w:sz w:val="24"/>
          <w:szCs w:val="24"/>
          <w:lang w:eastAsia="zh-CN"/>
        </w:rPr>
        <w:t xml:space="preserve"> </w:t>
      </w:r>
      <w:r w:rsidRPr="00B80649">
        <w:rPr>
          <w:rFonts w:eastAsia="SimSun"/>
          <w:sz w:val="24"/>
          <w:szCs w:val="24"/>
          <w:lang w:eastAsia="zh-CN"/>
        </w:rPr>
        <w:t>the presence of modelling uncertainties,”</w:t>
      </w:r>
      <w:r>
        <w:rPr>
          <w:rFonts w:eastAsia="SimSun"/>
          <w:sz w:val="24"/>
          <w:szCs w:val="24"/>
          <w:lang w:eastAsia="zh-CN"/>
        </w:rPr>
        <w:t xml:space="preserve"> of the AIAA Guidance, </w:t>
      </w:r>
      <w:r w:rsidRPr="00B80649">
        <w:rPr>
          <w:rFonts w:eastAsia="SimSun"/>
          <w:b/>
          <w:bCs/>
          <w:sz w:val="24"/>
          <w:szCs w:val="24"/>
          <w:u w:val="single"/>
          <w:lang w:eastAsia="zh-CN"/>
        </w:rPr>
        <w:t>Navigation, and Control Conference</w:t>
      </w:r>
      <w:r w:rsidRPr="00B80649">
        <w:rPr>
          <w:rFonts w:eastAsia="SimSun"/>
          <w:sz w:val="24"/>
          <w:szCs w:val="24"/>
          <w:lang w:eastAsia="zh-CN"/>
        </w:rPr>
        <w:t>, Portland, Oregon, 1990.</w:t>
      </w:r>
    </w:p>
    <w:p w14:paraId="4CF4382F" w14:textId="77777777" w:rsidR="004D2CA3" w:rsidRDefault="004D2CA3" w:rsidP="004D2CA3">
      <w:pPr>
        <w:tabs>
          <w:tab w:val="num" w:pos="720"/>
          <w:tab w:val="num" w:pos="1272"/>
        </w:tabs>
        <w:autoSpaceDE w:val="0"/>
        <w:autoSpaceDN w:val="0"/>
        <w:adjustRightInd w:val="0"/>
        <w:rPr>
          <w:rFonts w:eastAsia="SimSun"/>
          <w:sz w:val="24"/>
          <w:szCs w:val="24"/>
          <w:lang w:eastAsia="zh-CN"/>
        </w:rPr>
      </w:pPr>
    </w:p>
    <w:p w14:paraId="501C496D" w14:textId="77777777" w:rsidR="00B80649" w:rsidRPr="00500E35" w:rsidRDefault="00B80649" w:rsidP="007E72BA">
      <w:pPr>
        <w:numPr>
          <w:ilvl w:val="0"/>
          <w:numId w:val="39"/>
        </w:numPr>
        <w:tabs>
          <w:tab w:val="num" w:pos="720"/>
          <w:tab w:val="num" w:pos="1272"/>
        </w:tabs>
        <w:autoSpaceDE w:val="0"/>
        <w:autoSpaceDN w:val="0"/>
        <w:adjustRightInd w:val="0"/>
        <w:rPr>
          <w:color w:val="000000"/>
          <w:sz w:val="24"/>
          <w:szCs w:val="24"/>
        </w:rPr>
      </w:pPr>
      <w:r w:rsidRPr="00B80649">
        <w:rPr>
          <w:rFonts w:eastAsia="SimSun"/>
          <w:sz w:val="24"/>
          <w:szCs w:val="24"/>
          <w:lang w:eastAsia="zh-CN"/>
        </w:rPr>
        <w:t xml:space="preserve">D.S. Naidu, J.L. </w:t>
      </w:r>
      <w:proofErr w:type="spellStart"/>
      <w:r w:rsidRPr="00B80649">
        <w:rPr>
          <w:rFonts w:eastAsia="SimSun"/>
          <w:sz w:val="24"/>
          <w:szCs w:val="24"/>
          <w:lang w:eastAsia="zh-CN"/>
        </w:rPr>
        <w:t>Hibey</w:t>
      </w:r>
      <w:proofErr w:type="spellEnd"/>
      <w:r w:rsidRPr="00B80649">
        <w:rPr>
          <w:rFonts w:eastAsia="SimSun"/>
          <w:sz w:val="24"/>
          <w:szCs w:val="24"/>
          <w:lang w:eastAsia="zh-CN"/>
        </w:rPr>
        <w:t>, and C.D. Charalambous, “Fuel</w:t>
      </w:r>
      <w:r>
        <w:rPr>
          <w:rFonts w:eastAsia="SimSun"/>
          <w:sz w:val="24"/>
          <w:szCs w:val="24"/>
          <w:lang w:eastAsia="zh-CN"/>
        </w:rPr>
        <w:t xml:space="preserve"> </w:t>
      </w:r>
      <w:r w:rsidRPr="00B80649">
        <w:rPr>
          <w:rFonts w:eastAsia="SimSun"/>
          <w:sz w:val="24"/>
          <w:szCs w:val="24"/>
          <w:lang w:eastAsia="zh-CN"/>
        </w:rPr>
        <w:t xml:space="preserve">optimal trajectories for </w:t>
      </w:r>
      <w:proofErr w:type="spellStart"/>
      <w:r w:rsidRPr="00B80649">
        <w:rPr>
          <w:rFonts w:eastAsia="SimSun"/>
          <w:sz w:val="24"/>
          <w:szCs w:val="24"/>
          <w:lang w:eastAsia="zh-CN"/>
        </w:rPr>
        <w:t>aeroassisted</w:t>
      </w:r>
      <w:proofErr w:type="spellEnd"/>
      <w:r w:rsidRPr="00B80649">
        <w:rPr>
          <w:rFonts w:eastAsia="SimSun"/>
          <w:sz w:val="24"/>
          <w:szCs w:val="24"/>
          <w:lang w:eastAsia="zh-CN"/>
        </w:rPr>
        <w:t xml:space="preserve"> coplanar orbital transfer</w:t>
      </w:r>
      <w:r>
        <w:rPr>
          <w:rFonts w:eastAsia="SimSun"/>
          <w:sz w:val="24"/>
          <w:szCs w:val="24"/>
          <w:lang w:eastAsia="zh-CN"/>
        </w:rPr>
        <w:t xml:space="preserve"> </w:t>
      </w:r>
      <w:r w:rsidRPr="00B80649">
        <w:rPr>
          <w:rFonts w:eastAsia="SimSun"/>
          <w:sz w:val="24"/>
          <w:szCs w:val="24"/>
          <w:lang w:eastAsia="zh-CN"/>
        </w:rPr>
        <w:t xml:space="preserve">problem,” </w:t>
      </w:r>
      <w:r w:rsidRPr="00B80649">
        <w:rPr>
          <w:rFonts w:eastAsia="SimSun"/>
          <w:b/>
          <w:bCs/>
          <w:sz w:val="24"/>
          <w:szCs w:val="24"/>
          <w:u w:val="single"/>
          <w:lang w:eastAsia="zh-CN"/>
        </w:rPr>
        <w:t>in Proceedings of the 27th IEEE Conference on Decision and Control</w:t>
      </w:r>
      <w:r w:rsidRPr="00B80649">
        <w:rPr>
          <w:rFonts w:eastAsia="SimSun"/>
          <w:sz w:val="24"/>
          <w:szCs w:val="24"/>
          <w:lang w:eastAsia="zh-CN"/>
        </w:rPr>
        <w:t>,</w:t>
      </w:r>
      <w:r>
        <w:rPr>
          <w:rFonts w:eastAsia="SimSun"/>
          <w:sz w:val="24"/>
          <w:szCs w:val="24"/>
          <w:lang w:eastAsia="zh-CN"/>
        </w:rPr>
        <w:t xml:space="preserve"> </w:t>
      </w:r>
      <w:r w:rsidRPr="00B80649">
        <w:rPr>
          <w:rFonts w:eastAsia="SimSun"/>
          <w:sz w:val="24"/>
          <w:szCs w:val="24"/>
          <w:lang w:eastAsia="zh-CN"/>
        </w:rPr>
        <w:t>Austin, Texas, 1988.</w:t>
      </w:r>
    </w:p>
    <w:p w14:paraId="6839B915" w14:textId="77777777" w:rsidR="00B80649" w:rsidRDefault="00B80649" w:rsidP="00B80649">
      <w:pPr>
        <w:autoSpaceDE w:val="0"/>
        <w:autoSpaceDN w:val="0"/>
        <w:adjustRightInd w:val="0"/>
        <w:rPr>
          <w:color w:val="000000"/>
          <w:sz w:val="24"/>
          <w:szCs w:val="24"/>
        </w:rPr>
      </w:pPr>
    </w:p>
    <w:p w14:paraId="097E3658" w14:textId="77777777" w:rsidR="00B055F4" w:rsidRDefault="00B055F4" w:rsidP="00B055F4">
      <w:pPr>
        <w:autoSpaceDE w:val="0"/>
        <w:autoSpaceDN w:val="0"/>
        <w:adjustRightInd w:val="0"/>
        <w:rPr>
          <w:color w:val="000000"/>
          <w:sz w:val="24"/>
          <w:szCs w:val="24"/>
        </w:rPr>
      </w:pPr>
    </w:p>
    <w:p w14:paraId="49F78E08" w14:textId="77777777" w:rsidR="00B055F4" w:rsidRPr="002458D3" w:rsidRDefault="00B055F4" w:rsidP="00B055F4">
      <w:pPr>
        <w:autoSpaceDE w:val="0"/>
        <w:autoSpaceDN w:val="0"/>
        <w:adjustRightInd w:val="0"/>
        <w:rPr>
          <w:color w:val="000000"/>
          <w:sz w:val="24"/>
          <w:szCs w:val="24"/>
        </w:rPr>
      </w:pPr>
    </w:p>
    <w:p w14:paraId="3910AE5C" w14:textId="77777777" w:rsidR="00B055F4" w:rsidRPr="00FF0334" w:rsidRDefault="00B055F4" w:rsidP="00B055F4">
      <w:pPr>
        <w:numPr>
          <w:ilvl w:val="2"/>
          <w:numId w:val="7"/>
        </w:numPr>
        <w:tabs>
          <w:tab w:val="clear" w:pos="2340"/>
          <w:tab w:val="num" w:pos="540"/>
        </w:tabs>
        <w:autoSpaceDE w:val="0"/>
        <w:autoSpaceDN w:val="0"/>
        <w:adjustRightInd w:val="0"/>
        <w:ind w:left="540"/>
        <w:rPr>
          <w:b/>
          <w:color w:val="000000"/>
          <w:sz w:val="24"/>
          <w:szCs w:val="24"/>
        </w:rPr>
      </w:pPr>
      <w:r>
        <w:rPr>
          <w:b/>
          <w:color w:val="000000"/>
          <w:sz w:val="24"/>
          <w:szCs w:val="24"/>
        </w:rPr>
        <w:t xml:space="preserve">Nano-Technology and </w:t>
      </w:r>
      <w:r w:rsidRPr="00FF0334">
        <w:rPr>
          <w:b/>
          <w:color w:val="000000"/>
          <w:sz w:val="24"/>
          <w:szCs w:val="24"/>
        </w:rPr>
        <w:t>Mathematics and Biology</w:t>
      </w:r>
    </w:p>
    <w:p w14:paraId="4FFDD703" w14:textId="77777777" w:rsidR="00B055F4" w:rsidRDefault="00B055F4" w:rsidP="00B055F4">
      <w:pPr>
        <w:autoSpaceDE w:val="0"/>
        <w:autoSpaceDN w:val="0"/>
        <w:adjustRightInd w:val="0"/>
        <w:ind w:left="720"/>
        <w:rPr>
          <w:color w:val="000000"/>
          <w:sz w:val="24"/>
          <w:szCs w:val="24"/>
        </w:rPr>
      </w:pPr>
    </w:p>
    <w:p w14:paraId="582E74E4" w14:textId="77777777" w:rsidR="00B055F4" w:rsidRPr="00CD4FBE" w:rsidRDefault="00B055F4" w:rsidP="00B055F4">
      <w:pPr>
        <w:numPr>
          <w:ilvl w:val="0"/>
          <w:numId w:val="39"/>
        </w:numPr>
        <w:rPr>
          <w:sz w:val="24"/>
          <w:szCs w:val="24"/>
        </w:rPr>
      </w:pPr>
      <w:r>
        <w:rPr>
          <w:color w:val="000000"/>
          <w:sz w:val="24"/>
          <w:szCs w:val="24"/>
        </w:rPr>
        <w:t xml:space="preserve">A. </w:t>
      </w:r>
      <w:proofErr w:type="spellStart"/>
      <w:r>
        <w:rPr>
          <w:color w:val="000000"/>
          <w:sz w:val="24"/>
          <w:szCs w:val="24"/>
        </w:rPr>
        <w:t>Kyprianou</w:t>
      </w:r>
      <w:proofErr w:type="spellEnd"/>
      <w:r>
        <w:rPr>
          <w:color w:val="000000"/>
          <w:sz w:val="24"/>
          <w:szCs w:val="24"/>
        </w:rPr>
        <w:t xml:space="preserve">, N. </w:t>
      </w:r>
      <w:proofErr w:type="spellStart"/>
      <w:r>
        <w:rPr>
          <w:color w:val="000000"/>
          <w:sz w:val="24"/>
          <w:szCs w:val="24"/>
        </w:rPr>
        <w:t>Loucaides</w:t>
      </w:r>
      <w:proofErr w:type="spellEnd"/>
      <w:r>
        <w:rPr>
          <w:color w:val="000000"/>
          <w:sz w:val="24"/>
          <w:szCs w:val="24"/>
        </w:rPr>
        <w:t>,</w:t>
      </w:r>
      <w:r w:rsidRPr="002458D3">
        <w:rPr>
          <w:color w:val="000000"/>
          <w:sz w:val="24"/>
          <w:szCs w:val="24"/>
        </w:rPr>
        <w:t xml:space="preserve"> </w:t>
      </w:r>
      <w:r>
        <w:rPr>
          <w:color w:val="000000"/>
          <w:sz w:val="24"/>
          <w:szCs w:val="24"/>
        </w:rPr>
        <w:t xml:space="preserve">G. </w:t>
      </w:r>
      <w:proofErr w:type="spellStart"/>
      <w:r>
        <w:rPr>
          <w:color w:val="000000"/>
          <w:sz w:val="24"/>
          <w:szCs w:val="24"/>
        </w:rPr>
        <w:t>Georghiou</w:t>
      </w:r>
      <w:proofErr w:type="spellEnd"/>
      <w:r>
        <w:rPr>
          <w:color w:val="000000"/>
          <w:sz w:val="24"/>
          <w:szCs w:val="24"/>
        </w:rPr>
        <w:t xml:space="preserve">, C.D. Charalambous, and C. </w:t>
      </w:r>
      <w:proofErr w:type="spellStart"/>
      <w:r>
        <w:rPr>
          <w:color w:val="000000"/>
          <w:sz w:val="24"/>
          <w:szCs w:val="24"/>
        </w:rPr>
        <w:t>Doumanides</w:t>
      </w:r>
      <w:proofErr w:type="spellEnd"/>
      <w:r>
        <w:rPr>
          <w:color w:val="000000"/>
          <w:sz w:val="24"/>
          <w:szCs w:val="24"/>
        </w:rPr>
        <w:t>, “Stochastic Control of Nanoparticle Manipulation Using Electric Field</w:t>
      </w:r>
      <w:r w:rsidRPr="002458D3">
        <w:rPr>
          <w:color w:val="000000"/>
          <w:sz w:val="24"/>
          <w:szCs w:val="24"/>
        </w:rPr>
        <w:t xml:space="preserve">,” </w:t>
      </w:r>
      <w:r>
        <w:rPr>
          <w:b/>
          <w:bCs/>
          <w:color w:val="000000"/>
          <w:sz w:val="24"/>
          <w:szCs w:val="24"/>
          <w:u w:val="single"/>
        </w:rPr>
        <w:t>in 4</w:t>
      </w:r>
      <w:r w:rsidRPr="00856B17">
        <w:rPr>
          <w:b/>
          <w:bCs/>
          <w:color w:val="000000"/>
          <w:sz w:val="24"/>
          <w:szCs w:val="24"/>
          <w:u w:val="single"/>
          <w:vertAlign w:val="superscript"/>
        </w:rPr>
        <w:t>th</w:t>
      </w:r>
      <w:r>
        <w:rPr>
          <w:b/>
          <w:bCs/>
          <w:color w:val="000000"/>
          <w:sz w:val="24"/>
          <w:szCs w:val="24"/>
          <w:u w:val="single"/>
        </w:rPr>
        <w:t xml:space="preserve"> </w:t>
      </w:r>
      <w:r w:rsidRPr="00CD4FBE">
        <w:rPr>
          <w:b/>
          <w:iCs/>
          <w:color w:val="000080"/>
          <w:sz w:val="24"/>
          <w:szCs w:val="24"/>
          <w:u w:val="single"/>
        </w:rPr>
        <w:t xml:space="preserve">International </w:t>
      </w:r>
      <w:r>
        <w:rPr>
          <w:b/>
          <w:iCs/>
          <w:color w:val="000080"/>
          <w:sz w:val="24"/>
          <w:szCs w:val="24"/>
          <w:u w:val="single"/>
        </w:rPr>
        <w:t>Symposium on Nanomanufacturing-ISNM 2006</w:t>
      </w:r>
      <w:r w:rsidRPr="002458D3">
        <w:rPr>
          <w:b/>
          <w:bCs/>
          <w:color w:val="000000"/>
          <w:sz w:val="24"/>
          <w:szCs w:val="24"/>
          <w:u w:val="single"/>
        </w:rPr>
        <w:t>,</w:t>
      </w:r>
      <w:r w:rsidRPr="00CD4FBE">
        <w:rPr>
          <w:bCs/>
          <w:color w:val="000000"/>
          <w:sz w:val="24"/>
          <w:szCs w:val="24"/>
        </w:rPr>
        <w:t xml:space="preserve"> </w:t>
      </w:r>
      <w:r>
        <w:rPr>
          <w:bCs/>
          <w:color w:val="000000"/>
          <w:sz w:val="24"/>
          <w:szCs w:val="24"/>
        </w:rPr>
        <w:t>pp. Massachusetts Institute of Technology, Boston, U.S.A., Basel, Nov.1-3,</w:t>
      </w:r>
      <w:r>
        <w:rPr>
          <w:color w:val="000000"/>
          <w:sz w:val="24"/>
          <w:szCs w:val="24"/>
        </w:rPr>
        <w:t xml:space="preserve"> 2006.</w:t>
      </w:r>
    </w:p>
    <w:p w14:paraId="094730C3" w14:textId="77777777" w:rsidR="00B055F4" w:rsidRPr="00856B17" w:rsidRDefault="00B055F4" w:rsidP="00B055F4">
      <w:pPr>
        <w:ind w:left="180"/>
        <w:rPr>
          <w:sz w:val="24"/>
          <w:szCs w:val="24"/>
        </w:rPr>
      </w:pPr>
    </w:p>
    <w:p w14:paraId="0B266BD4" w14:textId="77777777" w:rsidR="00B055F4" w:rsidRPr="0094069A" w:rsidRDefault="00B055F4" w:rsidP="00B055F4">
      <w:pPr>
        <w:numPr>
          <w:ilvl w:val="0"/>
          <w:numId w:val="39"/>
        </w:numPr>
        <w:rPr>
          <w:sz w:val="24"/>
          <w:szCs w:val="24"/>
        </w:rPr>
      </w:pPr>
      <w:r>
        <w:rPr>
          <w:color w:val="000000"/>
          <w:sz w:val="24"/>
          <w:szCs w:val="24"/>
        </w:rPr>
        <w:t xml:space="preserve">N. </w:t>
      </w:r>
      <w:proofErr w:type="spellStart"/>
      <w:r>
        <w:rPr>
          <w:color w:val="000000"/>
          <w:sz w:val="24"/>
          <w:szCs w:val="24"/>
        </w:rPr>
        <w:t>Loucaides</w:t>
      </w:r>
      <w:proofErr w:type="spellEnd"/>
      <w:r>
        <w:rPr>
          <w:color w:val="000000"/>
          <w:sz w:val="24"/>
          <w:szCs w:val="24"/>
        </w:rPr>
        <w:t>,</w:t>
      </w:r>
      <w:r w:rsidRPr="002458D3">
        <w:rPr>
          <w:color w:val="000000"/>
          <w:sz w:val="24"/>
          <w:szCs w:val="24"/>
        </w:rPr>
        <w:t xml:space="preserve"> </w:t>
      </w:r>
      <w:r>
        <w:rPr>
          <w:color w:val="000000"/>
          <w:sz w:val="24"/>
          <w:szCs w:val="24"/>
        </w:rPr>
        <w:t xml:space="preserve">G. </w:t>
      </w:r>
      <w:proofErr w:type="spellStart"/>
      <w:r>
        <w:rPr>
          <w:color w:val="000000"/>
          <w:sz w:val="24"/>
          <w:szCs w:val="24"/>
        </w:rPr>
        <w:t>Georghiou</w:t>
      </w:r>
      <w:proofErr w:type="spellEnd"/>
      <w:r>
        <w:rPr>
          <w:color w:val="000000"/>
          <w:sz w:val="24"/>
          <w:szCs w:val="24"/>
        </w:rPr>
        <w:t>, and C.D. Charalambous, ``Combined Dielectrophoretic and Electrohydrodynamic Manipulation of Nanoparticles</w:t>
      </w:r>
      <w:r w:rsidRPr="002458D3">
        <w:rPr>
          <w:color w:val="000000"/>
          <w:sz w:val="24"/>
          <w:szCs w:val="24"/>
        </w:rPr>
        <w:t>,”</w:t>
      </w:r>
      <w:r>
        <w:rPr>
          <w:color w:val="000000"/>
          <w:sz w:val="24"/>
          <w:szCs w:val="24"/>
        </w:rPr>
        <w:t xml:space="preserve"> </w:t>
      </w:r>
      <w:r>
        <w:rPr>
          <w:b/>
          <w:bCs/>
          <w:color w:val="000000"/>
          <w:sz w:val="24"/>
          <w:szCs w:val="24"/>
          <w:u w:val="single"/>
        </w:rPr>
        <w:t>in 4</w:t>
      </w:r>
      <w:r w:rsidRPr="00856B17">
        <w:rPr>
          <w:b/>
          <w:bCs/>
          <w:color w:val="000000"/>
          <w:sz w:val="24"/>
          <w:szCs w:val="24"/>
          <w:u w:val="single"/>
          <w:vertAlign w:val="superscript"/>
        </w:rPr>
        <w:t>th</w:t>
      </w:r>
      <w:r>
        <w:rPr>
          <w:b/>
          <w:bCs/>
          <w:color w:val="000000"/>
          <w:sz w:val="24"/>
          <w:szCs w:val="24"/>
          <w:u w:val="single"/>
        </w:rPr>
        <w:t xml:space="preserve"> </w:t>
      </w:r>
      <w:r w:rsidRPr="00CD4FBE">
        <w:rPr>
          <w:b/>
          <w:iCs/>
          <w:color w:val="000080"/>
          <w:sz w:val="24"/>
          <w:szCs w:val="24"/>
          <w:u w:val="single"/>
        </w:rPr>
        <w:t xml:space="preserve">International </w:t>
      </w:r>
      <w:r>
        <w:rPr>
          <w:b/>
          <w:iCs/>
          <w:color w:val="000080"/>
          <w:sz w:val="24"/>
          <w:szCs w:val="24"/>
          <w:u w:val="single"/>
        </w:rPr>
        <w:t>Symposium on Nanomanufacturing-ISNM 2006</w:t>
      </w:r>
      <w:r w:rsidRPr="002458D3">
        <w:rPr>
          <w:b/>
          <w:bCs/>
          <w:color w:val="000000"/>
          <w:sz w:val="24"/>
          <w:szCs w:val="24"/>
          <w:u w:val="single"/>
        </w:rPr>
        <w:t>,</w:t>
      </w:r>
      <w:r w:rsidRPr="00CD4FBE">
        <w:rPr>
          <w:bCs/>
          <w:color w:val="000000"/>
          <w:sz w:val="24"/>
          <w:szCs w:val="24"/>
        </w:rPr>
        <w:t xml:space="preserve"> </w:t>
      </w:r>
      <w:r>
        <w:rPr>
          <w:bCs/>
          <w:color w:val="000000"/>
          <w:sz w:val="24"/>
          <w:szCs w:val="24"/>
        </w:rPr>
        <w:t>pp. Massachusetts Institute of Technology, Boston, U.S.A., Basel, Nov.1-3,</w:t>
      </w:r>
      <w:r>
        <w:rPr>
          <w:color w:val="000000"/>
          <w:sz w:val="24"/>
          <w:szCs w:val="24"/>
        </w:rPr>
        <w:t xml:space="preserve"> 2006.</w:t>
      </w:r>
    </w:p>
    <w:p w14:paraId="5C036653" w14:textId="77777777" w:rsidR="00B055F4" w:rsidRDefault="00B055F4" w:rsidP="00B055F4">
      <w:pPr>
        <w:rPr>
          <w:color w:val="000000"/>
          <w:sz w:val="24"/>
          <w:szCs w:val="24"/>
        </w:rPr>
      </w:pPr>
    </w:p>
    <w:p w14:paraId="097974D8" w14:textId="77777777" w:rsidR="00B055F4" w:rsidRPr="00CD4FBE" w:rsidRDefault="00B055F4" w:rsidP="00B055F4">
      <w:pPr>
        <w:numPr>
          <w:ilvl w:val="0"/>
          <w:numId w:val="39"/>
        </w:numPr>
        <w:rPr>
          <w:sz w:val="24"/>
          <w:szCs w:val="24"/>
        </w:rPr>
      </w:pPr>
      <w:r>
        <w:rPr>
          <w:color w:val="000000"/>
          <w:sz w:val="24"/>
          <w:szCs w:val="24"/>
        </w:rPr>
        <w:t xml:space="preserve">N. </w:t>
      </w:r>
      <w:proofErr w:type="spellStart"/>
      <w:r>
        <w:rPr>
          <w:color w:val="000000"/>
          <w:sz w:val="24"/>
          <w:szCs w:val="24"/>
        </w:rPr>
        <w:t>Loucaides</w:t>
      </w:r>
      <w:proofErr w:type="spellEnd"/>
      <w:r w:rsidRPr="002458D3">
        <w:rPr>
          <w:color w:val="000000"/>
          <w:sz w:val="24"/>
          <w:szCs w:val="24"/>
        </w:rPr>
        <w:t xml:space="preserve"> </w:t>
      </w:r>
      <w:r>
        <w:rPr>
          <w:color w:val="000000"/>
          <w:sz w:val="24"/>
          <w:szCs w:val="24"/>
        </w:rPr>
        <w:t xml:space="preserve">and G. </w:t>
      </w:r>
      <w:proofErr w:type="spellStart"/>
      <w:r>
        <w:rPr>
          <w:color w:val="000000"/>
          <w:sz w:val="24"/>
          <w:szCs w:val="24"/>
        </w:rPr>
        <w:t>Georghiou</w:t>
      </w:r>
      <w:proofErr w:type="spellEnd"/>
      <w:r>
        <w:rPr>
          <w:color w:val="000000"/>
          <w:sz w:val="24"/>
          <w:szCs w:val="24"/>
        </w:rPr>
        <w:t xml:space="preserve"> and C.D. Charalambous, “Numerical Simulation of the Dielectrophoretic Concentration of DNA Particles and the Effects of AC </w:t>
      </w:r>
      <w:proofErr w:type="spellStart"/>
      <w:r>
        <w:rPr>
          <w:color w:val="000000"/>
          <w:sz w:val="24"/>
          <w:szCs w:val="24"/>
        </w:rPr>
        <w:t>Electroosmosis</w:t>
      </w:r>
      <w:proofErr w:type="spellEnd"/>
      <w:r w:rsidRPr="002458D3">
        <w:rPr>
          <w:color w:val="000000"/>
          <w:sz w:val="24"/>
          <w:szCs w:val="24"/>
        </w:rPr>
        <w:t xml:space="preserve">,” </w:t>
      </w:r>
      <w:r>
        <w:rPr>
          <w:b/>
          <w:bCs/>
          <w:color w:val="000000"/>
          <w:sz w:val="24"/>
          <w:szCs w:val="24"/>
          <w:u w:val="single"/>
        </w:rPr>
        <w:t xml:space="preserve">in </w:t>
      </w:r>
      <w:r w:rsidRPr="00CD4FBE">
        <w:rPr>
          <w:b/>
          <w:iCs/>
          <w:color w:val="000080"/>
          <w:sz w:val="24"/>
          <w:szCs w:val="24"/>
          <w:u w:val="single"/>
        </w:rPr>
        <w:t xml:space="preserve">International </w:t>
      </w:r>
      <w:r>
        <w:rPr>
          <w:b/>
          <w:iCs/>
          <w:color w:val="000080"/>
          <w:sz w:val="24"/>
          <w:szCs w:val="24"/>
          <w:u w:val="single"/>
        </w:rPr>
        <w:t>Conference on Nanoscience and Technology (ICNT)</w:t>
      </w:r>
      <w:r w:rsidRPr="002458D3">
        <w:rPr>
          <w:b/>
          <w:bCs/>
          <w:color w:val="000000"/>
          <w:sz w:val="24"/>
          <w:szCs w:val="24"/>
          <w:u w:val="single"/>
        </w:rPr>
        <w:t>,</w:t>
      </w:r>
      <w:r w:rsidRPr="00CD4FBE">
        <w:rPr>
          <w:bCs/>
          <w:color w:val="000000"/>
          <w:sz w:val="24"/>
          <w:szCs w:val="24"/>
        </w:rPr>
        <w:t xml:space="preserve"> </w:t>
      </w:r>
      <w:r>
        <w:rPr>
          <w:bCs/>
          <w:color w:val="000000"/>
          <w:sz w:val="24"/>
          <w:szCs w:val="24"/>
        </w:rPr>
        <w:t>pp. Basel, Switzerland,</w:t>
      </w:r>
      <w:r w:rsidRPr="00CD4FBE">
        <w:rPr>
          <w:color w:val="C00000"/>
          <w:sz w:val="24"/>
          <w:szCs w:val="24"/>
        </w:rPr>
        <w:t xml:space="preserve"> </w:t>
      </w:r>
      <w:r>
        <w:rPr>
          <w:color w:val="000000"/>
          <w:sz w:val="24"/>
          <w:szCs w:val="24"/>
        </w:rPr>
        <w:t>July 30-August, 2006.</w:t>
      </w:r>
    </w:p>
    <w:p w14:paraId="13842B28" w14:textId="77777777" w:rsidR="00B055F4" w:rsidRPr="006A3D9C" w:rsidRDefault="00B055F4" w:rsidP="00B055F4">
      <w:pPr>
        <w:ind w:left="180"/>
        <w:rPr>
          <w:sz w:val="24"/>
          <w:szCs w:val="24"/>
        </w:rPr>
      </w:pPr>
    </w:p>
    <w:p w14:paraId="50786935" w14:textId="77777777" w:rsidR="00B055F4" w:rsidRPr="00CD4FBE" w:rsidRDefault="00B055F4" w:rsidP="00B055F4">
      <w:pPr>
        <w:numPr>
          <w:ilvl w:val="0"/>
          <w:numId w:val="39"/>
        </w:numPr>
        <w:rPr>
          <w:sz w:val="24"/>
          <w:szCs w:val="24"/>
        </w:rPr>
      </w:pPr>
      <w:r>
        <w:rPr>
          <w:color w:val="000000"/>
          <w:sz w:val="24"/>
          <w:szCs w:val="24"/>
        </w:rPr>
        <w:t xml:space="preserve">N. </w:t>
      </w:r>
      <w:proofErr w:type="spellStart"/>
      <w:r>
        <w:rPr>
          <w:color w:val="000000"/>
          <w:sz w:val="24"/>
          <w:szCs w:val="24"/>
        </w:rPr>
        <w:t>Polydorides</w:t>
      </w:r>
      <w:proofErr w:type="spellEnd"/>
      <w:r w:rsidRPr="002458D3">
        <w:rPr>
          <w:color w:val="000000"/>
          <w:sz w:val="24"/>
          <w:szCs w:val="24"/>
        </w:rPr>
        <w:t xml:space="preserve"> </w:t>
      </w:r>
      <w:r>
        <w:rPr>
          <w:color w:val="000000"/>
          <w:sz w:val="24"/>
          <w:szCs w:val="24"/>
        </w:rPr>
        <w:t xml:space="preserve">and C.D. Charalambous and A. </w:t>
      </w:r>
      <w:proofErr w:type="spellStart"/>
      <w:r>
        <w:rPr>
          <w:color w:val="000000"/>
          <w:sz w:val="24"/>
          <w:szCs w:val="24"/>
        </w:rPr>
        <w:t>Kyprianou</w:t>
      </w:r>
      <w:proofErr w:type="spellEnd"/>
      <w:r>
        <w:rPr>
          <w:color w:val="000000"/>
          <w:sz w:val="24"/>
          <w:szCs w:val="24"/>
        </w:rPr>
        <w:t>, “Impedance Imaging Using Atomic Force Microscopy</w:t>
      </w:r>
      <w:r w:rsidRPr="002458D3">
        <w:rPr>
          <w:color w:val="000000"/>
          <w:sz w:val="24"/>
          <w:szCs w:val="24"/>
        </w:rPr>
        <w:t xml:space="preserve">,” </w:t>
      </w:r>
      <w:r>
        <w:rPr>
          <w:b/>
          <w:bCs/>
          <w:color w:val="000000"/>
          <w:sz w:val="24"/>
          <w:szCs w:val="24"/>
          <w:u w:val="single"/>
        </w:rPr>
        <w:t xml:space="preserve">in </w:t>
      </w:r>
      <w:r w:rsidRPr="00CD4FBE">
        <w:rPr>
          <w:b/>
          <w:iCs/>
          <w:color w:val="000080"/>
          <w:sz w:val="24"/>
          <w:szCs w:val="24"/>
          <w:u w:val="single"/>
        </w:rPr>
        <w:t>3</w:t>
      </w:r>
      <w:r w:rsidRPr="00CD4FBE">
        <w:rPr>
          <w:b/>
          <w:iCs/>
          <w:color w:val="000080"/>
          <w:sz w:val="24"/>
          <w:szCs w:val="24"/>
          <w:u w:val="single"/>
          <w:vertAlign w:val="superscript"/>
        </w:rPr>
        <w:t>rd</w:t>
      </w:r>
      <w:r w:rsidRPr="00CD4FBE">
        <w:rPr>
          <w:b/>
          <w:iCs/>
          <w:color w:val="000080"/>
          <w:sz w:val="24"/>
          <w:szCs w:val="24"/>
          <w:u w:val="single"/>
        </w:rPr>
        <w:t xml:space="preserve"> International Symposium on Nanomanufacturing</w:t>
      </w:r>
      <w:r w:rsidRPr="002458D3">
        <w:rPr>
          <w:b/>
          <w:bCs/>
          <w:color w:val="000000"/>
          <w:sz w:val="24"/>
          <w:szCs w:val="24"/>
          <w:u w:val="single"/>
        </w:rPr>
        <w:t>,</w:t>
      </w:r>
      <w:r w:rsidRPr="00CD4FBE">
        <w:rPr>
          <w:bCs/>
          <w:color w:val="000000"/>
          <w:sz w:val="24"/>
          <w:szCs w:val="24"/>
        </w:rPr>
        <w:t xml:space="preserve"> </w:t>
      </w:r>
      <w:r>
        <w:rPr>
          <w:bCs/>
          <w:color w:val="000000"/>
          <w:sz w:val="24"/>
          <w:szCs w:val="24"/>
        </w:rPr>
        <w:t xml:space="preserve">pp. </w:t>
      </w:r>
      <w:r w:rsidRPr="00CD4FBE">
        <w:rPr>
          <w:bCs/>
          <w:color w:val="000000"/>
          <w:sz w:val="24"/>
          <w:szCs w:val="24"/>
        </w:rPr>
        <w:t>Cyprus</w:t>
      </w:r>
      <w:r>
        <w:rPr>
          <w:bCs/>
          <w:color w:val="000000"/>
          <w:sz w:val="24"/>
          <w:szCs w:val="24"/>
        </w:rPr>
        <w:t>,</w:t>
      </w:r>
      <w:r w:rsidRPr="00CD4FBE">
        <w:rPr>
          <w:color w:val="C00000"/>
          <w:sz w:val="24"/>
          <w:szCs w:val="24"/>
        </w:rPr>
        <w:t xml:space="preserve"> </w:t>
      </w:r>
      <w:r>
        <w:rPr>
          <w:color w:val="000000"/>
          <w:sz w:val="24"/>
          <w:szCs w:val="24"/>
        </w:rPr>
        <w:t>November 3-5, 2005.</w:t>
      </w:r>
    </w:p>
    <w:p w14:paraId="366901A1" w14:textId="77777777" w:rsidR="00B055F4" w:rsidRPr="00CD4FBE" w:rsidRDefault="00B055F4" w:rsidP="00B055F4">
      <w:pPr>
        <w:ind w:left="180"/>
        <w:rPr>
          <w:sz w:val="24"/>
          <w:szCs w:val="24"/>
        </w:rPr>
      </w:pPr>
    </w:p>
    <w:p w14:paraId="75703C20" w14:textId="77777777" w:rsidR="00B055F4" w:rsidRPr="006A3D9C" w:rsidRDefault="00B055F4" w:rsidP="00B055F4">
      <w:pPr>
        <w:numPr>
          <w:ilvl w:val="0"/>
          <w:numId w:val="39"/>
        </w:numPr>
        <w:rPr>
          <w:sz w:val="24"/>
          <w:szCs w:val="24"/>
        </w:rPr>
      </w:pPr>
      <w:r>
        <w:rPr>
          <w:color w:val="000000"/>
          <w:sz w:val="24"/>
          <w:szCs w:val="24"/>
        </w:rPr>
        <w:t xml:space="preserve">N. </w:t>
      </w:r>
      <w:proofErr w:type="spellStart"/>
      <w:r>
        <w:rPr>
          <w:color w:val="000000"/>
          <w:sz w:val="24"/>
          <w:szCs w:val="24"/>
        </w:rPr>
        <w:t>Loucaides</w:t>
      </w:r>
      <w:proofErr w:type="spellEnd"/>
      <w:r w:rsidRPr="002458D3">
        <w:rPr>
          <w:color w:val="000000"/>
          <w:sz w:val="24"/>
          <w:szCs w:val="24"/>
        </w:rPr>
        <w:t xml:space="preserve"> </w:t>
      </w:r>
      <w:r>
        <w:rPr>
          <w:color w:val="000000"/>
          <w:sz w:val="24"/>
          <w:szCs w:val="24"/>
        </w:rPr>
        <w:t xml:space="preserve">and G. </w:t>
      </w:r>
      <w:proofErr w:type="spellStart"/>
      <w:r>
        <w:rPr>
          <w:color w:val="000000"/>
          <w:sz w:val="24"/>
          <w:szCs w:val="24"/>
        </w:rPr>
        <w:t>Georghiou</w:t>
      </w:r>
      <w:proofErr w:type="spellEnd"/>
      <w:r>
        <w:rPr>
          <w:color w:val="000000"/>
          <w:sz w:val="24"/>
          <w:szCs w:val="24"/>
        </w:rPr>
        <w:t xml:space="preserve"> and C.D. Charalambous, “Manipulation of Nano-Particles by Electronic Methods: Model Development</w:t>
      </w:r>
      <w:r w:rsidRPr="002458D3">
        <w:rPr>
          <w:color w:val="000000"/>
          <w:sz w:val="24"/>
          <w:szCs w:val="24"/>
        </w:rPr>
        <w:t xml:space="preserve">,” </w:t>
      </w:r>
      <w:r>
        <w:rPr>
          <w:b/>
          <w:bCs/>
          <w:color w:val="000000"/>
          <w:sz w:val="24"/>
          <w:szCs w:val="24"/>
          <w:u w:val="single"/>
        </w:rPr>
        <w:t xml:space="preserve">in </w:t>
      </w:r>
      <w:r w:rsidRPr="00CD4FBE">
        <w:rPr>
          <w:b/>
          <w:iCs/>
          <w:color w:val="000080"/>
          <w:sz w:val="24"/>
          <w:szCs w:val="24"/>
          <w:u w:val="single"/>
        </w:rPr>
        <w:t>3</w:t>
      </w:r>
      <w:r w:rsidRPr="00CD4FBE">
        <w:rPr>
          <w:b/>
          <w:iCs/>
          <w:color w:val="000080"/>
          <w:sz w:val="24"/>
          <w:szCs w:val="24"/>
          <w:u w:val="single"/>
          <w:vertAlign w:val="superscript"/>
        </w:rPr>
        <w:t>rd</w:t>
      </w:r>
      <w:r w:rsidRPr="00CD4FBE">
        <w:rPr>
          <w:b/>
          <w:iCs/>
          <w:color w:val="000080"/>
          <w:sz w:val="24"/>
          <w:szCs w:val="24"/>
          <w:u w:val="single"/>
        </w:rPr>
        <w:t xml:space="preserve"> International Symposium on Nanomanufacturing</w:t>
      </w:r>
      <w:r w:rsidRPr="002458D3">
        <w:rPr>
          <w:b/>
          <w:bCs/>
          <w:color w:val="000000"/>
          <w:sz w:val="24"/>
          <w:szCs w:val="24"/>
          <w:u w:val="single"/>
        </w:rPr>
        <w:t>,</w:t>
      </w:r>
      <w:r w:rsidRPr="00CD4FBE">
        <w:rPr>
          <w:bCs/>
          <w:color w:val="000000"/>
          <w:sz w:val="24"/>
          <w:szCs w:val="24"/>
        </w:rPr>
        <w:t xml:space="preserve"> </w:t>
      </w:r>
      <w:r>
        <w:rPr>
          <w:bCs/>
          <w:color w:val="000000"/>
          <w:sz w:val="24"/>
          <w:szCs w:val="24"/>
        </w:rPr>
        <w:t xml:space="preserve">pp. </w:t>
      </w:r>
      <w:r w:rsidRPr="00CD4FBE">
        <w:rPr>
          <w:bCs/>
          <w:color w:val="000000"/>
          <w:sz w:val="24"/>
          <w:szCs w:val="24"/>
        </w:rPr>
        <w:t>Cyprus</w:t>
      </w:r>
      <w:r>
        <w:rPr>
          <w:bCs/>
          <w:color w:val="000000"/>
          <w:sz w:val="24"/>
          <w:szCs w:val="24"/>
        </w:rPr>
        <w:t>,</w:t>
      </w:r>
      <w:r w:rsidRPr="00CD4FBE">
        <w:rPr>
          <w:color w:val="C00000"/>
          <w:sz w:val="24"/>
          <w:szCs w:val="24"/>
        </w:rPr>
        <w:t xml:space="preserve"> </w:t>
      </w:r>
      <w:r>
        <w:rPr>
          <w:color w:val="000000"/>
          <w:sz w:val="24"/>
          <w:szCs w:val="24"/>
        </w:rPr>
        <w:t>November 3-5, 2005.</w:t>
      </w:r>
    </w:p>
    <w:p w14:paraId="6DBF9221" w14:textId="77777777" w:rsidR="00B055F4" w:rsidRDefault="00B055F4" w:rsidP="00B055F4">
      <w:pPr>
        <w:rPr>
          <w:sz w:val="24"/>
          <w:szCs w:val="24"/>
        </w:rPr>
      </w:pPr>
    </w:p>
    <w:p w14:paraId="6955FB97" w14:textId="77777777" w:rsidR="00B055F4" w:rsidRDefault="00B055F4" w:rsidP="00B055F4">
      <w:pPr>
        <w:autoSpaceDE w:val="0"/>
        <w:autoSpaceDN w:val="0"/>
        <w:adjustRightInd w:val="0"/>
        <w:ind w:left="720"/>
        <w:rPr>
          <w:color w:val="000000"/>
          <w:sz w:val="24"/>
          <w:szCs w:val="24"/>
        </w:rPr>
      </w:pPr>
    </w:p>
    <w:p w14:paraId="22A1B696" w14:textId="77777777" w:rsidR="00B055F4" w:rsidRDefault="00B055F4" w:rsidP="00B055F4">
      <w:pPr>
        <w:numPr>
          <w:ilvl w:val="0"/>
          <w:numId w:val="39"/>
        </w:numPr>
        <w:autoSpaceDE w:val="0"/>
        <w:autoSpaceDN w:val="0"/>
        <w:adjustRightInd w:val="0"/>
        <w:rPr>
          <w:color w:val="000000"/>
          <w:sz w:val="24"/>
          <w:szCs w:val="24"/>
        </w:rPr>
      </w:pPr>
      <w:r w:rsidRPr="002458D3">
        <w:rPr>
          <w:color w:val="000000"/>
          <w:sz w:val="24"/>
          <w:szCs w:val="24"/>
        </w:rPr>
        <w:t xml:space="preserve">A.R. </w:t>
      </w:r>
      <w:proofErr w:type="spellStart"/>
      <w:r w:rsidRPr="002458D3">
        <w:rPr>
          <w:color w:val="000000"/>
          <w:sz w:val="24"/>
          <w:szCs w:val="24"/>
        </w:rPr>
        <w:t>Kermany</w:t>
      </w:r>
      <w:proofErr w:type="spellEnd"/>
      <w:r w:rsidRPr="002458D3">
        <w:rPr>
          <w:color w:val="000000"/>
          <w:sz w:val="24"/>
          <w:szCs w:val="24"/>
        </w:rPr>
        <w:t>, C.D. Charalambous and D. Hick</w:t>
      </w:r>
      <w:r>
        <w:rPr>
          <w:color w:val="000000"/>
          <w:sz w:val="24"/>
          <w:szCs w:val="24"/>
        </w:rPr>
        <w:t>ey, “</w:t>
      </w:r>
      <w:r w:rsidRPr="009C7DC4">
        <w:rPr>
          <w:rFonts w:eastAsia="SimSun"/>
          <w:sz w:val="24"/>
          <w:szCs w:val="24"/>
          <w:lang w:val="en-US" w:eastAsia="zh-CN"/>
        </w:rPr>
        <w:t>Modeling Change of Haplotype Distributions in Random Mating Populations Using Random Sets</w:t>
      </w:r>
      <w:r w:rsidRPr="002458D3">
        <w:rPr>
          <w:color w:val="000000"/>
          <w:sz w:val="24"/>
          <w:szCs w:val="24"/>
        </w:rPr>
        <w:t>,”</w:t>
      </w:r>
      <w:r>
        <w:rPr>
          <w:color w:val="000000"/>
          <w:sz w:val="24"/>
          <w:szCs w:val="24"/>
        </w:rPr>
        <w:t xml:space="preserve"> </w:t>
      </w:r>
      <w:r w:rsidRPr="002458D3">
        <w:rPr>
          <w:b/>
          <w:bCs/>
          <w:color w:val="000000"/>
          <w:sz w:val="24"/>
          <w:szCs w:val="24"/>
          <w:u w:val="single"/>
        </w:rPr>
        <w:lastRenderedPageBreak/>
        <w:t>Canadi</w:t>
      </w:r>
      <w:r>
        <w:rPr>
          <w:b/>
          <w:bCs/>
          <w:color w:val="000000"/>
          <w:sz w:val="24"/>
          <w:szCs w:val="24"/>
          <w:u w:val="single"/>
        </w:rPr>
        <w:t xml:space="preserve">an </w:t>
      </w:r>
      <w:r w:rsidRPr="002458D3">
        <w:rPr>
          <w:b/>
          <w:bCs/>
          <w:color w:val="000000"/>
          <w:sz w:val="24"/>
          <w:szCs w:val="24"/>
          <w:u w:val="single"/>
        </w:rPr>
        <w:t>Conference on Electrical and Computer Engineering,</w:t>
      </w:r>
      <w:r w:rsidRPr="002458D3">
        <w:rPr>
          <w:color w:val="000000"/>
          <w:sz w:val="24"/>
          <w:szCs w:val="24"/>
        </w:rPr>
        <w:t xml:space="preserve"> Niagara Falls, Toronto, Canada, </w:t>
      </w:r>
      <w:r>
        <w:rPr>
          <w:color w:val="000000"/>
          <w:sz w:val="24"/>
          <w:szCs w:val="24"/>
        </w:rPr>
        <w:t xml:space="preserve">Vol. 4, pp. 2107-2110, </w:t>
      </w:r>
      <w:r w:rsidRPr="002458D3">
        <w:rPr>
          <w:color w:val="000000"/>
          <w:sz w:val="24"/>
          <w:szCs w:val="24"/>
        </w:rPr>
        <w:t xml:space="preserve">May 2-5, 2004.   </w:t>
      </w:r>
    </w:p>
    <w:p w14:paraId="30E64D18" w14:textId="77777777" w:rsidR="00B055F4" w:rsidRDefault="00B055F4" w:rsidP="00B055F4">
      <w:pPr>
        <w:autoSpaceDE w:val="0"/>
        <w:autoSpaceDN w:val="0"/>
        <w:adjustRightInd w:val="0"/>
        <w:rPr>
          <w:color w:val="000000"/>
          <w:sz w:val="24"/>
          <w:szCs w:val="24"/>
        </w:rPr>
      </w:pPr>
    </w:p>
    <w:p w14:paraId="0E2858D4" w14:textId="77777777" w:rsidR="00B055F4" w:rsidRDefault="00B055F4" w:rsidP="00B055F4">
      <w:pPr>
        <w:autoSpaceDE w:val="0"/>
        <w:autoSpaceDN w:val="0"/>
        <w:adjustRightInd w:val="0"/>
        <w:ind w:left="180"/>
        <w:rPr>
          <w:b/>
          <w:color w:val="000000"/>
          <w:sz w:val="24"/>
          <w:szCs w:val="24"/>
        </w:rPr>
      </w:pPr>
    </w:p>
    <w:p w14:paraId="3CE47EF4" w14:textId="77777777" w:rsidR="00B055F4" w:rsidRPr="004318BA" w:rsidRDefault="00B055F4" w:rsidP="00B055F4">
      <w:pPr>
        <w:numPr>
          <w:ilvl w:val="0"/>
          <w:numId w:val="11"/>
        </w:numPr>
        <w:tabs>
          <w:tab w:val="clear" w:pos="900"/>
          <w:tab w:val="num" w:pos="540"/>
        </w:tabs>
        <w:autoSpaceDE w:val="0"/>
        <w:autoSpaceDN w:val="0"/>
        <w:adjustRightInd w:val="0"/>
        <w:ind w:left="540"/>
        <w:rPr>
          <w:b/>
          <w:color w:val="000000"/>
          <w:sz w:val="24"/>
          <w:szCs w:val="24"/>
        </w:rPr>
      </w:pPr>
      <w:r w:rsidRPr="004318BA">
        <w:rPr>
          <w:b/>
          <w:color w:val="000000"/>
          <w:sz w:val="24"/>
          <w:szCs w:val="24"/>
        </w:rPr>
        <w:t>Physics and Fluid Dynamics</w:t>
      </w:r>
    </w:p>
    <w:p w14:paraId="24E72A7D" w14:textId="77777777" w:rsidR="00B055F4" w:rsidRDefault="00B055F4" w:rsidP="00B055F4">
      <w:pPr>
        <w:autoSpaceDE w:val="0"/>
        <w:autoSpaceDN w:val="0"/>
        <w:adjustRightInd w:val="0"/>
        <w:rPr>
          <w:color w:val="000000"/>
          <w:sz w:val="24"/>
          <w:szCs w:val="24"/>
        </w:rPr>
      </w:pPr>
    </w:p>
    <w:p w14:paraId="5355BAB3" w14:textId="77777777" w:rsidR="00B055F4" w:rsidRDefault="00B055F4" w:rsidP="00B055F4">
      <w:pPr>
        <w:autoSpaceDE w:val="0"/>
        <w:autoSpaceDN w:val="0"/>
        <w:adjustRightInd w:val="0"/>
        <w:rPr>
          <w:color w:val="000000"/>
          <w:sz w:val="24"/>
          <w:szCs w:val="24"/>
        </w:rPr>
      </w:pPr>
    </w:p>
    <w:p w14:paraId="1AE85533" w14:textId="77777777" w:rsidR="00B055F4" w:rsidRDefault="00B055F4" w:rsidP="00B055F4">
      <w:pPr>
        <w:numPr>
          <w:ilvl w:val="0"/>
          <w:numId w:val="39"/>
        </w:numPr>
        <w:autoSpaceDE w:val="0"/>
        <w:autoSpaceDN w:val="0"/>
        <w:adjustRightInd w:val="0"/>
        <w:rPr>
          <w:color w:val="000000"/>
          <w:sz w:val="24"/>
          <w:szCs w:val="24"/>
        </w:rPr>
      </w:pPr>
      <w:r w:rsidRPr="002458D3">
        <w:rPr>
          <w:color w:val="000000"/>
          <w:sz w:val="24"/>
          <w:szCs w:val="24"/>
        </w:rPr>
        <w:t xml:space="preserve">C.D. Charalambous and M.S. </w:t>
      </w:r>
      <w:proofErr w:type="spellStart"/>
      <w:r w:rsidRPr="002458D3">
        <w:rPr>
          <w:color w:val="000000"/>
          <w:sz w:val="24"/>
          <w:szCs w:val="24"/>
        </w:rPr>
        <w:t>Djouadi</w:t>
      </w:r>
      <w:proofErr w:type="spellEnd"/>
      <w:r w:rsidRPr="002458D3">
        <w:rPr>
          <w:color w:val="000000"/>
          <w:sz w:val="24"/>
          <w:szCs w:val="24"/>
        </w:rPr>
        <w:t xml:space="preserve">, “Large Deviations Related Deterministic Measures of Information” </w:t>
      </w:r>
      <w:r w:rsidRPr="002458D3">
        <w:rPr>
          <w:b/>
          <w:bCs/>
          <w:color w:val="000000"/>
          <w:sz w:val="24"/>
          <w:szCs w:val="24"/>
          <w:u w:val="single"/>
        </w:rPr>
        <w:t xml:space="preserve">European </w:t>
      </w:r>
      <w:r>
        <w:rPr>
          <w:b/>
          <w:bCs/>
          <w:color w:val="000000"/>
          <w:sz w:val="24"/>
          <w:szCs w:val="24"/>
          <w:u w:val="single"/>
        </w:rPr>
        <w:t xml:space="preserve">Control </w:t>
      </w:r>
      <w:r w:rsidRPr="002458D3">
        <w:rPr>
          <w:b/>
          <w:bCs/>
          <w:color w:val="000000"/>
          <w:sz w:val="24"/>
          <w:szCs w:val="24"/>
          <w:u w:val="single"/>
        </w:rPr>
        <w:t>Conference ECC 2003</w:t>
      </w:r>
      <w:r w:rsidRPr="002458D3">
        <w:rPr>
          <w:color w:val="000000"/>
          <w:sz w:val="24"/>
          <w:szCs w:val="24"/>
        </w:rPr>
        <w:t xml:space="preserve">, </w:t>
      </w:r>
      <w:r>
        <w:rPr>
          <w:color w:val="000000"/>
          <w:sz w:val="24"/>
          <w:szCs w:val="24"/>
        </w:rPr>
        <w:t xml:space="preserve">pp. </w:t>
      </w:r>
      <w:r w:rsidRPr="002458D3">
        <w:rPr>
          <w:color w:val="000000"/>
          <w:sz w:val="24"/>
          <w:szCs w:val="24"/>
        </w:rPr>
        <w:t>University of Cambridge, U.K., September 1-4, 2003.</w:t>
      </w:r>
    </w:p>
    <w:p w14:paraId="5E1935C8" w14:textId="77777777" w:rsidR="00B055F4" w:rsidRDefault="00B055F4" w:rsidP="00B055F4">
      <w:pPr>
        <w:autoSpaceDE w:val="0"/>
        <w:autoSpaceDN w:val="0"/>
        <w:adjustRightInd w:val="0"/>
        <w:ind w:left="180"/>
        <w:rPr>
          <w:color w:val="000000"/>
          <w:sz w:val="24"/>
          <w:szCs w:val="24"/>
        </w:rPr>
      </w:pPr>
    </w:p>
    <w:p w14:paraId="0831129A" w14:textId="77777777" w:rsidR="00B055F4" w:rsidRDefault="00B055F4" w:rsidP="00B055F4">
      <w:pPr>
        <w:numPr>
          <w:ilvl w:val="0"/>
          <w:numId w:val="39"/>
        </w:numPr>
        <w:autoSpaceDE w:val="0"/>
        <w:autoSpaceDN w:val="0"/>
        <w:adjustRightInd w:val="0"/>
        <w:rPr>
          <w:color w:val="000000"/>
          <w:sz w:val="24"/>
          <w:szCs w:val="24"/>
        </w:rPr>
      </w:pPr>
      <w:r w:rsidRPr="002458D3">
        <w:rPr>
          <w:color w:val="000000"/>
          <w:sz w:val="24"/>
          <w:szCs w:val="24"/>
        </w:rPr>
        <w:t xml:space="preserve">C.D. Charalambous, “Remarks on the Theory of Turbulence,” </w:t>
      </w:r>
      <w:r w:rsidRPr="002458D3">
        <w:rPr>
          <w:b/>
          <w:bCs/>
          <w:color w:val="000000"/>
          <w:sz w:val="24"/>
          <w:szCs w:val="24"/>
          <w:u w:val="single"/>
        </w:rPr>
        <w:t>10</w:t>
      </w:r>
      <w:r w:rsidRPr="002458D3">
        <w:rPr>
          <w:b/>
          <w:bCs/>
          <w:color w:val="000000"/>
          <w:sz w:val="24"/>
          <w:szCs w:val="24"/>
          <w:u w:val="single"/>
          <w:vertAlign w:val="superscript"/>
        </w:rPr>
        <w:t>th</w:t>
      </w:r>
      <w:r w:rsidRPr="002458D3">
        <w:rPr>
          <w:b/>
          <w:bCs/>
          <w:color w:val="000000"/>
          <w:sz w:val="24"/>
          <w:szCs w:val="24"/>
          <w:u w:val="single"/>
        </w:rPr>
        <w:t xml:space="preserve"> Mediterranean Conference on Control and Automation,</w:t>
      </w:r>
      <w:r w:rsidRPr="002458D3">
        <w:rPr>
          <w:color w:val="000000"/>
          <w:sz w:val="24"/>
          <w:szCs w:val="24"/>
        </w:rPr>
        <w:t xml:space="preserve"> </w:t>
      </w:r>
      <w:r>
        <w:rPr>
          <w:color w:val="000000"/>
          <w:sz w:val="24"/>
          <w:szCs w:val="24"/>
        </w:rPr>
        <w:t xml:space="preserve">pp. </w:t>
      </w:r>
      <w:r w:rsidRPr="002458D3">
        <w:rPr>
          <w:color w:val="000000"/>
          <w:sz w:val="24"/>
          <w:szCs w:val="24"/>
        </w:rPr>
        <w:t>Lisbon, Portugal, July 19-22, 2002.</w:t>
      </w:r>
    </w:p>
    <w:p w14:paraId="5DA3425C" w14:textId="77777777" w:rsidR="00B055F4" w:rsidRDefault="00B055F4" w:rsidP="00B055F4">
      <w:pPr>
        <w:autoSpaceDE w:val="0"/>
        <w:autoSpaceDN w:val="0"/>
        <w:adjustRightInd w:val="0"/>
        <w:rPr>
          <w:color w:val="000000"/>
          <w:sz w:val="24"/>
          <w:szCs w:val="24"/>
        </w:rPr>
      </w:pPr>
    </w:p>
    <w:p w14:paraId="5B35A7E6" w14:textId="77777777" w:rsidR="00B055F4" w:rsidRDefault="00B055F4" w:rsidP="00B055F4">
      <w:pPr>
        <w:numPr>
          <w:ilvl w:val="0"/>
          <w:numId w:val="39"/>
        </w:numPr>
        <w:autoSpaceDE w:val="0"/>
        <w:autoSpaceDN w:val="0"/>
        <w:adjustRightInd w:val="0"/>
        <w:rPr>
          <w:color w:val="000000"/>
          <w:sz w:val="24"/>
          <w:szCs w:val="24"/>
        </w:rPr>
      </w:pPr>
      <w:r w:rsidRPr="002458D3">
        <w:rPr>
          <w:color w:val="000000"/>
          <w:sz w:val="24"/>
          <w:szCs w:val="24"/>
        </w:rPr>
        <w:t xml:space="preserve">C.D. Charalambous, “Probabilistic Representations of the Burgers’ Model of Turbulence,” </w:t>
      </w:r>
      <w:r w:rsidRPr="002458D3">
        <w:rPr>
          <w:b/>
          <w:bCs/>
          <w:color w:val="000000"/>
          <w:sz w:val="24"/>
          <w:szCs w:val="24"/>
          <w:u w:val="single"/>
        </w:rPr>
        <w:t>International Workshop on Computational management Science, Economics, Finance and Engineering,</w:t>
      </w:r>
      <w:r w:rsidRPr="002458D3">
        <w:rPr>
          <w:color w:val="000000"/>
          <w:sz w:val="24"/>
          <w:szCs w:val="24"/>
        </w:rPr>
        <w:t xml:space="preserve"> </w:t>
      </w:r>
      <w:r>
        <w:rPr>
          <w:color w:val="000000"/>
          <w:sz w:val="24"/>
          <w:szCs w:val="24"/>
        </w:rPr>
        <w:t xml:space="preserve">pp. </w:t>
      </w:r>
      <w:r w:rsidRPr="002458D3">
        <w:rPr>
          <w:color w:val="000000"/>
          <w:sz w:val="24"/>
          <w:szCs w:val="24"/>
        </w:rPr>
        <w:t>Limassol, Cyprus, March 28-30, 2003.</w:t>
      </w:r>
    </w:p>
    <w:p w14:paraId="347712A6" w14:textId="77777777" w:rsidR="00B055F4" w:rsidRDefault="00B055F4" w:rsidP="00B055F4">
      <w:pPr>
        <w:autoSpaceDE w:val="0"/>
        <w:autoSpaceDN w:val="0"/>
        <w:adjustRightInd w:val="0"/>
        <w:rPr>
          <w:color w:val="000000"/>
          <w:sz w:val="24"/>
          <w:szCs w:val="24"/>
        </w:rPr>
      </w:pPr>
    </w:p>
    <w:p w14:paraId="571339F4" w14:textId="77777777" w:rsidR="00B055F4" w:rsidRPr="002458D3" w:rsidRDefault="00B055F4" w:rsidP="00B055F4">
      <w:pPr>
        <w:numPr>
          <w:ilvl w:val="0"/>
          <w:numId w:val="39"/>
        </w:numPr>
        <w:autoSpaceDE w:val="0"/>
        <w:autoSpaceDN w:val="0"/>
        <w:adjustRightInd w:val="0"/>
        <w:rPr>
          <w:color w:val="000000"/>
          <w:sz w:val="24"/>
          <w:szCs w:val="24"/>
        </w:rPr>
      </w:pPr>
      <w:r w:rsidRPr="002458D3">
        <w:rPr>
          <w:color w:val="000000"/>
          <w:sz w:val="24"/>
          <w:szCs w:val="24"/>
        </w:rPr>
        <w:t xml:space="preserve">C.D. Charalambous and S. </w:t>
      </w:r>
      <w:proofErr w:type="spellStart"/>
      <w:r w:rsidRPr="002458D3">
        <w:rPr>
          <w:color w:val="000000"/>
          <w:sz w:val="24"/>
          <w:szCs w:val="24"/>
        </w:rPr>
        <w:t>Djouadis</w:t>
      </w:r>
      <w:proofErr w:type="spellEnd"/>
      <w:r w:rsidRPr="002458D3">
        <w:rPr>
          <w:color w:val="000000"/>
          <w:sz w:val="24"/>
          <w:szCs w:val="24"/>
        </w:rPr>
        <w:t>, “B</w:t>
      </w:r>
      <w:r>
        <w:rPr>
          <w:color w:val="000000"/>
          <w:sz w:val="24"/>
          <w:szCs w:val="24"/>
        </w:rPr>
        <w:t>urg</w:t>
      </w:r>
      <w:r w:rsidRPr="002458D3">
        <w:rPr>
          <w:color w:val="000000"/>
          <w:sz w:val="24"/>
          <w:szCs w:val="24"/>
        </w:rPr>
        <w:t xml:space="preserve">ers Model of Turbulence: Probabilistic Representations Free Energy and Relative Entropy,” </w:t>
      </w:r>
      <w:r w:rsidRPr="002458D3">
        <w:rPr>
          <w:b/>
          <w:bCs/>
          <w:color w:val="000000"/>
          <w:sz w:val="24"/>
          <w:szCs w:val="24"/>
          <w:u w:val="single"/>
        </w:rPr>
        <w:t>11</w:t>
      </w:r>
      <w:r w:rsidRPr="002458D3">
        <w:rPr>
          <w:b/>
          <w:bCs/>
          <w:color w:val="000000"/>
          <w:sz w:val="24"/>
          <w:szCs w:val="24"/>
          <w:u w:val="single"/>
          <w:vertAlign w:val="superscript"/>
        </w:rPr>
        <w:t>th</w:t>
      </w:r>
      <w:r w:rsidRPr="002458D3">
        <w:rPr>
          <w:b/>
          <w:bCs/>
          <w:color w:val="000000"/>
          <w:sz w:val="24"/>
          <w:szCs w:val="24"/>
          <w:u w:val="single"/>
        </w:rPr>
        <w:t xml:space="preserve"> Mediterranean Conference on Control and Automation,</w:t>
      </w:r>
      <w:r w:rsidRPr="002458D3">
        <w:rPr>
          <w:color w:val="000000"/>
          <w:sz w:val="24"/>
          <w:szCs w:val="24"/>
        </w:rPr>
        <w:t xml:space="preserve"> </w:t>
      </w:r>
      <w:r>
        <w:rPr>
          <w:color w:val="000000"/>
          <w:sz w:val="24"/>
          <w:szCs w:val="24"/>
        </w:rPr>
        <w:t xml:space="preserve">pp. </w:t>
      </w:r>
      <w:proofErr w:type="spellStart"/>
      <w:r w:rsidRPr="002458D3">
        <w:rPr>
          <w:color w:val="000000"/>
          <w:sz w:val="24"/>
          <w:szCs w:val="24"/>
        </w:rPr>
        <w:t>Rodos</w:t>
      </w:r>
      <w:proofErr w:type="spellEnd"/>
      <w:r w:rsidRPr="002458D3">
        <w:rPr>
          <w:color w:val="000000"/>
          <w:sz w:val="24"/>
          <w:szCs w:val="24"/>
        </w:rPr>
        <w:t>, Greece, June 18-20, 2003.</w:t>
      </w:r>
    </w:p>
    <w:p w14:paraId="17A322B4" w14:textId="77777777" w:rsidR="00B055F4" w:rsidRDefault="00B055F4" w:rsidP="00B055F4">
      <w:pPr>
        <w:autoSpaceDE w:val="0"/>
        <w:autoSpaceDN w:val="0"/>
        <w:adjustRightInd w:val="0"/>
        <w:rPr>
          <w:color w:val="000000"/>
          <w:sz w:val="24"/>
          <w:szCs w:val="24"/>
        </w:rPr>
      </w:pPr>
    </w:p>
    <w:p w14:paraId="68771DCB" w14:textId="77777777" w:rsidR="00B055F4" w:rsidRPr="002458D3" w:rsidRDefault="00B055F4" w:rsidP="00B055F4">
      <w:pPr>
        <w:autoSpaceDE w:val="0"/>
        <w:autoSpaceDN w:val="0"/>
        <w:adjustRightInd w:val="0"/>
        <w:rPr>
          <w:color w:val="000000"/>
          <w:sz w:val="24"/>
          <w:szCs w:val="24"/>
        </w:rPr>
      </w:pPr>
    </w:p>
    <w:p w14:paraId="3CBEDCBF" w14:textId="77777777" w:rsidR="00B055F4" w:rsidRDefault="00B055F4" w:rsidP="00B055F4">
      <w:pPr>
        <w:numPr>
          <w:ilvl w:val="0"/>
          <w:numId w:val="12"/>
        </w:numPr>
        <w:tabs>
          <w:tab w:val="num" w:pos="180"/>
        </w:tabs>
        <w:autoSpaceDE w:val="0"/>
        <w:autoSpaceDN w:val="0"/>
        <w:adjustRightInd w:val="0"/>
        <w:rPr>
          <w:b/>
          <w:color w:val="000000"/>
          <w:sz w:val="24"/>
          <w:szCs w:val="24"/>
        </w:rPr>
      </w:pPr>
      <w:r>
        <w:rPr>
          <w:b/>
          <w:color w:val="000000"/>
          <w:sz w:val="24"/>
          <w:szCs w:val="24"/>
        </w:rPr>
        <w:t>Electromagnetics: Inverse Problems</w:t>
      </w:r>
    </w:p>
    <w:p w14:paraId="012769BA" w14:textId="77777777" w:rsidR="00B055F4" w:rsidRDefault="00B055F4" w:rsidP="00B055F4">
      <w:pPr>
        <w:autoSpaceDE w:val="0"/>
        <w:autoSpaceDN w:val="0"/>
        <w:adjustRightInd w:val="0"/>
        <w:rPr>
          <w:b/>
          <w:color w:val="000000"/>
          <w:sz w:val="24"/>
          <w:szCs w:val="24"/>
        </w:rPr>
      </w:pPr>
    </w:p>
    <w:p w14:paraId="600FABFB" w14:textId="77777777" w:rsidR="00B055F4" w:rsidRPr="007F1182" w:rsidRDefault="00B055F4" w:rsidP="00B055F4">
      <w:pPr>
        <w:numPr>
          <w:ilvl w:val="0"/>
          <w:numId w:val="39"/>
        </w:numPr>
        <w:rPr>
          <w:sz w:val="24"/>
          <w:szCs w:val="24"/>
        </w:rPr>
      </w:pPr>
      <w:r>
        <w:rPr>
          <w:color w:val="000000"/>
          <w:sz w:val="24"/>
          <w:szCs w:val="24"/>
        </w:rPr>
        <w:t xml:space="preserve">N. </w:t>
      </w:r>
      <w:proofErr w:type="spellStart"/>
      <w:r>
        <w:rPr>
          <w:color w:val="000000"/>
          <w:sz w:val="24"/>
          <w:szCs w:val="24"/>
        </w:rPr>
        <w:t>Polydorides</w:t>
      </w:r>
      <w:proofErr w:type="spellEnd"/>
      <w:r>
        <w:rPr>
          <w:color w:val="000000"/>
          <w:sz w:val="24"/>
          <w:szCs w:val="24"/>
        </w:rPr>
        <w:t xml:space="preserve"> and C.D. Charalambous, “Primal and Dual Problems in Electrical Impedance Imaging</w:t>
      </w:r>
      <w:r w:rsidRPr="002458D3">
        <w:rPr>
          <w:color w:val="000000"/>
          <w:sz w:val="24"/>
          <w:szCs w:val="24"/>
        </w:rPr>
        <w:t xml:space="preserve">,” </w:t>
      </w:r>
      <w:r>
        <w:rPr>
          <w:b/>
          <w:bCs/>
          <w:color w:val="000000"/>
          <w:sz w:val="24"/>
          <w:szCs w:val="24"/>
          <w:u w:val="single"/>
        </w:rPr>
        <w:t>in Proceedings of the 2005 IEEE Conference on Decision and Control and European Conference on Control (CDC-ECC’s)</w:t>
      </w:r>
      <w:r w:rsidRPr="002458D3">
        <w:rPr>
          <w:b/>
          <w:bCs/>
          <w:color w:val="000000"/>
          <w:sz w:val="24"/>
          <w:szCs w:val="24"/>
          <w:u w:val="single"/>
        </w:rPr>
        <w:t>,</w:t>
      </w:r>
      <w:r w:rsidRPr="002458D3">
        <w:rPr>
          <w:color w:val="C00000"/>
          <w:sz w:val="24"/>
          <w:szCs w:val="24"/>
        </w:rPr>
        <w:t xml:space="preserve"> </w:t>
      </w:r>
      <w:r>
        <w:rPr>
          <w:color w:val="C00000"/>
          <w:sz w:val="24"/>
          <w:szCs w:val="24"/>
        </w:rPr>
        <w:t>pp.3868-3873, Seville</w:t>
      </w:r>
      <w:r>
        <w:rPr>
          <w:color w:val="000000"/>
          <w:sz w:val="24"/>
          <w:szCs w:val="24"/>
        </w:rPr>
        <w:t>, Spain, December 12-15, 2005. (invited session paper).</w:t>
      </w:r>
      <w:r w:rsidRPr="007F1182">
        <w:rPr>
          <w:b/>
          <w:color w:val="000000"/>
          <w:sz w:val="24"/>
          <w:szCs w:val="24"/>
        </w:rPr>
        <w:t xml:space="preserve"> </w:t>
      </w:r>
    </w:p>
    <w:p w14:paraId="5445AADA" w14:textId="77777777" w:rsidR="00B055F4" w:rsidRPr="002458D3" w:rsidRDefault="00B055F4" w:rsidP="00B055F4">
      <w:pPr>
        <w:tabs>
          <w:tab w:val="left" w:pos="-720"/>
        </w:tabs>
        <w:rPr>
          <w:sz w:val="24"/>
          <w:szCs w:val="24"/>
        </w:rPr>
      </w:pPr>
    </w:p>
    <w:p w14:paraId="0FB85D5E" w14:textId="77777777" w:rsidR="00C206F2" w:rsidRDefault="00C206F2" w:rsidP="00A355C0">
      <w:pPr>
        <w:pStyle w:val="Heading2"/>
        <w:numPr>
          <w:ilvl w:val="0"/>
          <w:numId w:val="0"/>
        </w:numPr>
        <w:rPr>
          <w:i w:val="0"/>
          <w:sz w:val="24"/>
          <w:szCs w:val="24"/>
        </w:rPr>
      </w:pPr>
    </w:p>
    <w:p w14:paraId="6193DD42" w14:textId="36B91F85" w:rsidR="008A21CB" w:rsidRPr="006C3E4C" w:rsidRDefault="00B711A6" w:rsidP="006C3E4C">
      <w:pPr>
        <w:pStyle w:val="Heading2"/>
        <w:numPr>
          <w:ilvl w:val="0"/>
          <w:numId w:val="0"/>
        </w:numPr>
        <w:ind w:left="-180"/>
        <w:rPr>
          <w:i w:val="0"/>
          <w:sz w:val="24"/>
          <w:szCs w:val="24"/>
        </w:rPr>
      </w:pPr>
      <w:bookmarkStart w:id="75" w:name="_Toc350717386"/>
      <w:r w:rsidRPr="00E108A6">
        <w:rPr>
          <w:i w:val="0"/>
          <w:sz w:val="24"/>
          <w:szCs w:val="24"/>
        </w:rPr>
        <w:t>CONFERENCE PROCEEDINGS UNDER REVIEW</w:t>
      </w:r>
      <w:bookmarkEnd w:id="75"/>
      <w:r w:rsidRPr="00E108A6">
        <w:rPr>
          <w:i w:val="0"/>
          <w:sz w:val="24"/>
          <w:szCs w:val="24"/>
        </w:rPr>
        <w:t xml:space="preserve"> </w:t>
      </w:r>
    </w:p>
    <w:p w14:paraId="6F43AAD4" w14:textId="77777777" w:rsidR="00097946" w:rsidRPr="00097946" w:rsidRDefault="00097946" w:rsidP="00097946">
      <w:pPr>
        <w:ind w:left="180"/>
        <w:rPr>
          <w:sz w:val="24"/>
          <w:szCs w:val="24"/>
        </w:rPr>
      </w:pPr>
    </w:p>
    <w:p w14:paraId="29A63909" w14:textId="77777777" w:rsidR="00F2304F" w:rsidRDefault="00F2304F" w:rsidP="00F2304F">
      <w:pPr>
        <w:rPr>
          <w:color w:val="000000"/>
          <w:sz w:val="24"/>
          <w:szCs w:val="24"/>
        </w:rPr>
      </w:pPr>
    </w:p>
    <w:p w14:paraId="39A0A030" w14:textId="77777777" w:rsidR="009A6A4C" w:rsidRDefault="009A6A4C" w:rsidP="00832A59">
      <w:pPr>
        <w:rPr>
          <w:sz w:val="24"/>
          <w:szCs w:val="24"/>
        </w:rPr>
      </w:pPr>
    </w:p>
    <w:p w14:paraId="622E2069" w14:textId="77777777" w:rsidR="00B711A6" w:rsidRDefault="00B711A6" w:rsidP="00E61AA5">
      <w:pPr>
        <w:autoSpaceDE w:val="0"/>
        <w:autoSpaceDN w:val="0"/>
        <w:adjustRightInd w:val="0"/>
        <w:rPr>
          <w:color w:val="000000"/>
          <w:sz w:val="24"/>
          <w:szCs w:val="24"/>
        </w:rPr>
      </w:pPr>
    </w:p>
    <w:p w14:paraId="1E9E4738" w14:textId="77777777" w:rsidR="001A563E" w:rsidRPr="001A563E" w:rsidRDefault="001A563E" w:rsidP="00212B84">
      <w:pPr>
        <w:autoSpaceDE w:val="0"/>
        <w:autoSpaceDN w:val="0"/>
        <w:adjustRightInd w:val="0"/>
        <w:ind w:left="-180"/>
        <w:jc w:val="left"/>
        <w:rPr>
          <w:rFonts w:eastAsia="SimSun"/>
          <w:b/>
          <w:bCs/>
          <w:sz w:val="24"/>
          <w:szCs w:val="24"/>
          <w:lang w:eastAsia="zh-CN"/>
        </w:rPr>
      </w:pPr>
      <w:r w:rsidRPr="001A563E">
        <w:rPr>
          <w:rFonts w:eastAsia="SimSun"/>
          <w:b/>
          <w:bCs/>
          <w:sz w:val="24"/>
          <w:szCs w:val="24"/>
          <w:lang w:eastAsia="zh-CN"/>
        </w:rPr>
        <w:t>REVIEWER FOR</w:t>
      </w:r>
    </w:p>
    <w:p w14:paraId="391EF879" w14:textId="77777777" w:rsidR="005D06E9" w:rsidRDefault="005D06E9" w:rsidP="005D06E9">
      <w:pPr>
        <w:autoSpaceDE w:val="0"/>
        <w:autoSpaceDN w:val="0"/>
        <w:adjustRightInd w:val="0"/>
        <w:jc w:val="left"/>
        <w:rPr>
          <w:rFonts w:eastAsia="SimSun"/>
          <w:sz w:val="24"/>
          <w:szCs w:val="24"/>
          <w:lang w:eastAsia="zh-CN"/>
        </w:rPr>
      </w:pPr>
    </w:p>
    <w:p w14:paraId="742F1E95" w14:textId="77777777" w:rsidR="001A563E" w:rsidRPr="001A563E" w:rsidRDefault="001A563E"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IEEE Transactions on Automatic Control;</w:t>
      </w:r>
    </w:p>
    <w:p w14:paraId="4EB53828" w14:textId="77777777" w:rsidR="001A563E" w:rsidRDefault="001A563E" w:rsidP="00691E4D">
      <w:pPr>
        <w:autoSpaceDE w:val="0"/>
        <w:autoSpaceDN w:val="0"/>
        <w:adjustRightInd w:val="0"/>
        <w:ind w:hanging="360"/>
        <w:jc w:val="left"/>
        <w:rPr>
          <w:rFonts w:eastAsia="SimSun"/>
          <w:sz w:val="24"/>
          <w:szCs w:val="24"/>
          <w:lang w:eastAsia="zh-CN"/>
        </w:rPr>
      </w:pPr>
    </w:p>
    <w:p w14:paraId="19384474" w14:textId="77777777" w:rsidR="001A563E" w:rsidRPr="001A563E" w:rsidRDefault="001A563E"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SIAM Journal on Control and Optimization;</w:t>
      </w:r>
    </w:p>
    <w:p w14:paraId="1EA6DB87" w14:textId="77777777" w:rsidR="001A563E" w:rsidRDefault="001A563E" w:rsidP="00691E4D">
      <w:pPr>
        <w:tabs>
          <w:tab w:val="num" w:pos="540"/>
        </w:tabs>
        <w:autoSpaceDE w:val="0"/>
        <w:autoSpaceDN w:val="0"/>
        <w:adjustRightInd w:val="0"/>
        <w:ind w:left="540" w:hanging="360"/>
        <w:jc w:val="left"/>
        <w:rPr>
          <w:rFonts w:eastAsia="SimSun"/>
          <w:sz w:val="24"/>
          <w:szCs w:val="24"/>
          <w:lang w:eastAsia="zh-CN"/>
        </w:rPr>
      </w:pPr>
    </w:p>
    <w:p w14:paraId="0240852A" w14:textId="77777777" w:rsidR="001A563E" w:rsidRPr="001A563E" w:rsidRDefault="001A563E"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Journal of Dynamic Systems, Measurements and Control;</w:t>
      </w:r>
    </w:p>
    <w:p w14:paraId="00415BCD" w14:textId="77777777" w:rsidR="001A563E" w:rsidRDefault="001A563E" w:rsidP="00691E4D">
      <w:pPr>
        <w:tabs>
          <w:tab w:val="num" w:pos="540"/>
        </w:tabs>
        <w:autoSpaceDE w:val="0"/>
        <w:autoSpaceDN w:val="0"/>
        <w:adjustRightInd w:val="0"/>
        <w:ind w:left="540" w:hanging="360"/>
        <w:jc w:val="left"/>
        <w:rPr>
          <w:rFonts w:eastAsia="SimSun"/>
          <w:sz w:val="24"/>
          <w:szCs w:val="24"/>
          <w:lang w:eastAsia="zh-CN"/>
        </w:rPr>
      </w:pPr>
    </w:p>
    <w:p w14:paraId="666B7C26" w14:textId="77777777" w:rsidR="001A563E" w:rsidRPr="001A563E" w:rsidRDefault="001A563E"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Systems and Control Letters;</w:t>
      </w:r>
    </w:p>
    <w:p w14:paraId="4486A2E1" w14:textId="77777777" w:rsidR="001A563E" w:rsidRDefault="001A563E" w:rsidP="00691E4D">
      <w:pPr>
        <w:tabs>
          <w:tab w:val="num" w:pos="540"/>
        </w:tabs>
        <w:autoSpaceDE w:val="0"/>
        <w:autoSpaceDN w:val="0"/>
        <w:adjustRightInd w:val="0"/>
        <w:ind w:left="540" w:hanging="360"/>
        <w:jc w:val="left"/>
        <w:rPr>
          <w:rFonts w:eastAsia="SimSun"/>
          <w:sz w:val="24"/>
          <w:szCs w:val="24"/>
          <w:lang w:eastAsia="zh-CN"/>
        </w:rPr>
      </w:pPr>
    </w:p>
    <w:p w14:paraId="7C235C97" w14:textId="77777777" w:rsidR="001A563E" w:rsidRPr="001A563E" w:rsidRDefault="001A563E"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Mathematics of Control, Signal, and Systems;</w:t>
      </w:r>
    </w:p>
    <w:p w14:paraId="73A3F84D" w14:textId="77777777" w:rsidR="001A563E" w:rsidRDefault="001A563E" w:rsidP="00691E4D">
      <w:pPr>
        <w:tabs>
          <w:tab w:val="num" w:pos="540"/>
        </w:tabs>
        <w:autoSpaceDE w:val="0"/>
        <w:autoSpaceDN w:val="0"/>
        <w:adjustRightInd w:val="0"/>
        <w:ind w:left="540" w:hanging="360"/>
        <w:jc w:val="left"/>
        <w:rPr>
          <w:rFonts w:eastAsia="SimSun"/>
          <w:sz w:val="24"/>
          <w:szCs w:val="24"/>
          <w:lang w:eastAsia="zh-CN"/>
        </w:rPr>
      </w:pPr>
    </w:p>
    <w:p w14:paraId="74798E17" w14:textId="77777777" w:rsidR="001A563E" w:rsidRPr="001A563E" w:rsidRDefault="001A563E"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Journal of Optimization Theory and Applications;</w:t>
      </w:r>
    </w:p>
    <w:p w14:paraId="764D0CC0" w14:textId="77777777" w:rsidR="001A563E" w:rsidRDefault="001A563E" w:rsidP="00691E4D">
      <w:pPr>
        <w:tabs>
          <w:tab w:val="num" w:pos="540"/>
        </w:tabs>
        <w:autoSpaceDE w:val="0"/>
        <w:autoSpaceDN w:val="0"/>
        <w:adjustRightInd w:val="0"/>
        <w:ind w:left="540" w:hanging="360"/>
        <w:jc w:val="left"/>
        <w:rPr>
          <w:rFonts w:eastAsia="SimSun"/>
          <w:sz w:val="24"/>
          <w:szCs w:val="24"/>
          <w:lang w:eastAsia="zh-CN"/>
        </w:rPr>
      </w:pPr>
    </w:p>
    <w:p w14:paraId="04EF2075" w14:textId="77777777" w:rsidR="001A563E" w:rsidRDefault="001A563E"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Journal on Vehicular Technology;</w:t>
      </w:r>
    </w:p>
    <w:p w14:paraId="64BCE1F9" w14:textId="77777777" w:rsidR="00D73B31" w:rsidRDefault="00D73B31" w:rsidP="00D73B31">
      <w:pPr>
        <w:autoSpaceDE w:val="0"/>
        <w:autoSpaceDN w:val="0"/>
        <w:adjustRightInd w:val="0"/>
        <w:jc w:val="left"/>
        <w:rPr>
          <w:rFonts w:eastAsia="SimSun"/>
          <w:sz w:val="24"/>
          <w:szCs w:val="24"/>
          <w:lang w:eastAsia="zh-CN"/>
        </w:rPr>
      </w:pPr>
    </w:p>
    <w:p w14:paraId="3D35F383" w14:textId="77777777" w:rsidR="00D73B31" w:rsidRPr="001A563E" w:rsidRDefault="00D73B31"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Pr>
          <w:rFonts w:eastAsia="SimSun"/>
          <w:sz w:val="24"/>
          <w:szCs w:val="24"/>
          <w:lang w:eastAsia="zh-CN"/>
        </w:rPr>
        <w:t>IEEE Transactions on Information Theory</w:t>
      </w:r>
    </w:p>
    <w:p w14:paraId="59CBAB33" w14:textId="77777777" w:rsidR="001A563E" w:rsidRDefault="001A563E" w:rsidP="00691E4D">
      <w:pPr>
        <w:tabs>
          <w:tab w:val="num" w:pos="540"/>
        </w:tabs>
        <w:autoSpaceDE w:val="0"/>
        <w:autoSpaceDN w:val="0"/>
        <w:adjustRightInd w:val="0"/>
        <w:ind w:left="540" w:hanging="360"/>
        <w:jc w:val="left"/>
        <w:rPr>
          <w:rFonts w:eastAsia="SimSun"/>
          <w:sz w:val="24"/>
          <w:szCs w:val="24"/>
          <w:lang w:eastAsia="zh-CN"/>
        </w:rPr>
      </w:pPr>
    </w:p>
    <w:p w14:paraId="7573AFB9" w14:textId="77777777" w:rsidR="001A563E" w:rsidRDefault="001A563E"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IEEE Transactions on Signal Processing;</w:t>
      </w:r>
    </w:p>
    <w:p w14:paraId="72293122" w14:textId="77777777" w:rsidR="00F36AAF" w:rsidRDefault="00F36AAF" w:rsidP="00F36AAF">
      <w:pPr>
        <w:autoSpaceDE w:val="0"/>
        <w:autoSpaceDN w:val="0"/>
        <w:adjustRightInd w:val="0"/>
        <w:jc w:val="left"/>
        <w:rPr>
          <w:rFonts w:eastAsia="SimSun"/>
          <w:sz w:val="24"/>
          <w:szCs w:val="24"/>
          <w:lang w:eastAsia="zh-CN"/>
        </w:rPr>
      </w:pPr>
    </w:p>
    <w:p w14:paraId="314ED8F8" w14:textId="77777777" w:rsidR="00F36AAF" w:rsidRPr="001A563E" w:rsidRDefault="00F36AAF"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Pr>
          <w:rFonts w:eastAsia="SimSun"/>
          <w:sz w:val="24"/>
          <w:szCs w:val="24"/>
          <w:lang w:eastAsia="zh-CN"/>
        </w:rPr>
        <w:t>IEEE Transactions on Communication Systems;</w:t>
      </w:r>
    </w:p>
    <w:p w14:paraId="38E6600F" w14:textId="77777777" w:rsidR="001A563E" w:rsidRDefault="001A563E" w:rsidP="00691E4D">
      <w:pPr>
        <w:tabs>
          <w:tab w:val="num" w:pos="540"/>
        </w:tabs>
        <w:autoSpaceDE w:val="0"/>
        <w:autoSpaceDN w:val="0"/>
        <w:adjustRightInd w:val="0"/>
        <w:ind w:left="540" w:hanging="360"/>
        <w:jc w:val="left"/>
        <w:rPr>
          <w:rFonts w:eastAsia="SimSun"/>
          <w:sz w:val="24"/>
          <w:szCs w:val="24"/>
          <w:lang w:eastAsia="zh-CN"/>
        </w:rPr>
      </w:pPr>
    </w:p>
    <w:p w14:paraId="7900019A" w14:textId="77777777" w:rsidR="001A563E" w:rsidRPr="001A563E" w:rsidRDefault="001A563E"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Control-Theory and Advanced Technology;</w:t>
      </w:r>
    </w:p>
    <w:p w14:paraId="104A6F34" w14:textId="77777777" w:rsidR="001A563E" w:rsidRDefault="001A563E" w:rsidP="00691E4D">
      <w:pPr>
        <w:tabs>
          <w:tab w:val="num" w:pos="540"/>
        </w:tabs>
        <w:autoSpaceDE w:val="0"/>
        <w:autoSpaceDN w:val="0"/>
        <w:adjustRightInd w:val="0"/>
        <w:ind w:left="540" w:hanging="360"/>
        <w:jc w:val="left"/>
        <w:rPr>
          <w:rFonts w:eastAsia="SimSun"/>
          <w:sz w:val="24"/>
          <w:szCs w:val="24"/>
          <w:lang w:eastAsia="zh-CN"/>
        </w:rPr>
      </w:pPr>
    </w:p>
    <w:p w14:paraId="1298D3EB" w14:textId="77777777" w:rsidR="001A563E" w:rsidRPr="001A563E" w:rsidRDefault="001A563E"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 xml:space="preserve">Proceedings of </w:t>
      </w:r>
      <w:r w:rsidR="00F36AAF">
        <w:rPr>
          <w:rFonts w:eastAsia="SimSun"/>
          <w:sz w:val="24"/>
          <w:szCs w:val="24"/>
          <w:lang w:eastAsia="zh-CN"/>
        </w:rPr>
        <w:t xml:space="preserve">the IEEE </w:t>
      </w:r>
      <w:r w:rsidRPr="001A563E">
        <w:rPr>
          <w:rFonts w:eastAsia="SimSun"/>
          <w:sz w:val="24"/>
          <w:szCs w:val="24"/>
          <w:lang w:eastAsia="zh-CN"/>
        </w:rPr>
        <w:t>Conference on Decision and Control;</w:t>
      </w:r>
    </w:p>
    <w:p w14:paraId="0C06906D" w14:textId="77777777" w:rsidR="001A563E" w:rsidRDefault="001A563E" w:rsidP="00691E4D">
      <w:pPr>
        <w:tabs>
          <w:tab w:val="num" w:pos="540"/>
        </w:tabs>
        <w:autoSpaceDE w:val="0"/>
        <w:autoSpaceDN w:val="0"/>
        <w:adjustRightInd w:val="0"/>
        <w:ind w:left="540" w:hanging="360"/>
        <w:jc w:val="left"/>
        <w:rPr>
          <w:rFonts w:eastAsia="SimSun"/>
          <w:sz w:val="24"/>
          <w:szCs w:val="24"/>
          <w:lang w:eastAsia="zh-CN"/>
        </w:rPr>
      </w:pPr>
    </w:p>
    <w:p w14:paraId="72DF65F5" w14:textId="77777777" w:rsidR="001A563E" w:rsidRDefault="001A563E"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Proceedings</w:t>
      </w:r>
      <w:r w:rsidR="00F36AAF">
        <w:rPr>
          <w:rFonts w:eastAsia="SimSun"/>
          <w:sz w:val="24"/>
          <w:szCs w:val="24"/>
          <w:lang w:eastAsia="zh-CN"/>
        </w:rPr>
        <w:t xml:space="preserve"> of the IEEE American Control Conference;</w:t>
      </w:r>
    </w:p>
    <w:p w14:paraId="7F576954" w14:textId="77777777" w:rsidR="00F36AAF" w:rsidRDefault="00F36AAF" w:rsidP="00F36AAF">
      <w:pPr>
        <w:autoSpaceDE w:val="0"/>
        <w:autoSpaceDN w:val="0"/>
        <w:adjustRightInd w:val="0"/>
        <w:jc w:val="left"/>
        <w:rPr>
          <w:rFonts w:eastAsia="SimSun"/>
          <w:sz w:val="24"/>
          <w:szCs w:val="24"/>
          <w:lang w:eastAsia="zh-CN"/>
        </w:rPr>
      </w:pPr>
    </w:p>
    <w:p w14:paraId="5770A922" w14:textId="77777777" w:rsidR="00F36AAF" w:rsidRPr="001A563E" w:rsidRDefault="00F36AAF" w:rsidP="008135CA">
      <w:pPr>
        <w:numPr>
          <w:ilvl w:val="1"/>
          <w:numId w:val="9"/>
        </w:numPr>
        <w:tabs>
          <w:tab w:val="clear" w:pos="1080"/>
          <w:tab w:val="num" w:pos="540"/>
        </w:tabs>
        <w:autoSpaceDE w:val="0"/>
        <w:autoSpaceDN w:val="0"/>
        <w:adjustRightInd w:val="0"/>
        <w:ind w:left="540"/>
        <w:jc w:val="left"/>
        <w:rPr>
          <w:rFonts w:eastAsia="SimSun"/>
          <w:sz w:val="24"/>
          <w:szCs w:val="24"/>
          <w:lang w:eastAsia="zh-CN"/>
        </w:rPr>
      </w:pPr>
      <w:r>
        <w:rPr>
          <w:rFonts w:eastAsia="SimSun"/>
          <w:sz w:val="24"/>
          <w:szCs w:val="24"/>
          <w:lang w:eastAsia="zh-CN"/>
        </w:rPr>
        <w:t>Proceedings of the IEEE Wireless and Networking Conference.</w:t>
      </w:r>
    </w:p>
    <w:p w14:paraId="181573AB" w14:textId="77777777" w:rsidR="001A563E" w:rsidRDefault="001A563E" w:rsidP="001A563E">
      <w:pPr>
        <w:autoSpaceDE w:val="0"/>
        <w:autoSpaceDN w:val="0"/>
        <w:adjustRightInd w:val="0"/>
        <w:jc w:val="left"/>
        <w:rPr>
          <w:rFonts w:eastAsia="SimSun"/>
          <w:sz w:val="24"/>
          <w:szCs w:val="24"/>
          <w:lang w:eastAsia="zh-CN"/>
        </w:rPr>
      </w:pPr>
    </w:p>
    <w:p w14:paraId="0A031355" w14:textId="77777777" w:rsidR="001A563E" w:rsidRDefault="001A563E" w:rsidP="001A563E">
      <w:pPr>
        <w:autoSpaceDE w:val="0"/>
        <w:autoSpaceDN w:val="0"/>
        <w:adjustRightInd w:val="0"/>
        <w:jc w:val="left"/>
        <w:rPr>
          <w:rFonts w:eastAsia="SimSun"/>
          <w:sz w:val="24"/>
          <w:szCs w:val="24"/>
          <w:lang w:eastAsia="zh-CN"/>
        </w:rPr>
      </w:pPr>
    </w:p>
    <w:p w14:paraId="33095DCD" w14:textId="77777777" w:rsidR="001A563E" w:rsidRPr="001A563E" w:rsidRDefault="001A563E" w:rsidP="00212B84">
      <w:pPr>
        <w:autoSpaceDE w:val="0"/>
        <w:autoSpaceDN w:val="0"/>
        <w:adjustRightInd w:val="0"/>
        <w:ind w:left="-180"/>
        <w:jc w:val="left"/>
        <w:rPr>
          <w:rFonts w:eastAsia="SimSun"/>
          <w:b/>
          <w:bCs/>
          <w:sz w:val="24"/>
          <w:szCs w:val="24"/>
          <w:lang w:eastAsia="zh-CN"/>
        </w:rPr>
      </w:pPr>
      <w:r w:rsidRPr="001A563E">
        <w:rPr>
          <w:rFonts w:eastAsia="SimSun"/>
          <w:b/>
          <w:bCs/>
          <w:sz w:val="24"/>
          <w:szCs w:val="24"/>
          <w:lang w:eastAsia="zh-CN"/>
        </w:rPr>
        <w:t>PROFESSIONAL AFFILIATIONS</w:t>
      </w:r>
    </w:p>
    <w:p w14:paraId="0960449D" w14:textId="77777777" w:rsidR="005D06E9" w:rsidRDefault="005D06E9" w:rsidP="005D06E9">
      <w:pPr>
        <w:autoSpaceDE w:val="0"/>
        <w:autoSpaceDN w:val="0"/>
        <w:adjustRightInd w:val="0"/>
        <w:jc w:val="left"/>
        <w:rPr>
          <w:rFonts w:eastAsia="SimSun"/>
          <w:sz w:val="24"/>
          <w:szCs w:val="24"/>
          <w:lang w:eastAsia="zh-CN"/>
        </w:rPr>
      </w:pPr>
    </w:p>
    <w:p w14:paraId="4D34E4EB" w14:textId="77777777" w:rsidR="001A563E" w:rsidRPr="001A563E" w:rsidRDefault="001A563E" w:rsidP="008135CA">
      <w:pPr>
        <w:numPr>
          <w:ilvl w:val="0"/>
          <w:numId w:val="16"/>
        </w:numPr>
        <w:tabs>
          <w:tab w:val="clear" w:pos="72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Member, The Institute of Electrical and Electronic</w:t>
      </w:r>
      <w:r w:rsidR="00613C97">
        <w:rPr>
          <w:rFonts w:eastAsia="SimSun"/>
          <w:sz w:val="24"/>
          <w:szCs w:val="24"/>
          <w:lang w:eastAsia="zh-CN"/>
        </w:rPr>
        <w:t xml:space="preserve"> </w:t>
      </w:r>
      <w:r w:rsidRPr="001A563E">
        <w:rPr>
          <w:rFonts w:eastAsia="SimSun"/>
          <w:sz w:val="24"/>
          <w:szCs w:val="24"/>
          <w:lang w:eastAsia="zh-CN"/>
        </w:rPr>
        <w:t>Engineers.</w:t>
      </w:r>
    </w:p>
    <w:p w14:paraId="013EF9D2" w14:textId="77777777" w:rsidR="00613C97" w:rsidRDefault="00613C97" w:rsidP="00691E4D">
      <w:pPr>
        <w:tabs>
          <w:tab w:val="num" w:pos="540"/>
        </w:tabs>
        <w:autoSpaceDE w:val="0"/>
        <w:autoSpaceDN w:val="0"/>
        <w:adjustRightInd w:val="0"/>
        <w:ind w:hanging="360"/>
        <w:jc w:val="left"/>
        <w:rPr>
          <w:rFonts w:eastAsia="SimSun"/>
          <w:sz w:val="24"/>
          <w:szCs w:val="24"/>
          <w:lang w:eastAsia="zh-CN"/>
        </w:rPr>
      </w:pPr>
    </w:p>
    <w:p w14:paraId="680296B9" w14:textId="77777777" w:rsidR="001A563E" w:rsidRPr="001A563E" w:rsidRDefault="001A563E" w:rsidP="008135CA">
      <w:pPr>
        <w:numPr>
          <w:ilvl w:val="0"/>
          <w:numId w:val="16"/>
        </w:numPr>
        <w:tabs>
          <w:tab w:val="clear" w:pos="720"/>
          <w:tab w:val="num" w:pos="540"/>
        </w:tabs>
        <w:autoSpaceDE w:val="0"/>
        <w:autoSpaceDN w:val="0"/>
        <w:adjustRightInd w:val="0"/>
        <w:ind w:left="540"/>
        <w:jc w:val="left"/>
        <w:rPr>
          <w:rFonts w:eastAsia="SimSun"/>
          <w:sz w:val="24"/>
          <w:szCs w:val="24"/>
          <w:lang w:eastAsia="zh-CN"/>
        </w:rPr>
      </w:pPr>
      <w:r w:rsidRPr="001A563E">
        <w:rPr>
          <w:rFonts w:eastAsia="SimSun"/>
          <w:sz w:val="24"/>
          <w:szCs w:val="24"/>
          <w:lang w:eastAsia="zh-CN"/>
        </w:rPr>
        <w:t>Society Memberships</w:t>
      </w:r>
    </w:p>
    <w:p w14:paraId="465D2235" w14:textId="77777777" w:rsidR="00613C97" w:rsidRDefault="00613C97" w:rsidP="00691E4D">
      <w:pPr>
        <w:tabs>
          <w:tab w:val="num" w:pos="540"/>
        </w:tabs>
        <w:autoSpaceDE w:val="0"/>
        <w:autoSpaceDN w:val="0"/>
        <w:adjustRightInd w:val="0"/>
        <w:ind w:hanging="360"/>
        <w:jc w:val="left"/>
        <w:rPr>
          <w:rFonts w:eastAsia="SimSun"/>
          <w:sz w:val="24"/>
          <w:szCs w:val="24"/>
          <w:lang w:eastAsia="zh-CN"/>
        </w:rPr>
      </w:pPr>
    </w:p>
    <w:p w14:paraId="7DF618E0" w14:textId="77777777" w:rsidR="001A563E" w:rsidRPr="001A563E" w:rsidRDefault="001A563E" w:rsidP="008135CA">
      <w:pPr>
        <w:numPr>
          <w:ilvl w:val="1"/>
          <w:numId w:val="16"/>
        </w:numPr>
        <w:tabs>
          <w:tab w:val="clear" w:pos="1440"/>
          <w:tab w:val="num" w:pos="540"/>
        </w:tabs>
        <w:autoSpaceDE w:val="0"/>
        <w:autoSpaceDN w:val="0"/>
        <w:adjustRightInd w:val="0"/>
        <w:ind w:left="360" w:hanging="180"/>
        <w:jc w:val="left"/>
        <w:rPr>
          <w:rFonts w:eastAsia="SimSun"/>
          <w:sz w:val="24"/>
          <w:szCs w:val="24"/>
          <w:lang w:eastAsia="zh-CN"/>
        </w:rPr>
      </w:pPr>
      <w:r w:rsidRPr="001A563E">
        <w:rPr>
          <w:rFonts w:eastAsia="SimSun"/>
          <w:sz w:val="24"/>
          <w:szCs w:val="24"/>
          <w:lang w:eastAsia="zh-CN"/>
        </w:rPr>
        <w:t>IEEE Information Theory Society</w:t>
      </w:r>
    </w:p>
    <w:p w14:paraId="65255078" w14:textId="77777777" w:rsidR="001A563E" w:rsidRPr="001A563E" w:rsidRDefault="001A563E" w:rsidP="008135CA">
      <w:pPr>
        <w:numPr>
          <w:ilvl w:val="1"/>
          <w:numId w:val="16"/>
        </w:numPr>
        <w:tabs>
          <w:tab w:val="clear" w:pos="1440"/>
          <w:tab w:val="num" w:pos="540"/>
        </w:tabs>
        <w:autoSpaceDE w:val="0"/>
        <w:autoSpaceDN w:val="0"/>
        <w:adjustRightInd w:val="0"/>
        <w:ind w:left="360" w:hanging="180"/>
        <w:jc w:val="left"/>
        <w:rPr>
          <w:rFonts w:eastAsia="SimSun"/>
          <w:sz w:val="24"/>
          <w:szCs w:val="24"/>
          <w:lang w:eastAsia="zh-CN"/>
        </w:rPr>
      </w:pPr>
      <w:r w:rsidRPr="001A563E">
        <w:rPr>
          <w:rFonts w:eastAsia="SimSun"/>
          <w:sz w:val="24"/>
          <w:szCs w:val="24"/>
          <w:lang w:eastAsia="zh-CN"/>
        </w:rPr>
        <w:t>IEEE Communications Society</w:t>
      </w:r>
    </w:p>
    <w:p w14:paraId="638CF89D" w14:textId="77777777" w:rsidR="001A563E" w:rsidRPr="001A563E" w:rsidRDefault="001A563E" w:rsidP="008135CA">
      <w:pPr>
        <w:numPr>
          <w:ilvl w:val="1"/>
          <w:numId w:val="16"/>
        </w:numPr>
        <w:tabs>
          <w:tab w:val="clear" w:pos="1440"/>
          <w:tab w:val="num" w:pos="540"/>
        </w:tabs>
        <w:autoSpaceDE w:val="0"/>
        <w:autoSpaceDN w:val="0"/>
        <w:adjustRightInd w:val="0"/>
        <w:ind w:left="360" w:hanging="180"/>
        <w:jc w:val="left"/>
        <w:rPr>
          <w:rFonts w:eastAsia="SimSun"/>
          <w:sz w:val="24"/>
          <w:szCs w:val="24"/>
          <w:lang w:eastAsia="zh-CN"/>
        </w:rPr>
      </w:pPr>
      <w:r w:rsidRPr="001A563E">
        <w:rPr>
          <w:rFonts w:eastAsia="SimSun"/>
          <w:sz w:val="24"/>
          <w:szCs w:val="24"/>
          <w:lang w:eastAsia="zh-CN"/>
        </w:rPr>
        <w:t>IEEE Control Systems Society</w:t>
      </w:r>
    </w:p>
    <w:p w14:paraId="322A83E4" w14:textId="77777777" w:rsidR="001A563E" w:rsidRDefault="001A563E" w:rsidP="001A563E">
      <w:pPr>
        <w:autoSpaceDE w:val="0"/>
        <w:autoSpaceDN w:val="0"/>
        <w:adjustRightInd w:val="0"/>
        <w:jc w:val="left"/>
        <w:rPr>
          <w:rFonts w:ascii="cmbx12" w:eastAsia="SimSun" w:hAnsi="cmbx12" w:cs="cmbx12"/>
          <w:sz w:val="20"/>
          <w:lang w:eastAsia="zh-CN"/>
        </w:rPr>
      </w:pPr>
    </w:p>
    <w:p w14:paraId="2412880A" w14:textId="77777777" w:rsidR="00613C97" w:rsidRDefault="00613C97" w:rsidP="001A563E">
      <w:pPr>
        <w:autoSpaceDE w:val="0"/>
        <w:autoSpaceDN w:val="0"/>
        <w:adjustRightInd w:val="0"/>
        <w:jc w:val="left"/>
        <w:rPr>
          <w:rFonts w:ascii="cmbx12" w:eastAsia="SimSun" w:hAnsi="cmbx12" w:cs="cmbx12"/>
          <w:sz w:val="20"/>
          <w:lang w:eastAsia="zh-CN"/>
        </w:rPr>
      </w:pPr>
    </w:p>
    <w:p w14:paraId="75F9A2AC" w14:textId="77777777" w:rsidR="000444CB" w:rsidRDefault="000444CB" w:rsidP="001A563E">
      <w:pPr>
        <w:autoSpaceDE w:val="0"/>
        <w:autoSpaceDN w:val="0"/>
        <w:adjustRightInd w:val="0"/>
        <w:jc w:val="left"/>
        <w:rPr>
          <w:rFonts w:ascii="cmbx12" w:eastAsia="SimSun" w:hAnsi="cmbx12" w:cs="cmbx12"/>
          <w:sz w:val="20"/>
          <w:lang w:eastAsia="zh-CN"/>
        </w:rPr>
      </w:pPr>
    </w:p>
    <w:p w14:paraId="04E2A5C9" w14:textId="77777777" w:rsidR="000444CB" w:rsidRDefault="000444CB" w:rsidP="001A563E">
      <w:pPr>
        <w:autoSpaceDE w:val="0"/>
        <w:autoSpaceDN w:val="0"/>
        <w:adjustRightInd w:val="0"/>
        <w:jc w:val="left"/>
        <w:rPr>
          <w:rFonts w:ascii="cmbx12" w:eastAsia="SimSun" w:hAnsi="cmbx12" w:cs="cmbx12"/>
          <w:sz w:val="20"/>
          <w:lang w:eastAsia="zh-CN"/>
        </w:rPr>
      </w:pPr>
    </w:p>
    <w:p w14:paraId="05FEC8E5" w14:textId="77777777" w:rsidR="000444CB" w:rsidRDefault="000444CB" w:rsidP="001A563E">
      <w:pPr>
        <w:autoSpaceDE w:val="0"/>
        <w:autoSpaceDN w:val="0"/>
        <w:adjustRightInd w:val="0"/>
        <w:jc w:val="left"/>
        <w:rPr>
          <w:rFonts w:ascii="cmbx12" w:eastAsia="SimSun" w:hAnsi="cmbx12" w:cs="cmbx12"/>
          <w:sz w:val="20"/>
          <w:lang w:eastAsia="zh-CN"/>
        </w:rPr>
      </w:pPr>
    </w:p>
    <w:p w14:paraId="1A6DA780" w14:textId="77777777" w:rsidR="00A355C0" w:rsidRDefault="00A355C0" w:rsidP="001A563E">
      <w:pPr>
        <w:autoSpaceDE w:val="0"/>
        <w:autoSpaceDN w:val="0"/>
        <w:adjustRightInd w:val="0"/>
        <w:jc w:val="left"/>
        <w:rPr>
          <w:rFonts w:ascii="cmbx12" w:eastAsia="SimSun" w:hAnsi="cmbx12" w:cs="cmbx12"/>
          <w:sz w:val="20"/>
          <w:lang w:eastAsia="zh-CN"/>
        </w:rPr>
      </w:pPr>
    </w:p>
    <w:p w14:paraId="7BBF96B7" w14:textId="77777777" w:rsidR="00A355C0" w:rsidRDefault="00A355C0" w:rsidP="001A563E">
      <w:pPr>
        <w:autoSpaceDE w:val="0"/>
        <w:autoSpaceDN w:val="0"/>
        <w:adjustRightInd w:val="0"/>
        <w:jc w:val="left"/>
        <w:rPr>
          <w:rFonts w:ascii="cmbx12" w:eastAsia="SimSun" w:hAnsi="cmbx12" w:cs="cmbx12"/>
          <w:sz w:val="20"/>
          <w:lang w:eastAsia="zh-CN"/>
        </w:rPr>
      </w:pPr>
    </w:p>
    <w:p w14:paraId="0005D3AF" w14:textId="77777777" w:rsidR="00A355C0" w:rsidRDefault="00A355C0" w:rsidP="001A563E">
      <w:pPr>
        <w:autoSpaceDE w:val="0"/>
        <w:autoSpaceDN w:val="0"/>
        <w:adjustRightInd w:val="0"/>
        <w:jc w:val="left"/>
        <w:rPr>
          <w:rFonts w:ascii="cmbx12" w:eastAsia="SimSun" w:hAnsi="cmbx12" w:cs="cmbx12"/>
          <w:sz w:val="20"/>
          <w:lang w:eastAsia="zh-CN"/>
        </w:rPr>
      </w:pPr>
    </w:p>
    <w:p w14:paraId="7A9694F2" w14:textId="77777777" w:rsidR="00A355C0" w:rsidRDefault="00A355C0" w:rsidP="001A563E">
      <w:pPr>
        <w:autoSpaceDE w:val="0"/>
        <w:autoSpaceDN w:val="0"/>
        <w:adjustRightInd w:val="0"/>
        <w:jc w:val="left"/>
        <w:rPr>
          <w:rFonts w:ascii="cmbx12" w:eastAsia="SimSun" w:hAnsi="cmbx12" w:cs="cmbx12"/>
          <w:sz w:val="20"/>
          <w:lang w:eastAsia="zh-CN"/>
        </w:rPr>
      </w:pPr>
    </w:p>
    <w:p w14:paraId="7DDD06D7" w14:textId="77777777" w:rsidR="00A355C0" w:rsidRDefault="00A355C0" w:rsidP="001A563E">
      <w:pPr>
        <w:autoSpaceDE w:val="0"/>
        <w:autoSpaceDN w:val="0"/>
        <w:adjustRightInd w:val="0"/>
        <w:jc w:val="left"/>
        <w:rPr>
          <w:rFonts w:ascii="cmbx12" w:eastAsia="SimSun" w:hAnsi="cmbx12" w:cs="cmbx12"/>
          <w:sz w:val="20"/>
          <w:lang w:eastAsia="zh-CN"/>
        </w:rPr>
      </w:pPr>
    </w:p>
    <w:p w14:paraId="235C68B5" w14:textId="77777777" w:rsidR="00A355C0" w:rsidRDefault="00A355C0" w:rsidP="001A563E">
      <w:pPr>
        <w:autoSpaceDE w:val="0"/>
        <w:autoSpaceDN w:val="0"/>
        <w:adjustRightInd w:val="0"/>
        <w:jc w:val="left"/>
        <w:rPr>
          <w:rFonts w:ascii="cmbx12" w:eastAsia="SimSun" w:hAnsi="cmbx12" w:cs="cmbx12"/>
          <w:sz w:val="20"/>
          <w:lang w:eastAsia="zh-CN"/>
        </w:rPr>
      </w:pPr>
    </w:p>
    <w:p w14:paraId="2B29B24F" w14:textId="77777777" w:rsidR="00A355C0" w:rsidRDefault="00A355C0" w:rsidP="001A563E">
      <w:pPr>
        <w:autoSpaceDE w:val="0"/>
        <w:autoSpaceDN w:val="0"/>
        <w:adjustRightInd w:val="0"/>
        <w:jc w:val="left"/>
        <w:rPr>
          <w:rFonts w:ascii="cmbx12" w:eastAsia="SimSun" w:hAnsi="cmbx12" w:cs="cmbx12"/>
          <w:sz w:val="20"/>
          <w:lang w:eastAsia="zh-CN"/>
        </w:rPr>
      </w:pPr>
    </w:p>
    <w:p w14:paraId="79AA5045" w14:textId="77777777" w:rsidR="00A355C0" w:rsidRDefault="00A355C0" w:rsidP="001A563E">
      <w:pPr>
        <w:autoSpaceDE w:val="0"/>
        <w:autoSpaceDN w:val="0"/>
        <w:adjustRightInd w:val="0"/>
        <w:jc w:val="left"/>
        <w:rPr>
          <w:rFonts w:ascii="cmbx12" w:eastAsia="SimSun" w:hAnsi="cmbx12" w:cs="cmbx12"/>
          <w:sz w:val="20"/>
          <w:lang w:eastAsia="zh-CN"/>
        </w:rPr>
      </w:pPr>
    </w:p>
    <w:p w14:paraId="15D66386" w14:textId="77777777" w:rsidR="00A355C0" w:rsidRDefault="00A355C0" w:rsidP="001A563E">
      <w:pPr>
        <w:autoSpaceDE w:val="0"/>
        <w:autoSpaceDN w:val="0"/>
        <w:adjustRightInd w:val="0"/>
        <w:jc w:val="left"/>
        <w:rPr>
          <w:rFonts w:ascii="cmbx12" w:eastAsia="SimSun" w:hAnsi="cmbx12" w:cs="cmbx12"/>
          <w:sz w:val="20"/>
          <w:lang w:eastAsia="zh-CN"/>
        </w:rPr>
      </w:pPr>
    </w:p>
    <w:p w14:paraId="5CB4DA47" w14:textId="77777777" w:rsidR="00A355C0" w:rsidRDefault="00A355C0" w:rsidP="001A563E">
      <w:pPr>
        <w:autoSpaceDE w:val="0"/>
        <w:autoSpaceDN w:val="0"/>
        <w:adjustRightInd w:val="0"/>
        <w:jc w:val="left"/>
        <w:rPr>
          <w:rFonts w:ascii="cmbx12" w:eastAsia="SimSun" w:hAnsi="cmbx12" w:cs="cmbx12"/>
          <w:sz w:val="20"/>
          <w:lang w:eastAsia="zh-CN"/>
        </w:rPr>
      </w:pPr>
    </w:p>
    <w:p w14:paraId="2126C464" w14:textId="77777777" w:rsidR="00A355C0" w:rsidRDefault="00A355C0" w:rsidP="001A563E">
      <w:pPr>
        <w:autoSpaceDE w:val="0"/>
        <w:autoSpaceDN w:val="0"/>
        <w:adjustRightInd w:val="0"/>
        <w:jc w:val="left"/>
        <w:rPr>
          <w:rFonts w:ascii="cmbx12" w:eastAsia="SimSun" w:hAnsi="cmbx12" w:cs="cmbx12"/>
          <w:sz w:val="20"/>
          <w:lang w:eastAsia="zh-CN"/>
        </w:rPr>
      </w:pPr>
    </w:p>
    <w:p w14:paraId="6748E7B3" w14:textId="77777777" w:rsidR="00A355C0" w:rsidRDefault="00A355C0" w:rsidP="001A563E">
      <w:pPr>
        <w:autoSpaceDE w:val="0"/>
        <w:autoSpaceDN w:val="0"/>
        <w:adjustRightInd w:val="0"/>
        <w:jc w:val="left"/>
        <w:rPr>
          <w:rFonts w:ascii="cmbx12" w:eastAsia="SimSun" w:hAnsi="cmbx12" w:cs="cmbx12"/>
          <w:sz w:val="20"/>
          <w:lang w:eastAsia="zh-CN"/>
        </w:rPr>
      </w:pPr>
    </w:p>
    <w:p w14:paraId="72EDA0C8" w14:textId="77777777" w:rsidR="00A355C0" w:rsidRDefault="00A355C0" w:rsidP="001A563E">
      <w:pPr>
        <w:autoSpaceDE w:val="0"/>
        <w:autoSpaceDN w:val="0"/>
        <w:adjustRightInd w:val="0"/>
        <w:jc w:val="left"/>
        <w:rPr>
          <w:rFonts w:ascii="cmbx12" w:eastAsia="SimSun" w:hAnsi="cmbx12" w:cs="cmbx12"/>
          <w:sz w:val="20"/>
          <w:lang w:eastAsia="zh-CN"/>
        </w:rPr>
      </w:pPr>
    </w:p>
    <w:p w14:paraId="213E01EF" w14:textId="77777777" w:rsidR="00A355C0" w:rsidRDefault="00A355C0" w:rsidP="001A563E">
      <w:pPr>
        <w:autoSpaceDE w:val="0"/>
        <w:autoSpaceDN w:val="0"/>
        <w:adjustRightInd w:val="0"/>
        <w:jc w:val="left"/>
        <w:rPr>
          <w:rFonts w:ascii="cmbx12" w:eastAsia="SimSun" w:hAnsi="cmbx12" w:cs="cmbx12"/>
          <w:sz w:val="20"/>
          <w:lang w:eastAsia="zh-CN"/>
        </w:rPr>
      </w:pPr>
    </w:p>
    <w:p w14:paraId="62DCE93E" w14:textId="77777777" w:rsidR="00A355C0" w:rsidRDefault="00A355C0" w:rsidP="001A563E">
      <w:pPr>
        <w:autoSpaceDE w:val="0"/>
        <w:autoSpaceDN w:val="0"/>
        <w:adjustRightInd w:val="0"/>
        <w:jc w:val="left"/>
        <w:rPr>
          <w:rFonts w:ascii="cmbx12" w:eastAsia="SimSun" w:hAnsi="cmbx12" w:cs="cmbx12"/>
          <w:sz w:val="20"/>
          <w:lang w:eastAsia="zh-CN"/>
        </w:rPr>
      </w:pPr>
    </w:p>
    <w:p w14:paraId="4FECCAEF" w14:textId="77777777" w:rsidR="00A355C0" w:rsidRDefault="00A355C0" w:rsidP="001A563E">
      <w:pPr>
        <w:autoSpaceDE w:val="0"/>
        <w:autoSpaceDN w:val="0"/>
        <w:adjustRightInd w:val="0"/>
        <w:jc w:val="left"/>
        <w:rPr>
          <w:rFonts w:ascii="cmbx12" w:eastAsia="SimSun" w:hAnsi="cmbx12" w:cs="cmbx12"/>
          <w:sz w:val="20"/>
          <w:lang w:eastAsia="zh-CN"/>
        </w:rPr>
      </w:pPr>
    </w:p>
    <w:p w14:paraId="4A3223BE" w14:textId="77777777" w:rsidR="00A355C0" w:rsidRDefault="00A355C0" w:rsidP="001A563E">
      <w:pPr>
        <w:autoSpaceDE w:val="0"/>
        <w:autoSpaceDN w:val="0"/>
        <w:adjustRightInd w:val="0"/>
        <w:jc w:val="left"/>
        <w:rPr>
          <w:rFonts w:ascii="cmbx12" w:eastAsia="SimSun" w:hAnsi="cmbx12" w:cs="cmbx12"/>
          <w:sz w:val="20"/>
          <w:lang w:eastAsia="zh-CN"/>
        </w:rPr>
      </w:pPr>
    </w:p>
    <w:p w14:paraId="0091FF9A" w14:textId="77777777" w:rsidR="00A355C0" w:rsidRDefault="00A355C0" w:rsidP="001A563E">
      <w:pPr>
        <w:autoSpaceDE w:val="0"/>
        <w:autoSpaceDN w:val="0"/>
        <w:adjustRightInd w:val="0"/>
        <w:jc w:val="left"/>
        <w:rPr>
          <w:rFonts w:ascii="cmbx12" w:eastAsia="SimSun" w:hAnsi="cmbx12" w:cs="cmbx12"/>
          <w:sz w:val="20"/>
          <w:lang w:eastAsia="zh-CN"/>
        </w:rPr>
      </w:pPr>
    </w:p>
    <w:p w14:paraId="7C0766AC" w14:textId="77777777" w:rsidR="00A355C0" w:rsidRDefault="00A355C0" w:rsidP="001A563E">
      <w:pPr>
        <w:autoSpaceDE w:val="0"/>
        <w:autoSpaceDN w:val="0"/>
        <w:adjustRightInd w:val="0"/>
        <w:jc w:val="left"/>
        <w:rPr>
          <w:rFonts w:ascii="cmbx12" w:eastAsia="SimSun" w:hAnsi="cmbx12" w:cs="cmbx12"/>
          <w:sz w:val="20"/>
          <w:lang w:eastAsia="zh-CN"/>
        </w:rPr>
      </w:pPr>
    </w:p>
    <w:p w14:paraId="42FAC960" w14:textId="77777777" w:rsidR="00A355C0" w:rsidRDefault="00A355C0" w:rsidP="001A563E">
      <w:pPr>
        <w:autoSpaceDE w:val="0"/>
        <w:autoSpaceDN w:val="0"/>
        <w:adjustRightInd w:val="0"/>
        <w:jc w:val="left"/>
        <w:rPr>
          <w:rFonts w:ascii="cmbx12" w:eastAsia="SimSun" w:hAnsi="cmbx12" w:cs="cmbx12"/>
          <w:sz w:val="20"/>
          <w:lang w:eastAsia="zh-CN"/>
        </w:rPr>
      </w:pPr>
    </w:p>
    <w:p w14:paraId="2A0C34AE" w14:textId="77777777" w:rsidR="00A355C0" w:rsidRDefault="00A355C0" w:rsidP="001A563E">
      <w:pPr>
        <w:autoSpaceDE w:val="0"/>
        <w:autoSpaceDN w:val="0"/>
        <w:adjustRightInd w:val="0"/>
        <w:jc w:val="left"/>
        <w:rPr>
          <w:rFonts w:ascii="cmbx12" w:eastAsia="SimSun" w:hAnsi="cmbx12" w:cs="cmbx12"/>
          <w:sz w:val="20"/>
          <w:lang w:eastAsia="zh-CN"/>
        </w:rPr>
      </w:pPr>
    </w:p>
    <w:p w14:paraId="314DB1A8" w14:textId="77777777" w:rsidR="00A355C0" w:rsidRDefault="00A355C0" w:rsidP="001A563E">
      <w:pPr>
        <w:autoSpaceDE w:val="0"/>
        <w:autoSpaceDN w:val="0"/>
        <w:adjustRightInd w:val="0"/>
        <w:jc w:val="left"/>
        <w:rPr>
          <w:rFonts w:ascii="cmbx12" w:eastAsia="SimSun" w:hAnsi="cmbx12" w:cs="cmbx12"/>
          <w:sz w:val="20"/>
          <w:lang w:eastAsia="zh-CN"/>
        </w:rPr>
      </w:pPr>
    </w:p>
    <w:p w14:paraId="0CA54796" w14:textId="77777777" w:rsidR="000448A0" w:rsidRDefault="000448A0" w:rsidP="008952EE">
      <w:pPr>
        <w:autoSpaceDE w:val="0"/>
        <w:autoSpaceDN w:val="0"/>
        <w:adjustRightInd w:val="0"/>
        <w:rPr>
          <w:rFonts w:eastAsia="SimSun" w:cs="cmbx12"/>
          <w:sz w:val="24"/>
          <w:lang w:eastAsia="zh-CN"/>
        </w:rPr>
      </w:pPr>
    </w:p>
    <w:sectPr w:rsidR="000448A0" w:rsidSect="00DA436B">
      <w:footerReference w:type="default" r:id="rId11"/>
      <w:pgSz w:w="12240" w:h="15840"/>
      <w:pgMar w:top="851" w:right="1800" w:bottom="1440" w:left="19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B937C" w14:textId="77777777" w:rsidR="00D05C9F" w:rsidRDefault="00D05C9F" w:rsidP="001E142A">
      <w:r>
        <w:separator/>
      </w:r>
    </w:p>
  </w:endnote>
  <w:endnote w:type="continuationSeparator" w:id="0">
    <w:p w14:paraId="26596CE2" w14:textId="77777777" w:rsidR="00D05C9F" w:rsidRDefault="00D05C9F" w:rsidP="001E1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 w:name="Courier">
    <w:panose1 w:val="00000000000000000000"/>
    <w:charset w:val="00"/>
    <w:family w:val="auto"/>
    <w:pitch w:val="variable"/>
    <w:sig w:usb0="00000003" w:usb1="00000000" w:usb2="00000000" w:usb3="00000000" w:csb0="00000003" w:csb1="00000000"/>
  </w:font>
  <w:font w:name="Wide Latin">
    <w:panose1 w:val="020A0A07050505020404"/>
    <w:charset w:val="4D"/>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UB-Times">
    <w:altName w:val="Courier New"/>
    <w:panose1 w:val="020B0604020202020204"/>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1"/>
    <w:family w:val="swiss"/>
    <w:pitch w:val="variable"/>
    <w:sig w:usb0="E4002EFF" w:usb1="C000247B" w:usb2="00000009" w:usb3="00000000" w:csb0="000001FF" w:csb1="00000000"/>
  </w:font>
  <w:font w:name="cmr10">
    <w:altName w:val="Cambria"/>
    <w:panose1 w:val="020B0604020202020204"/>
    <w:charset w:val="00"/>
    <w:family w:val="swiss"/>
    <w:pitch w:val="variable"/>
    <w:sig w:usb0="00000003" w:usb1="00000000" w:usb2="00000000" w:usb3="00000000" w:csb0="00000001" w:csb1="00000000"/>
  </w:font>
  <w:font w:name="cmbx12">
    <w:altName w:val="Genev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E9724" w14:textId="77777777" w:rsidR="007427CC" w:rsidRDefault="007427CC">
    <w:pPr>
      <w:pStyle w:val="Footer"/>
    </w:pPr>
    <w:r>
      <w:fldChar w:fldCharType="begin"/>
    </w:r>
    <w:r>
      <w:instrText xml:space="preserve"> PAGE   \* MERGEFORMAT </w:instrText>
    </w:r>
    <w:r>
      <w:fldChar w:fldCharType="separate"/>
    </w:r>
    <w:r>
      <w:rPr>
        <w:noProof/>
      </w:rPr>
      <w:t>25</w:t>
    </w:r>
    <w:r>
      <w:rPr>
        <w:noProof/>
      </w:rPr>
      <w:fldChar w:fldCharType="end"/>
    </w:r>
  </w:p>
  <w:p w14:paraId="21A8F7C1" w14:textId="77777777" w:rsidR="007427CC" w:rsidRDefault="007427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0AAAD" w14:textId="77777777" w:rsidR="00D05C9F" w:rsidRDefault="00D05C9F" w:rsidP="001E142A">
      <w:r>
        <w:separator/>
      </w:r>
    </w:p>
  </w:footnote>
  <w:footnote w:type="continuationSeparator" w:id="0">
    <w:p w14:paraId="10A5391D" w14:textId="77777777" w:rsidR="00D05C9F" w:rsidRDefault="00D05C9F" w:rsidP="001E14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72376E"/>
    <w:lvl w:ilvl="0">
      <w:start w:val="1"/>
      <w:numFmt w:val="decimal"/>
      <w:pStyle w:val="ListNumber5"/>
      <w:lvlText w:val="%1."/>
      <w:lvlJc w:val="left"/>
      <w:pPr>
        <w:tabs>
          <w:tab w:val="num" w:pos="1492"/>
        </w:tabs>
        <w:ind w:left="1492" w:hanging="360"/>
      </w:pPr>
      <w:rPr>
        <w:rFonts w:hint="default"/>
        <w:b w:val="0"/>
        <w:i w:val="0"/>
      </w:rPr>
    </w:lvl>
  </w:abstractNum>
  <w:abstractNum w:abstractNumId="1" w15:restartNumberingAfterBreak="0">
    <w:nsid w:val="FFFFFF7D"/>
    <w:multiLevelType w:val="singleLevel"/>
    <w:tmpl w:val="7B18C8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EEDA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40EB4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77413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7820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F2D4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468B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8A72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290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E4EBE"/>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004E6060"/>
    <w:multiLevelType w:val="hybridMultilevel"/>
    <w:tmpl w:val="02D86C90"/>
    <w:lvl w:ilvl="0" w:tplc="04080001">
      <w:start w:val="1"/>
      <w:numFmt w:val="bullet"/>
      <w:lvlText w:val=""/>
      <w:lvlJc w:val="left"/>
      <w:pPr>
        <w:tabs>
          <w:tab w:val="num" w:pos="1260"/>
        </w:tabs>
        <w:ind w:left="1260" w:hanging="360"/>
      </w:pPr>
      <w:rPr>
        <w:rFonts w:ascii="Symbol" w:hAnsi="Symbol" w:hint="default"/>
      </w:rPr>
    </w:lvl>
    <w:lvl w:ilvl="1" w:tplc="0408000F">
      <w:start w:val="1"/>
      <w:numFmt w:val="decimal"/>
      <w:lvlText w:val="%2."/>
      <w:lvlJc w:val="left"/>
      <w:pPr>
        <w:tabs>
          <w:tab w:val="num" w:pos="1980"/>
        </w:tabs>
        <w:ind w:left="1980" w:hanging="360"/>
      </w:pPr>
      <w:rPr>
        <w:rFonts w:hint="default"/>
      </w:rPr>
    </w:lvl>
    <w:lvl w:ilvl="2" w:tplc="0409000F">
      <w:start w:val="1"/>
      <w:numFmt w:val="decimal"/>
      <w:lvlText w:val="%3."/>
      <w:lvlJc w:val="left"/>
      <w:pPr>
        <w:tabs>
          <w:tab w:val="num" w:pos="2700"/>
        </w:tabs>
        <w:ind w:left="2700" w:hanging="360"/>
      </w:pPr>
      <w:rPr>
        <w:rFonts w:hint="default"/>
      </w:rPr>
    </w:lvl>
    <w:lvl w:ilvl="3" w:tplc="04080001">
      <w:start w:val="1"/>
      <w:numFmt w:val="bullet"/>
      <w:lvlText w:val=""/>
      <w:lvlJc w:val="left"/>
      <w:pPr>
        <w:tabs>
          <w:tab w:val="num" w:pos="3420"/>
        </w:tabs>
        <w:ind w:left="3420" w:hanging="360"/>
      </w:pPr>
      <w:rPr>
        <w:rFonts w:ascii="Symbol" w:hAnsi="Symbol" w:hint="default"/>
      </w:rPr>
    </w:lvl>
    <w:lvl w:ilvl="4" w:tplc="04080003" w:tentative="1">
      <w:start w:val="1"/>
      <w:numFmt w:val="bullet"/>
      <w:lvlText w:val="o"/>
      <w:lvlJc w:val="left"/>
      <w:pPr>
        <w:tabs>
          <w:tab w:val="num" w:pos="4140"/>
        </w:tabs>
        <w:ind w:left="4140" w:hanging="360"/>
      </w:pPr>
      <w:rPr>
        <w:rFonts w:ascii="Courier New" w:hAnsi="Courier New" w:cs="Courier New" w:hint="default"/>
      </w:rPr>
    </w:lvl>
    <w:lvl w:ilvl="5" w:tplc="04080005" w:tentative="1">
      <w:start w:val="1"/>
      <w:numFmt w:val="bullet"/>
      <w:lvlText w:val=""/>
      <w:lvlJc w:val="left"/>
      <w:pPr>
        <w:tabs>
          <w:tab w:val="num" w:pos="4860"/>
        </w:tabs>
        <w:ind w:left="4860" w:hanging="360"/>
      </w:pPr>
      <w:rPr>
        <w:rFonts w:ascii="Wingdings" w:hAnsi="Wingdings" w:hint="default"/>
      </w:rPr>
    </w:lvl>
    <w:lvl w:ilvl="6" w:tplc="04080001" w:tentative="1">
      <w:start w:val="1"/>
      <w:numFmt w:val="bullet"/>
      <w:lvlText w:val=""/>
      <w:lvlJc w:val="left"/>
      <w:pPr>
        <w:tabs>
          <w:tab w:val="num" w:pos="5580"/>
        </w:tabs>
        <w:ind w:left="5580" w:hanging="360"/>
      </w:pPr>
      <w:rPr>
        <w:rFonts w:ascii="Symbol" w:hAnsi="Symbol" w:hint="default"/>
      </w:rPr>
    </w:lvl>
    <w:lvl w:ilvl="7" w:tplc="04080003" w:tentative="1">
      <w:start w:val="1"/>
      <w:numFmt w:val="bullet"/>
      <w:lvlText w:val="o"/>
      <w:lvlJc w:val="left"/>
      <w:pPr>
        <w:tabs>
          <w:tab w:val="num" w:pos="6300"/>
        </w:tabs>
        <w:ind w:left="6300" w:hanging="360"/>
      </w:pPr>
      <w:rPr>
        <w:rFonts w:ascii="Courier New" w:hAnsi="Courier New" w:cs="Courier New" w:hint="default"/>
      </w:rPr>
    </w:lvl>
    <w:lvl w:ilvl="8" w:tplc="0408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0EEF2AAB"/>
    <w:multiLevelType w:val="hybridMultilevel"/>
    <w:tmpl w:val="039AA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E4293D"/>
    <w:multiLevelType w:val="hybridMultilevel"/>
    <w:tmpl w:val="68FC0C42"/>
    <w:lvl w:ilvl="0" w:tplc="04090001">
      <w:start w:val="1"/>
      <w:numFmt w:val="bullet"/>
      <w:lvlText w:val=""/>
      <w:lvlJc w:val="left"/>
      <w:pPr>
        <w:tabs>
          <w:tab w:val="num" w:pos="900"/>
        </w:tabs>
        <w:ind w:left="900" w:hanging="360"/>
      </w:pPr>
      <w:rPr>
        <w:rFonts w:ascii="Symbol" w:hAnsi="Symbol" w:hint="default"/>
      </w:rPr>
    </w:lvl>
    <w:lvl w:ilvl="1" w:tplc="04090019" w:tentative="1">
      <w:start w:val="1"/>
      <w:numFmt w:val="bullet"/>
      <w:lvlText w:val="o"/>
      <w:lvlJc w:val="left"/>
      <w:pPr>
        <w:tabs>
          <w:tab w:val="num" w:pos="1620"/>
        </w:tabs>
        <w:ind w:left="1620" w:hanging="360"/>
      </w:pPr>
      <w:rPr>
        <w:rFonts w:ascii="Courier New" w:hAnsi="Courier New" w:hint="default"/>
      </w:rPr>
    </w:lvl>
    <w:lvl w:ilvl="2" w:tplc="0409001B" w:tentative="1">
      <w:start w:val="1"/>
      <w:numFmt w:val="bullet"/>
      <w:lvlText w:val=""/>
      <w:lvlJc w:val="left"/>
      <w:pPr>
        <w:tabs>
          <w:tab w:val="num" w:pos="2340"/>
        </w:tabs>
        <w:ind w:left="2340" w:hanging="360"/>
      </w:pPr>
      <w:rPr>
        <w:rFonts w:ascii="Wingdings" w:hAnsi="Wingdings" w:hint="default"/>
      </w:rPr>
    </w:lvl>
    <w:lvl w:ilvl="3" w:tplc="0409000F" w:tentative="1">
      <w:start w:val="1"/>
      <w:numFmt w:val="bullet"/>
      <w:lvlText w:val=""/>
      <w:lvlJc w:val="left"/>
      <w:pPr>
        <w:tabs>
          <w:tab w:val="num" w:pos="3060"/>
        </w:tabs>
        <w:ind w:left="3060" w:hanging="360"/>
      </w:pPr>
      <w:rPr>
        <w:rFonts w:ascii="Symbol" w:hAnsi="Symbol" w:hint="default"/>
      </w:rPr>
    </w:lvl>
    <w:lvl w:ilvl="4" w:tplc="04090019" w:tentative="1">
      <w:start w:val="1"/>
      <w:numFmt w:val="bullet"/>
      <w:lvlText w:val="o"/>
      <w:lvlJc w:val="left"/>
      <w:pPr>
        <w:tabs>
          <w:tab w:val="num" w:pos="3780"/>
        </w:tabs>
        <w:ind w:left="3780" w:hanging="360"/>
      </w:pPr>
      <w:rPr>
        <w:rFonts w:ascii="Courier New" w:hAnsi="Courier New" w:hint="default"/>
      </w:rPr>
    </w:lvl>
    <w:lvl w:ilvl="5" w:tplc="0409001B" w:tentative="1">
      <w:start w:val="1"/>
      <w:numFmt w:val="bullet"/>
      <w:lvlText w:val=""/>
      <w:lvlJc w:val="left"/>
      <w:pPr>
        <w:tabs>
          <w:tab w:val="num" w:pos="4500"/>
        </w:tabs>
        <w:ind w:left="4500" w:hanging="360"/>
      </w:pPr>
      <w:rPr>
        <w:rFonts w:ascii="Wingdings" w:hAnsi="Wingdings" w:hint="default"/>
      </w:rPr>
    </w:lvl>
    <w:lvl w:ilvl="6" w:tplc="0409000F" w:tentative="1">
      <w:start w:val="1"/>
      <w:numFmt w:val="bullet"/>
      <w:lvlText w:val=""/>
      <w:lvlJc w:val="left"/>
      <w:pPr>
        <w:tabs>
          <w:tab w:val="num" w:pos="5220"/>
        </w:tabs>
        <w:ind w:left="5220" w:hanging="360"/>
      </w:pPr>
      <w:rPr>
        <w:rFonts w:ascii="Symbol" w:hAnsi="Symbol" w:hint="default"/>
      </w:rPr>
    </w:lvl>
    <w:lvl w:ilvl="7" w:tplc="04090019" w:tentative="1">
      <w:start w:val="1"/>
      <w:numFmt w:val="bullet"/>
      <w:lvlText w:val="o"/>
      <w:lvlJc w:val="left"/>
      <w:pPr>
        <w:tabs>
          <w:tab w:val="num" w:pos="5940"/>
        </w:tabs>
        <w:ind w:left="5940" w:hanging="360"/>
      </w:pPr>
      <w:rPr>
        <w:rFonts w:ascii="Courier New" w:hAnsi="Courier New" w:hint="default"/>
      </w:rPr>
    </w:lvl>
    <w:lvl w:ilvl="8" w:tplc="0409001B" w:tentative="1">
      <w:start w:val="1"/>
      <w:numFmt w:val="bullet"/>
      <w:lvlText w:val=""/>
      <w:lvlJc w:val="left"/>
      <w:pPr>
        <w:tabs>
          <w:tab w:val="num" w:pos="6660"/>
        </w:tabs>
        <w:ind w:left="6660" w:hanging="360"/>
      </w:pPr>
      <w:rPr>
        <w:rFonts w:ascii="Wingdings" w:hAnsi="Wingdings" w:hint="default"/>
      </w:rPr>
    </w:lvl>
  </w:abstractNum>
  <w:abstractNum w:abstractNumId="14" w15:restartNumberingAfterBreak="0">
    <w:nsid w:val="11052DFF"/>
    <w:multiLevelType w:val="hybridMultilevel"/>
    <w:tmpl w:val="A2345360"/>
    <w:lvl w:ilvl="0" w:tplc="0408000F">
      <w:start w:val="1"/>
      <w:numFmt w:val="decimal"/>
      <w:lvlText w:val="%1."/>
      <w:lvlJc w:val="left"/>
      <w:pPr>
        <w:tabs>
          <w:tab w:val="num" w:pos="1980"/>
        </w:tabs>
        <w:ind w:left="1980" w:hanging="360"/>
      </w:pPr>
    </w:lvl>
    <w:lvl w:ilvl="1" w:tplc="04080019" w:tentative="1">
      <w:start w:val="1"/>
      <w:numFmt w:val="lowerLetter"/>
      <w:lvlText w:val="%2."/>
      <w:lvlJc w:val="left"/>
      <w:pPr>
        <w:tabs>
          <w:tab w:val="num" w:pos="2700"/>
        </w:tabs>
        <w:ind w:left="2700" w:hanging="360"/>
      </w:pPr>
    </w:lvl>
    <w:lvl w:ilvl="2" w:tplc="0408001B" w:tentative="1">
      <w:start w:val="1"/>
      <w:numFmt w:val="lowerRoman"/>
      <w:lvlText w:val="%3."/>
      <w:lvlJc w:val="right"/>
      <w:pPr>
        <w:tabs>
          <w:tab w:val="num" w:pos="3420"/>
        </w:tabs>
        <w:ind w:left="3420" w:hanging="180"/>
      </w:pPr>
    </w:lvl>
    <w:lvl w:ilvl="3" w:tplc="0408000F" w:tentative="1">
      <w:start w:val="1"/>
      <w:numFmt w:val="decimal"/>
      <w:lvlText w:val="%4."/>
      <w:lvlJc w:val="left"/>
      <w:pPr>
        <w:tabs>
          <w:tab w:val="num" w:pos="4140"/>
        </w:tabs>
        <w:ind w:left="4140" w:hanging="360"/>
      </w:pPr>
    </w:lvl>
    <w:lvl w:ilvl="4" w:tplc="04080019" w:tentative="1">
      <w:start w:val="1"/>
      <w:numFmt w:val="lowerLetter"/>
      <w:lvlText w:val="%5."/>
      <w:lvlJc w:val="left"/>
      <w:pPr>
        <w:tabs>
          <w:tab w:val="num" w:pos="4860"/>
        </w:tabs>
        <w:ind w:left="4860" w:hanging="360"/>
      </w:pPr>
    </w:lvl>
    <w:lvl w:ilvl="5" w:tplc="0408001B" w:tentative="1">
      <w:start w:val="1"/>
      <w:numFmt w:val="lowerRoman"/>
      <w:lvlText w:val="%6."/>
      <w:lvlJc w:val="right"/>
      <w:pPr>
        <w:tabs>
          <w:tab w:val="num" w:pos="5580"/>
        </w:tabs>
        <w:ind w:left="5580" w:hanging="180"/>
      </w:pPr>
    </w:lvl>
    <w:lvl w:ilvl="6" w:tplc="0408000F" w:tentative="1">
      <w:start w:val="1"/>
      <w:numFmt w:val="decimal"/>
      <w:lvlText w:val="%7."/>
      <w:lvlJc w:val="left"/>
      <w:pPr>
        <w:tabs>
          <w:tab w:val="num" w:pos="6300"/>
        </w:tabs>
        <w:ind w:left="6300" w:hanging="360"/>
      </w:pPr>
    </w:lvl>
    <w:lvl w:ilvl="7" w:tplc="04080019" w:tentative="1">
      <w:start w:val="1"/>
      <w:numFmt w:val="lowerLetter"/>
      <w:lvlText w:val="%8."/>
      <w:lvlJc w:val="left"/>
      <w:pPr>
        <w:tabs>
          <w:tab w:val="num" w:pos="7020"/>
        </w:tabs>
        <w:ind w:left="7020" w:hanging="360"/>
      </w:pPr>
    </w:lvl>
    <w:lvl w:ilvl="8" w:tplc="0408001B" w:tentative="1">
      <w:start w:val="1"/>
      <w:numFmt w:val="lowerRoman"/>
      <w:lvlText w:val="%9."/>
      <w:lvlJc w:val="right"/>
      <w:pPr>
        <w:tabs>
          <w:tab w:val="num" w:pos="7740"/>
        </w:tabs>
        <w:ind w:left="7740" w:hanging="180"/>
      </w:pPr>
    </w:lvl>
  </w:abstractNum>
  <w:abstractNum w:abstractNumId="15" w15:restartNumberingAfterBreak="0">
    <w:nsid w:val="15FB7B6C"/>
    <w:multiLevelType w:val="hybridMultilevel"/>
    <w:tmpl w:val="740A4866"/>
    <w:lvl w:ilvl="0" w:tplc="0FAA5022">
      <w:start w:val="1"/>
      <w:numFmt w:val="decimal"/>
      <w:lvlText w:val="%1."/>
      <w:lvlJc w:val="left"/>
      <w:pPr>
        <w:tabs>
          <w:tab w:val="num" w:pos="552"/>
        </w:tabs>
        <w:ind w:left="552" w:hanging="360"/>
      </w:pPr>
    </w:lvl>
    <w:lvl w:ilvl="1" w:tplc="04090019">
      <w:start w:val="25"/>
      <w:numFmt w:val="decimal"/>
      <w:lvlText w:val="%2."/>
      <w:lvlJc w:val="left"/>
      <w:pPr>
        <w:tabs>
          <w:tab w:val="num" w:pos="1272"/>
        </w:tabs>
        <w:ind w:left="1272" w:hanging="360"/>
      </w:pPr>
      <w:rPr>
        <w:rFonts w:hint="default"/>
        <w:b w:val="0"/>
      </w:rPr>
    </w:lvl>
    <w:lvl w:ilvl="2" w:tplc="0409001B" w:tentative="1">
      <w:start w:val="1"/>
      <w:numFmt w:val="lowerRoman"/>
      <w:lvlText w:val="%3."/>
      <w:lvlJc w:val="right"/>
      <w:pPr>
        <w:tabs>
          <w:tab w:val="num" w:pos="1992"/>
        </w:tabs>
        <w:ind w:left="1992" w:hanging="180"/>
      </w:pPr>
    </w:lvl>
    <w:lvl w:ilvl="3" w:tplc="0409000F" w:tentative="1">
      <w:start w:val="1"/>
      <w:numFmt w:val="decimal"/>
      <w:lvlText w:val="%4."/>
      <w:lvlJc w:val="left"/>
      <w:pPr>
        <w:tabs>
          <w:tab w:val="num" w:pos="2712"/>
        </w:tabs>
        <w:ind w:left="2712" w:hanging="360"/>
      </w:pPr>
    </w:lvl>
    <w:lvl w:ilvl="4" w:tplc="04090019" w:tentative="1">
      <w:start w:val="1"/>
      <w:numFmt w:val="lowerLetter"/>
      <w:lvlText w:val="%5."/>
      <w:lvlJc w:val="left"/>
      <w:pPr>
        <w:tabs>
          <w:tab w:val="num" w:pos="3432"/>
        </w:tabs>
        <w:ind w:left="3432" w:hanging="360"/>
      </w:pPr>
    </w:lvl>
    <w:lvl w:ilvl="5" w:tplc="0409001B" w:tentative="1">
      <w:start w:val="1"/>
      <w:numFmt w:val="lowerRoman"/>
      <w:lvlText w:val="%6."/>
      <w:lvlJc w:val="right"/>
      <w:pPr>
        <w:tabs>
          <w:tab w:val="num" w:pos="4152"/>
        </w:tabs>
        <w:ind w:left="4152" w:hanging="180"/>
      </w:pPr>
    </w:lvl>
    <w:lvl w:ilvl="6" w:tplc="0409000F" w:tentative="1">
      <w:start w:val="1"/>
      <w:numFmt w:val="decimal"/>
      <w:lvlText w:val="%7."/>
      <w:lvlJc w:val="left"/>
      <w:pPr>
        <w:tabs>
          <w:tab w:val="num" w:pos="4872"/>
        </w:tabs>
        <w:ind w:left="4872" w:hanging="360"/>
      </w:pPr>
    </w:lvl>
    <w:lvl w:ilvl="7" w:tplc="04090019" w:tentative="1">
      <w:start w:val="1"/>
      <w:numFmt w:val="lowerLetter"/>
      <w:lvlText w:val="%8."/>
      <w:lvlJc w:val="left"/>
      <w:pPr>
        <w:tabs>
          <w:tab w:val="num" w:pos="5592"/>
        </w:tabs>
        <w:ind w:left="5592" w:hanging="360"/>
      </w:pPr>
    </w:lvl>
    <w:lvl w:ilvl="8" w:tplc="0409001B" w:tentative="1">
      <w:start w:val="1"/>
      <w:numFmt w:val="lowerRoman"/>
      <w:lvlText w:val="%9."/>
      <w:lvlJc w:val="right"/>
      <w:pPr>
        <w:tabs>
          <w:tab w:val="num" w:pos="6312"/>
        </w:tabs>
        <w:ind w:left="6312" w:hanging="180"/>
      </w:pPr>
    </w:lvl>
  </w:abstractNum>
  <w:abstractNum w:abstractNumId="16" w15:restartNumberingAfterBreak="0">
    <w:nsid w:val="17F41725"/>
    <w:multiLevelType w:val="hybridMultilevel"/>
    <w:tmpl w:val="0B96C7B8"/>
    <w:lvl w:ilvl="0" w:tplc="FFFFFFFF">
      <w:start w:val="1"/>
      <w:numFmt w:val="decimal"/>
      <w:pStyle w:val="refsjournal"/>
      <w:lvlText w:val="B.%1"/>
      <w:lvlJc w:val="left"/>
      <w:pPr>
        <w:tabs>
          <w:tab w:val="num" w:pos="567"/>
        </w:tabs>
        <w:ind w:left="567" w:hanging="567"/>
      </w:pPr>
      <w:rPr>
        <w:rFonts w:ascii="Times New Roman" w:hAnsi="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1CA6415E"/>
    <w:multiLevelType w:val="hybridMultilevel"/>
    <w:tmpl w:val="5B565930"/>
    <w:lvl w:ilvl="0" w:tplc="4A1687B0">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2F5AAF"/>
    <w:multiLevelType w:val="hybridMultilevel"/>
    <w:tmpl w:val="10AAA73A"/>
    <w:lvl w:ilvl="0" w:tplc="4A1687B0">
      <w:start w:val="1"/>
      <w:numFmt w:val="decimal"/>
      <w:lvlText w:val="%1."/>
      <w:lvlJc w:val="left"/>
      <w:pPr>
        <w:tabs>
          <w:tab w:val="num" w:pos="540"/>
        </w:tabs>
        <w:ind w:left="540" w:hanging="360"/>
      </w:pPr>
      <w:rPr>
        <w:rFonts w:hint="default"/>
        <w:b w:val="0"/>
        <w:i w:val="0"/>
        <w:sz w:val="24"/>
        <w:szCs w:val="24"/>
      </w:rPr>
    </w:lvl>
    <w:lvl w:ilvl="1" w:tplc="04090019">
      <w:start w:val="1"/>
      <w:numFmt w:val="decimal"/>
      <w:lvlText w:val="%2."/>
      <w:lvlJc w:val="left"/>
      <w:pPr>
        <w:tabs>
          <w:tab w:val="num" w:pos="720"/>
        </w:tabs>
        <w:ind w:left="720" w:hanging="360"/>
      </w:pPr>
      <w:rPr>
        <w:rFonts w:hint="default"/>
        <w:b w:val="0"/>
        <w:i w:val="0"/>
        <w:sz w:val="24"/>
        <w:szCs w:val="24"/>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9" w15:restartNumberingAfterBreak="0">
    <w:nsid w:val="23040537"/>
    <w:multiLevelType w:val="hybridMultilevel"/>
    <w:tmpl w:val="F2E868CC"/>
    <w:lvl w:ilvl="0" w:tplc="0409000F">
      <w:start w:val="1"/>
      <w:numFmt w:val="decimal"/>
      <w:lvlText w:val="%1."/>
      <w:lvlJc w:val="left"/>
      <w:pPr>
        <w:tabs>
          <w:tab w:val="num" w:pos="540"/>
        </w:tabs>
        <w:ind w:left="540" w:hanging="360"/>
      </w:pPr>
    </w:lvl>
    <w:lvl w:ilvl="1" w:tplc="08090019">
      <w:start w:val="1"/>
      <w:numFmt w:val="decimal"/>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234F4439"/>
    <w:multiLevelType w:val="hybridMultilevel"/>
    <w:tmpl w:val="F86A87E6"/>
    <w:lvl w:ilvl="0" w:tplc="0409000F">
      <w:start w:val="1"/>
      <w:numFmt w:val="bullet"/>
      <w:lvlText w:val=""/>
      <w:lvlJc w:val="left"/>
      <w:pPr>
        <w:tabs>
          <w:tab w:val="num" w:pos="540"/>
        </w:tabs>
        <w:ind w:left="540" w:hanging="360"/>
      </w:pPr>
      <w:rPr>
        <w:rFonts w:ascii="Symbol" w:hAnsi="Symbol" w:hint="default"/>
        <w:sz w:val="24"/>
        <w:szCs w:val="24"/>
      </w:rPr>
    </w:lvl>
    <w:lvl w:ilvl="1" w:tplc="0809000F">
      <w:start w:val="9"/>
      <w:numFmt w:val="decimal"/>
      <w:lvlText w:val="%2."/>
      <w:lvlJc w:val="left"/>
      <w:pPr>
        <w:tabs>
          <w:tab w:val="num" w:pos="1260"/>
        </w:tabs>
        <w:ind w:left="1260" w:hanging="360"/>
      </w:pPr>
      <w:rPr>
        <w:rFonts w:hint="default"/>
      </w:rPr>
    </w:lvl>
    <w:lvl w:ilvl="2" w:tplc="0809001B">
      <w:start w:val="1"/>
      <w:numFmt w:val="upperRoman"/>
      <w:lvlText w:val="%3."/>
      <w:lvlJc w:val="left"/>
      <w:pPr>
        <w:tabs>
          <w:tab w:val="num" w:pos="2340"/>
        </w:tabs>
        <w:ind w:left="2340" w:hanging="720"/>
      </w:pPr>
      <w:rPr>
        <w:rFonts w:hint="default"/>
      </w:rPr>
    </w:lvl>
    <w:lvl w:ilvl="3" w:tplc="0809000F" w:tentative="1">
      <w:start w:val="1"/>
      <w:numFmt w:val="bullet"/>
      <w:lvlText w:val=""/>
      <w:lvlJc w:val="left"/>
      <w:pPr>
        <w:tabs>
          <w:tab w:val="num" w:pos="2700"/>
        </w:tabs>
        <w:ind w:left="2700" w:hanging="360"/>
      </w:pPr>
      <w:rPr>
        <w:rFonts w:ascii="Symbol" w:hAnsi="Symbol" w:hint="default"/>
      </w:rPr>
    </w:lvl>
    <w:lvl w:ilvl="4" w:tplc="08090019" w:tentative="1">
      <w:start w:val="1"/>
      <w:numFmt w:val="bullet"/>
      <w:lvlText w:val="o"/>
      <w:lvlJc w:val="left"/>
      <w:pPr>
        <w:tabs>
          <w:tab w:val="num" w:pos="3420"/>
        </w:tabs>
        <w:ind w:left="3420" w:hanging="360"/>
      </w:pPr>
      <w:rPr>
        <w:rFonts w:ascii="Courier New" w:hAnsi="Courier New" w:hint="default"/>
      </w:rPr>
    </w:lvl>
    <w:lvl w:ilvl="5" w:tplc="0809001B" w:tentative="1">
      <w:start w:val="1"/>
      <w:numFmt w:val="bullet"/>
      <w:lvlText w:val=""/>
      <w:lvlJc w:val="left"/>
      <w:pPr>
        <w:tabs>
          <w:tab w:val="num" w:pos="4140"/>
        </w:tabs>
        <w:ind w:left="4140" w:hanging="360"/>
      </w:pPr>
      <w:rPr>
        <w:rFonts w:ascii="Wingdings" w:hAnsi="Wingdings" w:hint="default"/>
      </w:rPr>
    </w:lvl>
    <w:lvl w:ilvl="6" w:tplc="0809000F" w:tentative="1">
      <w:start w:val="1"/>
      <w:numFmt w:val="bullet"/>
      <w:lvlText w:val=""/>
      <w:lvlJc w:val="left"/>
      <w:pPr>
        <w:tabs>
          <w:tab w:val="num" w:pos="4860"/>
        </w:tabs>
        <w:ind w:left="4860" w:hanging="360"/>
      </w:pPr>
      <w:rPr>
        <w:rFonts w:ascii="Symbol" w:hAnsi="Symbol" w:hint="default"/>
      </w:rPr>
    </w:lvl>
    <w:lvl w:ilvl="7" w:tplc="08090019" w:tentative="1">
      <w:start w:val="1"/>
      <w:numFmt w:val="bullet"/>
      <w:lvlText w:val="o"/>
      <w:lvlJc w:val="left"/>
      <w:pPr>
        <w:tabs>
          <w:tab w:val="num" w:pos="5580"/>
        </w:tabs>
        <w:ind w:left="5580" w:hanging="360"/>
      </w:pPr>
      <w:rPr>
        <w:rFonts w:ascii="Courier New" w:hAnsi="Courier New" w:hint="default"/>
      </w:rPr>
    </w:lvl>
    <w:lvl w:ilvl="8" w:tplc="0809001B" w:tentative="1">
      <w:start w:val="1"/>
      <w:numFmt w:val="bullet"/>
      <w:lvlText w:val=""/>
      <w:lvlJc w:val="left"/>
      <w:pPr>
        <w:tabs>
          <w:tab w:val="num" w:pos="6300"/>
        </w:tabs>
        <w:ind w:left="6300" w:hanging="360"/>
      </w:pPr>
      <w:rPr>
        <w:rFonts w:ascii="Wingdings" w:hAnsi="Wingdings" w:hint="default"/>
      </w:rPr>
    </w:lvl>
  </w:abstractNum>
  <w:abstractNum w:abstractNumId="21" w15:restartNumberingAfterBreak="0">
    <w:nsid w:val="25457985"/>
    <w:multiLevelType w:val="hybridMultilevel"/>
    <w:tmpl w:val="92486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595B7F"/>
    <w:multiLevelType w:val="hybridMultilevel"/>
    <w:tmpl w:val="3D22D2D4"/>
    <w:lvl w:ilvl="0" w:tplc="0409000F">
      <w:start w:val="4"/>
      <w:numFmt w:val="decimal"/>
      <w:lvlText w:val="%1."/>
      <w:lvlJc w:val="left"/>
      <w:pPr>
        <w:tabs>
          <w:tab w:val="num" w:pos="1440"/>
        </w:tabs>
        <w:ind w:left="1440" w:hanging="360"/>
      </w:pPr>
      <w:rPr>
        <w:rFonts w:hint="default"/>
      </w:rPr>
    </w:lvl>
    <w:lvl w:ilvl="1" w:tplc="08090019">
      <w:start w:val="1"/>
      <w:numFmt w:val="bullet"/>
      <w:lvlText w:val=""/>
      <w:lvlJc w:val="left"/>
      <w:pPr>
        <w:tabs>
          <w:tab w:val="num" w:pos="1296"/>
        </w:tabs>
        <w:ind w:left="1296" w:hanging="360"/>
      </w:pPr>
      <w:rPr>
        <w:rFonts w:ascii="Symbol" w:hAnsi="Symbol" w:hint="default"/>
      </w:rPr>
    </w:lvl>
    <w:lvl w:ilvl="2" w:tplc="0809001B">
      <w:start w:val="1"/>
      <w:numFmt w:val="decimal"/>
      <w:lvlText w:val="%3."/>
      <w:lvlJc w:val="left"/>
      <w:pPr>
        <w:tabs>
          <w:tab w:val="num" w:pos="2016"/>
        </w:tabs>
        <w:ind w:left="2016" w:hanging="360"/>
      </w:pPr>
      <w:rPr>
        <w:rFonts w:hint="default"/>
      </w:rPr>
    </w:lvl>
    <w:lvl w:ilvl="3" w:tplc="0809000F">
      <w:start w:val="1"/>
      <w:numFmt w:val="bullet"/>
      <w:lvlText w:val=""/>
      <w:lvlJc w:val="left"/>
      <w:pPr>
        <w:tabs>
          <w:tab w:val="num" w:pos="2736"/>
        </w:tabs>
        <w:ind w:left="2736" w:hanging="360"/>
      </w:pPr>
      <w:rPr>
        <w:rFonts w:ascii="Symbol" w:hAnsi="Symbol" w:hint="default"/>
      </w:rPr>
    </w:lvl>
    <w:lvl w:ilvl="4" w:tplc="08090019">
      <w:start w:val="1"/>
      <w:numFmt w:val="decimal"/>
      <w:lvlText w:val="%5."/>
      <w:lvlJc w:val="left"/>
      <w:pPr>
        <w:tabs>
          <w:tab w:val="num" w:pos="3456"/>
        </w:tabs>
        <w:ind w:left="3456" w:hanging="360"/>
      </w:pPr>
      <w:rPr>
        <w:rFonts w:hint="default"/>
      </w:rPr>
    </w:lvl>
    <w:lvl w:ilvl="5" w:tplc="0809001B">
      <w:start w:val="1"/>
      <w:numFmt w:val="bullet"/>
      <w:lvlText w:val=""/>
      <w:lvlJc w:val="left"/>
      <w:pPr>
        <w:tabs>
          <w:tab w:val="num" w:pos="4176"/>
        </w:tabs>
        <w:ind w:left="4176" w:hanging="360"/>
      </w:pPr>
      <w:rPr>
        <w:rFonts w:ascii="Symbol" w:hAnsi="Symbol" w:hint="default"/>
      </w:rPr>
    </w:lvl>
    <w:lvl w:ilvl="6" w:tplc="0809000F">
      <w:start w:val="9"/>
      <w:numFmt w:val="decimal"/>
      <w:lvlText w:val="%7."/>
      <w:lvlJc w:val="left"/>
      <w:pPr>
        <w:tabs>
          <w:tab w:val="num" w:pos="4896"/>
        </w:tabs>
        <w:ind w:left="4896" w:hanging="360"/>
      </w:pPr>
      <w:rPr>
        <w:rFonts w:hint="default"/>
      </w:rPr>
    </w:lvl>
    <w:lvl w:ilvl="7" w:tplc="08090019">
      <w:start w:val="1"/>
      <w:numFmt w:val="bullet"/>
      <w:lvlText w:val=""/>
      <w:lvlJc w:val="left"/>
      <w:pPr>
        <w:tabs>
          <w:tab w:val="num" w:pos="5616"/>
        </w:tabs>
        <w:ind w:left="5616" w:hanging="360"/>
      </w:pPr>
      <w:rPr>
        <w:rFonts w:ascii="Symbol" w:hAnsi="Symbol" w:hint="default"/>
      </w:rPr>
    </w:lvl>
    <w:lvl w:ilvl="8" w:tplc="0809001B">
      <w:start w:val="9"/>
      <w:numFmt w:val="decimal"/>
      <w:lvlText w:val="%9."/>
      <w:lvlJc w:val="left"/>
      <w:pPr>
        <w:tabs>
          <w:tab w:val="num" w:pos="6336"/>
        </w:tabs>
        <w:ind w:left="6336" w:hanging="360"/>
      </w:pPr>
      <w:rPr>
        <w:rFonts w:hint="default"/>
      </w:rPr>
    </w:lvl>
  </w:abstractNum>
  <w:abstractNum w:abstractNumId="23" w15:restartNumberingAfterBreak="0">
    <w:nsid w:val="2C16002D"/>
    <w:multiLevelType w:val="hybridMultilevel"/>
    <w:tmpl w:val="F3A0E508"/>
    <w:lvl w:ilvl="0" w:tplc="0409000F">
      <w:start w:val="1"/>
      <w:numFmt w:val="decimal"/>
      <w:lvlText w:val="%1."/>
      <w:lvlJc w:val="left"/>
      <w:pPr>
        <w:tabs>
          <w:tab w:val="num" w:pos="552"/>
        </w:tabs>
        <w:ind w:left="552" w:hanging="360"/>
      </w:pPr>
    </w:lvl>
    <w:lvl w:ilvl="1" w:tplc="08090019">
      <w:start w:val="1"/>
      <w:numFmt w:val="lowerLetter"/>
      <w:lvlText w:val="%2."/>
      <w:lvlJc w:val="left"/>
      <w:pPr>
        <w:tabs>
          <w:tab w:val="num" w:pos="1272"/>
        </w:tabs>
        <w:ind w:left="1272" w:hanging="360"/>
      </w:pPr>
    </w:lvl>
    <w:lvl w:ilvl="2" w:tplc="0809001B">
      <w:start w:val="1"/>
      <w:numFmt w:val="lowerRoman"/>
      <w:lvlText w:val="%3."/>
      <w:lvlJc w:val="right"/>
      <w:pPr>
        <w:tabs>
          <w:tab w:val="num" w:pos="1992"/>
        </w:tabs>
        <w:ind w:left="1992" w:hanging="180"/>
      </w:pPr>
    </w:lvl>
    <w:lvl w:ilvl="3" w:tplc="0809000F">
      <w:start w:val="1"/>
      <w:numFmt w:val="decimal"/>
      <w:lvlText w:val="%4."/>
      <w:lvlJc w:val="left"/>
      <w:pPr>
        <w:tabs>
          <w:tab w:val="num" w:pos="2712"/>
        </w:tabs>
        <w:ind w:left="2712" w:hanging="360"/>
      </w:pPr>
    </w:lvl>
    <w:lvl w:ilvl="4" w:tplc="08090019">
      <w:start w:val="1"/>
      <w:numFmt w:val="lowerLetter"/>
      <w:lvlText w:val="%5."/>
      <w:lvlJc w:val="left"/>
      <w:pPr>
        <w:tabs>
          <w:tab w:val="num" w:pos="3432"/>
        </w:tabs>
        <w:ind w:left="3432" w:hanging="360"/>
      </w:pPr>
    </w:lvl>
    <w:lvl w:ilvl="5" w:tplc="0809001B">
      <w:start w:val="1"/>
      <w:numFmt w:val="lowerRoman"/>
      <w:lvlText w:val="%6."/>
      <w:lvlJc w:val="right"/>
      <w:pPr>
        <w:tabs>
          <w:tab w:val="num" w:pos="4152"/>
        </w:tabs>
        <w:ind w:left="4152" w:hanging="180"/>
      </w:pPr>
    </w:lvl>
    <w:lvl w:ilvl="6" w:tplc="0809000F">
      <w:start w:val="1"/>
      <w:numFmt w:val="decimal"/>
      <w:lvlText w:val="%7."/>
      <w:lvlJc w:val="left"/>
      <w:pPr>
        <w:tabs>
          <w:tab w:val="num" w:pos="4872"/>
        </w:tabs>
        <w:ind w:left="4872" w:hanging="360"/>
      </w:pPr>
    </w:lvl>
    <w:lvl w:ilvl="7" w:tplc="08090019">
      <w:start w:val="1"/>
      <w:numFmt w:val="lowerLetter"/>
      <w:lvlText w:val="%8."/>
      <w:lvlJc w:val="left"/>
      <w:pPr>
        <w:tabs>
          <w:tab w:val="num" w:pos="5592"/>
        </w:tabs>
        <w:ind w:left="5592" w:hanging="360"/>
      </w:pPr>
    </w:lvl>
    <w:lvl w:ilvl="8" w:tplc="0809001B">
      <w:start w:val="1"/>
      <w:numFmt w:val="lowerRoman"/>
      <w:lvlText w:val="%9."/>
      <w:lvlJc w:val="right"/>
      <w:pPr>
        <w:tabs>
          <w:tab w:val="num" w:pos="6312"/>
        </w:tabs>
        <w:ind w:left="6312" w:hanging="180"/>
      </w:pPr>
    </w:lvl>
  </w:abstractNum>
  <w:abstractNum w:abstractNumId="24" w15:restartNumberingAfterBreak="0">
    <w:nsid w:val="32BC254B"/>
    <w:multiLevelType w:val="hybridMultilevel"/>
    <w:tmpl w:val="F82C6104"/>
    <w:lvl w:ilvl="0" w:tplc="04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44B617F"/>
    <w:multiLevelType w:val="hybridMultilevel"/>
    <w:tmpl w:val="E496D486"/>
    <w:lvl w:ilvl="0" w:tplc="0409000F">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rPr>
        <w:rFonts w:hint="default"/>
      </w:rPr>
    </w:lvl>
    <w:lvl w:ilvl="2" w:tplc="0409001B">
      <w:start w:val="1"/>
      <w:numFmt w:val="bullet"/>
      <w:lvlText w:val=""/>
      <w:lvlJc w:val="left"/>
      <w:pPr>
        <w:tabs>
          <w:tab w:val="num" w:pos="2160"/>
        </w:tabs>
        <w:ind w:left="2160" w:hanging="360"/>
      </w:pPr>
      <w:rPr>
        <w:rFonts w:ascii="Symbol" w:hAnsi="Symbol"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C91825"/>
    <w:multiLevelType w:val="hybridMultilevel"/>
    <w:tmpl w:val="F454ED60"/>
    <w:lvl w:ilvl="0" w:tplc="CCB4D130">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0F"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7487ADA"/>
    <w:multiLevelType w:val="hybridMultilevel"/>
    <w:tmpl w:val="901E43A2"/>
    <w:lvl w:ilvl="0" w:tplc="A0D4866C">
      <w:start w:val="1"/>
      <w:numFmt w:val="decimal"/>
      <w:lvlText w:val="%1."/>
      <w:lvlJc w:val="left"/>
      <w:pPr>
        <w:tabs>
          <w:tab w:val="num" w:pos="360"/>
        </w:tabs>
        <w:ind w:left="360" w:hanging="360"/>
      </w:pPr>
      <w:rPr>
        <w:rFonts w:hint="default"/>
        <w:sz w:val="24"/>
        <w:szCs w:val="24"/>
      </w:rPr>
    </w:lvl>
    <w:lvl w:ilvl="1" w:tplc="B240C8D2">
      <w:start w:val="1"/>
      <w:numFmt w:val="bullet"/>
      <w:lvlText w:val=""/>
      <w:lvlJc w:val="left"/>
      <w:pPr>
        <w:tabs>
          <w:tab w:val="num" w:pos="1080"/>
        </w:tabs>
        <w:ind w:left="1080" w:hanging="360"/>
      </w:pPr>
      <w:rPr>
        <w:rFonts w:ascii="Symbol" w:hAnsi="Symbol" w:hint="default"/>
        <w:sz w:val="24"/>
        <w:szCs w:val="24"/>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3A9C2F2A"/>
    <w:multiLevelType w:val="hybridMultilevel"/>
    <w:tmpl w:val="4C20E8C8"/>
    <w:lvl w:ilvl="0" w:tplc="03122C7C">
      <w:start w:val="1"/>
      <w:numFmt w:val="bullet"/>
      <w:lvlText w:val=""/>
      <w:lvlJc w:val="left"/>
      <w:pPr>
        <w:tabs>
          <w:tab w:val="num" w:pos="540"/>
        </w:tabs>
        <w:ind w:left="540" w:hanging="360"/>
      </w:pPr>
      <w:rPr>
        <w:rFonts w:ascii="Symbol" w:hAnsi="Symbol" w:hint="default"/>
      </w:rPr>
    </w:lvl>
    <w:lvl w:ilvl="1" w:tplc="04080001"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E0D431A"/>
    <w:multiLevelType w:val="hybridMultilevel"/>
    <w:tmpl w:val="DDFC9644"/>
    <w:lvl w:ilvl="0" w:tplc="4A1687B0">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40C92CC2"/>
    <w:multiLevelType w:val="hybridMultilevel"/>
    <w:tmpl w:val="D7347EAE"/>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419368B1"/>
    <w:multiLevelType w:val="hybridMultilevel"/>
    <w:tmpl w:val="F82C6104"/>
    <w:lvl w:ilvl="0" w:tplc="04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43931F4D"/>
    <w:multiLevelType w:val="multilevel"/>
    <w:tmpl w:val="04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3" w15:restartNumberingAfterBreak="0">
    <w:nsid w:val="4BD74D8E"/>
    <w:multiLevelType w:val="hybridMultilevel"/>
    <w:tmpl w:val="DDFC9644"/>
    <w:lvl w:ilvl="0" w:tplc="4A1687B0">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4D1E3A9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F117468"/>
    <w:multiLevelType w:val="hybridMultilevel"/>
    <w:tmpl w:val="1F36D6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F69264F"/>
    <w:multiLevelType w:val="hybridMultilevel"/>
    <w:tmpl w:val="92345B52"/>
    <w:lvl w:ilvl="0" w:tplc="0409000F">
      <w:start w:val="5"/>
      <w:numFmt w:val="decimal"/>
      <w:lvlText w:val="%1."/>
      <w:lvlJc w:val="left"/>
      <w:pPr>
        <w:tabs>
          <w:tab w:val="num" w:pos="1440"/>
        </w:tabs>
        <w:ind w:left="1440" w:hanging="360"/>
      </w:pPr>
      <w:rPr>
        <w:rFonts w:hint="default"/>
      </w:rPr>
    </w:lvl>
    <w:lvl w:ilvl="1" w:tplc="08090019">
      <w:start w:val="13"/>
      <w:numFmt w:val="decimal"/>
      <w:lvlText w:val="%2."/>
      <w:lvlJc w:val="left"/>
      <w:pPr>
        <w:tabs>
          <w:tab w:val="num" w:pos="1440"/>
        </w:tabs>
        <w:ind w:left="1440" w:hanging="360"/>
      </w:pPr>
      <w:rPr>
        <w:rFonts w:hint="default"/>
      </w:rPr>
    </w:lvl>
    <w:lvl w:ilvl="2" w:tplc="0809001B">
      <w:start w:val="1"/>
      <w:numFmt w:val="bullet"/>
      <w:lvlText w:val=""/>
      <w:lvlJc w:val="left"/>
      <w:pPr>
        <w:tabs>
          <w:tab w:val="num" w:pos="2340"/>
        </w:tabs>
        <w:ind w:left="2340" w:hanging="360"/>
      </w:pPr>
      <w:rPr>
        <w:rFonts w:ascii="Symbol" w:hAnsi="Symbol" w:hint="default"/>
      </w:rPr>
    </w:lvl>
    <w:lvl w:ilvl="3" w:tplc="0809000F">
      <w:start w:val="1"/>
      <w:numFmt w:val="decimal"/>
      <w:lvlText w:val="%4."/>
      <w:lvlJc w:val="left"/>
      <w:pPr>
        <w:tabs>
          <w:tab w:val="num" w:pos="2880"/>
        </w:tabs>
        <w:ind w:left="2880" w:hanging="360"/>
      </w:pPr>
      <w:rPr>
        <w:rFonts w:hint="default"/>
      </w:r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7" w15:restartNumberingAfterBreak="0">
    <w:nsid w:val="52CA544A"/>
    <w:multiLevelType w:val="singleLevel"/>
    <w:tmpl w:val="08C2623A"/>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8" w15:restartNumberingAfterBreak="0">
    <w:nsid w:val="54AC0D1E"/>
    <w:multiLevelType w:val="hybridMultilevel"/>
    <w:tmpl w:val="869479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481720"/>
    <w:multiLevelType w:val="hybridMultilevel"/>
    <w:tmpl w:val="0A466016"/>
    <w:lvl w:ilvl="0" w:tplc="04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6DD7543"/>
    <w:multiLevelType w:val="hybridMultilevel"/>
    <w:tmpl w:val="DDFC9644"/>
    <w:lvl w:ilvl="0" w:tplc="4A1687B0">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6C402C58"/>
    <w:multiLevelType w:val="multilevel"/>
    <w:tmpl w:val="F1F87D58"/>
    <w:lvl w:ilvl="0">
      <w:start w:val="1"/>
      <w:numFmt w:val="decimal"/>
      <w:pStyle w:val="figurecaption"/>
      <w:lvlText w:val="Figure %1. "/>
      <w:lvlJc w:val="left"/>
      <w:pPr>
        <w:tabs>
          <w:tab w:val="num" w:pos="720"/>
        </w:tabs>
      </w:pPr>
      <w:rPr>
        <w:rFonts w:ascii="Times New Roman" w:hAnsi="Times New Roman" w:hint="default"/>
        <w:b w:val="0"/>
        <w:i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1B4473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735D1935"/>
    <w:multiLevelType w:val="hybridMultilevel"/>
    <w:tmpl w:val="D3005FDA"/>
    <w:lvl w:ilvl="0" w:tplc="0409000F">
      <w:start w:val="1"/>
      <w:numFmt w:val="decimal"/>
      <w:lvlText w:val="%1."/>
      <w:lvlJc w:val="left"/>
      <w:pPr>
        <w:tabs>
          <w:tab w:val="num" w:pos="1440"/>
        </w:tabs>
        <w:ind w:left="1440" w:hanging="360"/>
      </w:pPr>
      <w:rPr>
        <w:rFonts w:hint="default"/>
      </w:rPr>
    </w:lvl>
    <w:lvl w:ilvl="1" w:tplc="08090019">
      <w:start w:val="1"/>
      <w:numFmt w:val="bullet"/>
      <w:lvlText w:val=""/>
      <w:lvlJc w:val="left"/>
      <w:pPr>
        <w:tabs>
          <w:tab w:val="num" w:pos="1296"/>
        </w:tabs>
        <w:ind w:left="1296" w:hanging="360"/>
      </w:pPr>
      <w:rPr>
        <w:rFonts w:ascii="Symbol" w:hAnsi="Symbol" w:hint="default"/>
      </w:rPr>
    </w:lvl>
    <w:lvl w:ilvl="2" w:tplc="0809001B">
      <w:start w:val="1"/>
      <w:numFmt w:val="decimal"/>
      <w:lvlText w:val="%3."/>
      <w:lvlJc w:val="left"/>
      <w:pPr>
        <w:tabs>
          <w:tab w:val="num" w:pos="2016"/>
        </w:tabs>
        <w:ind w:left="2016" w:hanging="360"/>
      </w:pPr>
      <w:rPr>
        <w:rFonts w:hint="default"/>
      </w:rPr>
    </w:lvl>
    <w:lvl w:ilvl="3" w:tplc="0809000F" w:tentative="1">
      <w:start w:val="1"/>
      <w:numFmt w:val="bullet"/>
      <w:lvlText w:val=""/>
      <w:lvlJc w:val="left"/>
      <w:pPr>
        <w:tabs>
          <w:tab w:val="num" w:pos="2736"/>
        </w:tabs>
        <w:ind w:left="2736" w:hanging="360"/>
      </w:pPr>
      <w:rPr>
        <w:rFonts w:ascii="Symbol" w:hAnsi="Symbol" w:hint="default"/>
      </w:rPr>
    </w:lvl>
    <w:lvl w:ilvl="4" w:tplc="08090019" w:tentative="1">
      <w:start w:val="1"/>
      <w:numFmt w:val="bullet"/>
      <w:lvlText w:val="o"/>
      <w:lvlJc w:val="left"/>
      <w:pPr>
        <w:tabs>
          <w:tab w:val="num" w:pos="3456"/>
        </w:tabs>
        <w:ind w:left="3456" w:hanging="360"/>
      </w:pPr>
      <w:rPr>
        <w:rFonts w:ascii="Courier New" w:hAnsi="Courier New" w:hint="default"/>
      </w:rPr>
    </w:lvl>
    <w:lvl w:ilvl="5" w:tplc="0809001B" w:tentative="1">
      <w:start w:val="1"/>
      <w:numFmt w:val="bullet"/>
      <w:lvlText w:val=""/>
      <w:lvlJc w:val="left"/>
      <w:pPr>
        <w:tabs>
          <w:tab w:val="num" w:pos="4176"/>
        </w:tabs>
        <w:ind w:left="4176" w:hanging="360"/>
      </w:pPr>
      <w:rPr>
        <w:rFonts w:ascii="Wingdings" w:hAnsi="Wingdings" w:hint="default"/>
      </w:rPr>
    </w:lvl>
    <w:lvl w:ilvl="6" w:tplc="0809000F" w:tentative="1">
      <w:start w:val="1"/>
      <w:numFmt w:val="bullet"/>
      <w:lvlText w:val=""/>
      <w:lvlJc w:val="left"/>
      <w:pPr>
        <w:tabs>
          <w:tab w:val="num" w:pos="4896"/>
        </w:tabs>
        <w:ind w:left="4896" w:hanging="360"/>
      </w:pPr>
      <w:rPr>
        <w:rFonts w:ascii="Symbol" w:hAnsi="Symbol" w:hint="default"/>
      </w:rPr>
    </w:lvl>
    <w:lvl w:ilvl="7" w:tplc="08090019" w:tentative="1">
      <w:start w:val="1"/>
      <w:numFmt w:val="bullet"/>
      <w:lvlText w:val="o"/>
      <w:lvlJc w:val="left"/>
      <w:pPr>
        <w:tabs>
          <w:tab w:val="num" w:pos="5616"/>
        </w:tabs>
        <w:ind w:left="5616" w:hanging="360"/>
      </w:pPr>
      <w:rPr>
        <w:rFonts w:ascii="Courier New" w:hAnsi="Courier New" w:hint="default"/>
      </w:rPr>
    </w:lvl>
    <w:lvl w:ilvl="8" w:tplc="0809001B" w:tentative="1">
      <w:start w:val="1"/>
      <w:numFmt w:val="bullet"/>
      <w:lvlText w:val=""/>
      <w:lvlJc w:val="left"/>
      <w:pPr>
        <w:tabs>
          <w:tab w:val="num" w:pos="6336"/>
        </w:tabs>
        <w:ind w:left="6336" w:hanging="360"/>
      </w:pPr>
      <w:rPr>
        <w:rFonts w:ascii="Wingdings" w:hAnsi="Wingdings" w:hint="default"/>
      </w:rPr>
    </w:lvl>
  </w:abstractNum>
  <w:abstractNum w:abstractNumId="44" w15:restartNumberingAfterBreak="0">
    <w:nsid w:val="75E47C18"/>
    <w:multiLevelType w:val="hybridMultilevel"/>
    <w:tmpl w:val="F454ED60"/>
    <w:lvl w:ilvl="0" w:tplc="CCB4D130">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0F"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9B56998"/>
    <w:multiLevelType w:val="hybridMultilevel"/>
    <w:tmpl w:val="57C48778"/>
    <w:lvl w:ilvl="0" w:tplc="04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6" w15:restartNumberingAfterBreak="0">
    <w:nsid w:val="7D493651"/>
    <w:multiLevelType w:val="hybridMultilevel"/>
    <w:tmpl w:val="5F9668FA"/>
    <w:lvl w:ilvl="0" w:tplc="0809000F">
      <w:start w:val="1"/>
      <w:numFmt w:val="decimal"/>
      <w:pStyle w:val="Confrefs"/>
      <w:lvlText w:val="C.%1"/>
      <w:lvlJc w:val="left"/>
      <w:pPr>
        <w:tabs>
          <w:tab w:val="num" w:pos="567"/>
        </w:tabs>
        <w:ind w:left="567" w:hanging="567"/>
      </w:pPr>
      <w:rPr>
        <w:rFonts w:ascii="Times New Roman" w:hAnsi="Times New Roman" w:hint="default"/>
        <w:b w:val="0"/>
        <w:i w:val="0"/>
        <w:caps w:val="0"/>
        <w:strike w:val="0"/>
        <w:dstrike w:val="0"/>
        <w:vanish w:val="0"/>
        <w:color w:val="auto"/>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7" w15:restartNumberingAfterBreak="0">
    <w:nsid w:val="7D661028"/>
    <w:multiLevelType w:val="hybridMultilevel"/>
    <w:tmpl w:val="0BE21C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23"/>
  </w:num>
  <w:num w:numId="3">
    <w:abstractNumId w:val="15"/>
  </w:num>
  <w:num w:numId="4">
    <w:abstractNumId w:val="25"/>
  </w:num>
  <w:num w:numId="5">
    <w:abstractNumId w:val="43"/>
  </w:num>
  <w:num w:numId="6">
    <w:abstractNumId w:val="22"/>
  </w:num>
  <w:num w:numId="7">
    <w:abstractNumId w:val="36"/>
  </w:num>
  <w:num w:numId="8">
    <w:abstractNumId w:val="30"/>
  </w:num>
  <w:num w:numId="9">
    <w:abstractNumId w:val="27"/>
  </w:num>
  <w:num w:numId="10">
    <w:abstractNumId w:val="45"/>
  </w:num>
  <w:num w:numId="11">
    <w:abstractNumId w:val="13"/>
  </w:num>
  <w:num w:numId="12">
    <w:abstractNumId w:val="20"/>
  </w:num>
  <w:num w:numId="13">
    <w:abstractNumId w:val="18"/>
  </w:num>
  <w:num w:numId="14">
    <w:abstractNumId w:val="11"/>
  </w:num>
  <w:num w:numId="15">
    <w:abstractNumId w:val="14"/>
  </w:num>
  <w:num w:numId="16">
    <w:abstractNumId w:val="17"/>
  </w:num>
  <w:num w:numId="17">
    <w:abstractNumId w:val="47"/>
  </w:num>
  <w:num w:numId="18">
    <w:abstractNumId w:val="28"/>
  </w:num>
  <w:num w:numId="19">
    <w:abstractNumId w:val="19"/>
  </w:num>
  <w:num w:numId="20">
    <w:abstractNumId w:val="44"/>
  </w:num>
  <w:num w:numId="21">
    <w:abstractNumId w:val="42"/>
  </w:num>
  <w:num w:numId="22">
    <w:abstractNumId w:val="34"/>
  </w:num>
  <w:num w:numId="23">
    <w:abstractNumId w:val="10"/>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6"/>
  </w:num>
  <w:num w:numId="35">
    <w:abstractNumId w:val="46"/>
  </w:num>
  <w:num w:numId="36">
    <w:abstractNumId w:val="37"/>
  </w:num>
  <w:num w:numId="37">
    <w:abstractNumId w:val="41"/>
  </w:num>
  <w:num w:numId="38">
    <w:abstractNumId w:val="24"/>
  </w:num>
  <w:num w:numId="39">
    <w:abstractNumId w:val="29"/>
  </w:num>
  <w:num w:numId="40">
    <w:abstractNumId w:val="38"/>
  </w:num>
  <w:num w:numId="41">
    <w:abstractNumId w:val="40"/>
  </w:num>
  <w:num w:numId="42">
    <w:abstractNumId w:val="33"/>
  </w:num>
  <w:num w:numId="43">
    <w:abstractNumId w:val="26"/>
  </w:num>
  <w:num w:numId="44">
    <w:abstractNumId w:val="39"/>
  </w:num>
  <w:num w:numId="45">
    <w:abstractNumId w:val="35"/>
  </w:num>
  <w:num w:numId="46">
    <w:abstractNumId w:val="21"/>
  </w:num>
  <w:num w:numId="47">
    <w:abstractNumId w:val="31"/>
  </w:num>
  <w:num w:numId="48">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429C"/>
    <w:rsid w:val="00002E9B"/>
    <w:rsid w:val="0000418A"/>
    <w:rsid w:val="000068BE"/>
    <w:rsid w:val="00006F5D"/>
    <w:rsid w:val="000077CB"/>
    <w:rsid w:val="000103B7"/>
    <w:rsid w:val="00012094"/>
    <w:rsid w:val="00013B2B"/>
    <w:rsid w:val="00014E4A"/>
    <w:rsid w:val="00021213"/>
    <w:rsid w:val="00022B61"/>
    <w:rsid w:val="000252B2"/>
    <w:rsid w:val="00026185"/>
    <w:rsid w:val="00026D94"/>
    <w:rsid w:val="000272F9"/>
    <w:rsid w:val="00031269"/>
    <w:rsid w:val="00037303"/>
    <w:rsid w:val="000373C5"/>
    <w:rsid w:val="00043D4D"/>
    <w:rsid w:val="000444CB"/>
    <w:rsid w:val="000448A0"/>
    <w:rsid w:val="00044E0E"/>
    <w:rsid w:val="00050C43"/>
    <w:rsid w:val="0005152F"/>
    <w:rsid w:val="00052F61"/>
    <w:rsid w:val="00054852"/>
    <w:rsid w:val="000612EA"/>
    <w:rsid w:val="000641B8"/>
    <w:rsid w:val="0006624F"/>
    <w:rsid w:val="000671A9"/>
    <w:rsid w:val="00071BBC"/>
    <w:rsid w:val="00072DFB"/>
    <w:rsid w:val="000736B9"/>
    <w:rsid w:val="00081412"/>
    <w:rsid w:val="00082A5C"/>
    <w:rsid w:val="000853F8"/>
    <w:rsid w:val="00086C6B"/>
    <w:rsid w:val="000875AA"/>
    <w:rsid w:val="0008761B"/>
    <w:rsid w:val="00087AEA"/>
    <w:rsid w:val="00091B45"/>
    <w:rsid w:val="00093D5B"/>
    <w:rsid w:val="000941EC"/>
    <w:rsid w:val="00094597"/>
    <w:rsid w:val="000952D4"/>
    <w:rsid w:val="00097006"/>
    <w:rsid w:val="00097946"/>
    <w:rsid w:val="000A087D"/>
    <w:rsid w:val="000A1A40"/>
    <w:rsid w:val="000A1F38"/>
    <w:rsid w:val="000A4115"/>
    <w:rsid w:val="000A70B1"/>
    <w:rsid w:val="000B2FEE"/>
    <w:rsid w:val="000B4721"/>
    <w:rsid w:val="000B4A17"/>
    <w:rsid w:val="000B700C"/>
    <w:rsid w:val="000C48AC"/>
    <w:rsid w:val="000C5786"/>
    <w:rsid w:val="000C63EB"/>
    <w:rsid w:val="000D3723"/>
    <w:rsid w:val="000D4D4F"/>
    <w:rsid w:val="000D747D"/>
    <w:rsid w:val="000D7597"/>
    <w:rsid w:val="000E0BE2"/>
    <w:rsid w:val="000E684A"/>
    <w:rsid w:val="000E79B9"/>
    <w:rsid w:val="000F0128"/>
    <w:rsid w:val="000F0A1D"/>
    <w:rsid w:val="000F1A3E"/>
    <w:rsid w:val="000F649D"/>
    <w:rsid w:val="000F735A"/>
    <w:rsid w:val="000F74D7"/>
    <w:rsid w:val="00105208"/>
    <w:rsid w:val="00106551"/>
    <w:rsid w:val="0011146A"/>
    <w:rsid w:val="00111BAC"/>
    <w:rsid w:val="001157FD"/>
    <w:rsid w:val="0012092F"/>
    <w:rsid w:val="00121921"/>
    <w:rsid w:val="001248F6"/>
    <w:rsid w:val="00124BF1"/>
    <w:rsid w:val="00125D83"/>
    <w:rsid w:val="00133993"/>
    <w:rsid w:val="00134B0F"/>
    <w:rsid w:val="00135609"/>
    <w:rsid w:val="00135687"/>
    <w:rsid w:val="00136A67"/>
    <w:rsid w:val="00136D58"/>
    <w:rsid w:val="00136EF6"/>
    <w:rsid w:val="00140AB2"/>
    <w:rsid w:val="00142A51"/>
    <w:rsid w:val="00144E07"/>
    <w:rsid w:val="00146780"/>
    <w:rsid w:val="00146E90"/>
    <w:rsid w:val="00152323"/>
    <w:rsid w:val="001536B7"/>
    <w:rsid w:val="00156961"/>
    <w:rsid w:val="001577BA"/>
    <w:rsid w:val="0016082C"/>
    <w:rsid w:val="0016717D"/>
    <w:rsid w:val="00167C92"/>
    <w:rsid w:val="00171CBE"/>
    <w:rsid w:val="0017350D"/>
    <w:rsid w:val="001802D7"/>
    <w:rsid w:val="00180CE2"/>
    <w:rsid w:val="00181825"/>
    <w:rsid w:val="00181988"/>
    <w:rsid w:val="00182A86"/>
    <w:rsid w:val="00183125"/>
    <w:rsid w:val="001843CB"/>
    <w:rsid w:val="0018684D"/>
    <w:rsid w:val="001929E2"/>
    <w:rsid w:val="00194755"/>
    <w:rsid w:val="00195453"/>
    <w:rsid w:val="00197BEF"/>
    <w:rsid w:val="001A563E"/>
    <w:rsid w:val="001A5A19"/>
    <w:rsid w:val="001C1772"/>
    <w:rsid w:val="001C1A0C"/>
    <w:rsid w:val="001C3BB8"/>
    <w:rsid w:val="001C5B50"/>
    <w:rsid w:val="001C7F3F"/>
    <w:rsid w:val="001D2BC1"/>
    <w:rsid w:val="001D3C70"/>
    <w:rsid w:val="001D5077"/>
    <w:rsid w:val="001D7855"/>
    <w:rsid w:val="001E142A"/>
    <w:rsid w:val="001E3419"/>
    <w:rsid w:val="001E3C79"/>
    <w:rsid w:val="001E4015"/>
    <w:rsid w:val="001E77E1"/>
    <w:rsid w:val="001F008C"/>
    <w:rsid w:val="001F109B"/>
    <w:rsid w:val="001F1C12"/>
    <w:rsid w:val="001F2E4E"/>
    <w:rsid w:val="001F43B8"/>
    <w:rsid w:val="001F6812"/>
    <w:rsid w:val="001F6C6C"/>
    <w:rsid w:val="001F7039"/>
    <w:rsid w:val="002008D3"/>
    <w:rsid w:val="002043CC"/>
    <w:rsid w:val="00211F7A"/>
    <w:rsid w:val="00212453"/>
    <w:rsid w:val="00212B84"/>
    <w:rsid w:val="00213C9D"/>
    <w:rsid w:val="00214D0D"/>
    <w:rsid w:val="002166D7"/>
    <w:rsid w:val="00217033"/>
    <w:rsid w:val="002207C1"/>
    <w:rsid w:val="00226A2C"/>
    <w:rsid w:val="00226E11"/>
    <w:rsid w:val="00226F2C"/>
    <w:rsid w:val="00243524"/>
    <w:rsid w:val="0024572A"/>
    <w:rsid w:val="0024577D"/>
    <w:rsid w:val="002458D3"/>
    <w:rsid w:val="00247BA4"/>
    <w:rsid w:val="00253FF5"/>
    <w:rsid w:val="00256082"/>
    <w:rsid w:val="0025685C"/>
    <w:rsid w:val="00257673"/>
    <w:rsid w:val="00257E27"/>
    <w:rsid w:val="00260736"/>
    <w:rsid w:val="002635F8"/>
    <w:rsid w:val="0026447D"/>
    <w:rsid w:val="00265C4E"/>
    <w:rsid w:val="002707D4"/>
    <w:rsid w:val="00273C90"/>
    <w:rsid w:val="00275D73"/>
    <w:rsid w:val="00281AC0"/>
    <w:rsid w:val="00282827"/>
    <w:rsid w:val="00282BA9"/>
    <w:rsid w:val="002851D6"/>
    <w:rsid w:val="00286310"/>
    <w:rsid w:val="00286B8A"/>
    <w:rsid w:val="002909C0"/>
    <w:rsid w:val="002959A8"/>
    <w:rsid w:val="002962C3"/>
    <w:rsid w:val="002A3B55"/>
    <w:rsid w:val="002A5506"/>
    <w:rsid w:val="002A6F88"/>
    <w:rsid w:val="002B0866"/>
    <w:rsid w:val="002B3F63"/>
    <w:rsid w:val="002B4702"/>
    <w:rsid w:val="002B5AB1"/>
    <w:rsid w:val="002C1FCE"/>
    <w:rsid w:val="002C3205"/>
    <w:rsid w:val="002C5DD9"/>
    <w:rsid w:val="002D54D3"/>
    <w:rsid w:val="002D7F3A"/>
    <w:rsid w:val="002E0A6F"/>
    <w:rsid w:val="002E120F"/>
    <w:rsid w:val="002E7700"/>
    <w:rsid w:val="002F1E72"/>
    <w:rsid w:val="002F25BD"/>
    <w:rsid w:val="002F2BEA"/>
    <w:rsid w:val="002F3CA0"/>
    <w:rsid w:val="002F3E1D"/>
    <w:rsid w:val="003005FF"/>
    <w:rsid w:val="00301CA5"/>
    <w:rsid w:val="00302084"/>
    <w:rsid w:val="00303ED3"/>
    <w:rsid w:val="0030479C"/>
    <w:rsid w:val="003067C6"/>
    <w:rsid w:val="00307040"/>
    <w:rsid w:val="00313953"/>
    <w:rsid w:val="00314F76"/>
    <w:rsid w:val="00321FD2"/>
    <w:rsid w:val="003227DA"/>
    <w:rsid w:val="00323531"/>
    <w:rsid w:val="0032497C"/>
    <w:rsid w:val="003250CC"/>
    <w:rsid w:val="00326754"/>
    <w:rsid w:val="00332DBC"/>
    <w:rsid w:val="003337D6"/>
    <w:rsid w:val="00334357"/>
    <w:rsid w:val="003344F9"/>
    <w:rsid w:val="00334A01"/>
    <w:rsid w:val="00334D32"/>
    <w:rsid w:val="00336A38"/>
    <w:rsid w:val="00341305"/>
    <w:rsid w:val="00341495"/>
    <w:rsid w:val="00341890"/>
    <w:rsid w:val="00341BE0"/>
    <w:rsid w:val="00343334"/>
    <w:rsid w:val="003434A1"/>
    <w:rsid w:val="00344A30"/>
    <w:rsid w:val="00346FBE"/>
    <w:rsid w:val="00351556"/>
    <w:rsid w:val="00353EC0"/>
    <w:rsid w:val="0035491B"/>
    <w:rsid w:val="00355403"/>
    <w:rsid w:val="00355FB7"/>
    <w:rsid w:val="003614AB"/>
    <w:rsid w:val="00364F57"/>
    <w:rsid w:val="0037021B"/>
    <w:rsid w:val="003705B8"/>
    <w:rsid w:val="00372674"/>
    <w:rsid w:val="00375338"/>
    <w:rsid w:val="003763C6"/>
    <w:rsid w:val="00380FBA"/>
    <w:rsid w:val="00381329"/>
    <w:rsid w:val="00381A56"/>
    <w:rsid w:val="0038364E"/>
    <w:rsid w:val="003849D2"/>
    <w:rsid w:val="003850C5"/>
    <w:rsid w:val="00385AD7"/>
    <w:rsid w:val="0038695A"/>
    <w:rsid w:val="003928FF"/>
    <w:rsid w:val="00397C19"/>
    <w:rsid w:val="003A05F3"/>
    <w:rsid w:val="003A37DB"/>
    <w:rsid w:val="003A4C7C"/>
    <w:rsid w:val="003B0607"/>
    <w:rsid w:val="003B0819"/>
    <w:rsid w:val="003B0C56"/>
    <w:rsid w:val="003B4071"/>
    <w:rsid w:val="003B544B"/>
    <w:rsid w:val="003B6853"/>
    <w:rsid w:val="003B776A"/>
    <w:rsid w:val="003C26A7"/>
    <w:rsid w:val="003C427D"/>
    <w:rsid w:val="003C48B3"/>
    <w:rsid w:val="003C61D2"/>
    <w:rsid w:val="003D0E13"/>
    <w:rsid w:val="003D167E"/>
    <w:rsid w:val="003D1D3A"/>
    <w:rsid w:val="003D20D4"/>
    <w:rsid w:val="003D328E"/>
    <w:rsid w:val="003D4D12"/>
    <w:rsid w:val="003D537B"/>
    <w:rsid w:val="003E0736"/>
    <w:rsid w:val="003E3801"/>
    <w:rsid w:val="003E5485"/>
    <w:rsid w:val="003E5A67"/>
    <w:rsid w:val="003E73B0"/>
    <w:rsid w:val="003E7974"/>
    <w:rsid w:val="003F3191"/>
    <w:rsid w:val="003F50E3"/>
    <w:rsid w:val="003F5DD8"/>
    <w:rsid w:val="003F76DE"/>
    <w:rsid w:val="004016D6"/>
    <w:rsid w:val="00402619"/>
    <w:rsid w:val="00404396"/>
    <w:rsid w:val="00404B2B"/>
    <w:rsid w:val="00407B85"/>
    <w:rsid w:val="00407C22"/>
    <w:rsid w:val="004107C1"/>
    <w:rsid w:val="00420B3C"/>
    <w:rsid w:val="00420E95"/>
    <w:rsid w:val="004213A9"/>
    <w:rsid w:val="0042311A"/>
    <w:rsid w:val="0042411E"/>
    <w:rsid w:val="004255A6"/>
    <w:rsid w:val="00427469"/>
    <w:rsid w:val="004318BA"/>
    <w:rsid w:val="00432DA1"/>
    <w:rsid w:val="00433548"/>
    <w:rsid w:val="00435941"/>
    <w:rsid w:val="004446B3"/>
    <w:rsid w:val="00447007"/>
    <w:rsid w:val="0045077A"/>
    <w:rsid w:val="00451D2F"/>
    <w:rsid w:val="004523D2"/>
    <w:rsid w:val="00454E84"/>
    <w:rsid w:val="0045532B"/>
    <w:rsid w:val="004600E7"/>
    <w:rsid w:val="00465CD3"/>
    <w:rsid w:val="004661F3"/>
    <w:rsid w:val="004677B5"/>
    <w:rsid w:val="00470427"/>
    <w:rsid w:val="0047073D"/>
    <w:rsid w:val="0047171A"/>
    <w:rsid w:val="004744F3"/>
    <w:rsid w:val="004753A1"/>
    <w:rsid w:val="00477238"/>
    <w:rsid w:val="00481192"/>
    <w:rsid w:val="00486836"/>
    <w:rsid w:val="00486EA0"/>
    <w:rsid w:val="00487606"/>
    <w:rsid w:val="004900A7"/>
    <w:rsid w:val="00490DBD"/>
    <w:rsid w:val="00490ED6"/>
    <w:rsid w:val="004936CD"/>
    <w:rsid w:val="00493FC3"/>
    <w:rsid w:val="004950C3"/>
    <w:rsid w:val="00497366"/>
    <w:rsid w:val="00497DE3"/>
    <w:rsid w:val="004A640C"/>
    <w:rsid w:val="004B2378"/>
    <w:rsid w:val="004B2854"/>
    <w:rsid w:val="004B2F49"/>
    <w:rsid w:val="004B362C"/>
    <w:rsid w:val="004B5CF7"/>
    <w:rsid w:val="004C238C"/>
    <w:rsid w:val="004C2AFD"/>
    <w:rsid w:val="004C2BF8"/>
    <w:rsid w:val="004C2EA2"/>
    <w:rsid w:val="004C33BB"/>
    <w:rsid w:val="004C5708"/>
    <w:rsid w:val="004C74A9"/>
    <w:rsid w:val="004D0172"/>
    <w:rsid w:val="004D2CA3"/>
    <w:rsid w:val="004D3557"/>
    <w:rsid w:val="004D3BE1"/>
    <w:rsid w:val="004D4F66"/>
    <w:rsid w:val="004D5E27"/>
    <w:rsid w:val="004D6A92"/>
    <w:rsid w:val="004E0EC4"/>
    <w:rsid w:val="004E10E8"/>
    <w:rsid w:val="004E1286"/>
    <w:rsid w:val="004E143F"/>
    <w:rsid w:val="004E2F52"/>
    <w:rsid w:val="004E2F76"/>
    <w:rsid w:val="004E4D51"/>
    <w:rsid w:val="004E753E"/>
    <w:rsid w:val="004F1B8C"/>
    <w:rsid w:val="004F277D"/>
    <w:rsid w:val="00500E35"/>
    <w:rsid w:val="00501708"/>
    <w:rsid w:val="005027FC"/>
    <w:rsid w:val="00504136"/>
    <w:rsid w:val="00511498"/>
    <w:rsid w:val="00512098"/>
    <w:rsid w:val="00512320"/>
    <w:rsid w:val="005140B3"/>
    <w:rsid w:val="0051758D"/>
    <w:rsid w:val="00517886"/>
    <w:rsid w:val="00521C0A"/>
    <w:rsid w:val="00522BE8"/>
    <w:rsid w:val="0052632C"/>
    <w:rsid w:val="005333EE"/>
    <w:rsid w:val="005338CB"/>
    <w:rsid w:val="005342F5"/>
    <w:rsid w:val="0053512F"/>
    <w:rsid w:val="00535174"/>
    <w:rsid w:val="00536677"/>
    <w:rsid w:val="00540337"/>
    <w:rsid w:val="0054307B"/>
    <w:rsid w:val="005442FD"/>
    <w:rsid w:val="0055074D"/>
    <w:rsid w:val="00552618"/>
    <w:rsid w:val="005564C6"/>
    <w:rsid w:val="00556AEC"/>
    <w:rsid w:val="0055795A"/>
    <w:rsid w:val="00560771"/>
    <w:rsid w:val="0056083D"/>
    <w:rsid w:val="0056153E"/>
    <w:rsid w:val="00562A22"/>
    <w:rsid w:val="00562C5B"/>
    <w:rsid w:val="00565649"/>
    <w:rsid w:val="00571713"/>
    <w:rsid w:val="00572998"/>
    <w:rsid w:val="00574CF6"/>
    <w:rsid w:val="0058301F"/>
    <w:rsid w:val="00585175"/>
    <w:rsid w:val="00591C89"/>
    <w:rsid w:val="005977C9"/>
    <w:rsid w:val="00597830"/>
    <w:rsid w:val="005A01AD"/>
    <w:rsid w:val="005A0A9B"/>
    <w:rsid w:val="005A1768"/>
    <w:rsid w:val="005A1A7D"/>
    <w:rsid w:val="005A2DFC"/>
    <w:rsid w:val="005A4A92"/>
    <w:rsid w:val="005A4B80"/>
    <w:rsid w:val="005A6185"/>
    <w:rsid w:val="005A79CA"/>
    <w:rsid w:val="005B0440"/>
    <w:rsid w:val="005B0D30"/>
    <w:rsid w:val="005B6BD7"/>
    <w:rsid w:val="005B6F8A"/>
    <w:rsid w:val="005C235B"/>
    <w:rsid w:val="005C2870"/>
    <w:rsid w:val="005C4A7B"/>
    <w:rsid w:val="005C5B64"/>
    <w:rsid w:val="005C6B57"/>
    <w:rsid w:val="005D06E9"/>
    <w:rsid w:val="005D07D4"/>
    <w:rsid w:val="005D44A8"/>
    <w:rsid w:val="005D5917"/>
    <w:rsid w:val="005D5B09"/>
    <w:rsid w:val="005D60B3"/>
    <w:rsid w:val="005D6DD9"/>
    <w:rsid w:val="005D71BC"/>
    <w:rsid w:val="005E0169"/>
    <w:rsid w:val="005E17C7"/>
    <w:rsid w:val="005E2B4B"/>
    <w:rsid w:val="005E379B"/>
    <w:rsid w:val="005E6487"/>
    <w:rsid w:val="005E6782"/>
    <w:rsid w:val="005F0402"/>
    <w:rsid w:val="005F498B"/>
    <w:rsid w:val="005F55D5"/>
    <w:rsid w:val="005F5AE4"/>
    <w:rsid w:val="005F7ACD"/>
    <w:rsid w:val="00602B9C"/>
    <w:rsid w:val="0060410F"/>
    <w:rsid w:val="00606137"/>
    <w:rsid w:val="006078D8"/>
    <w:rsid w:val="00610406"/>
    <w:rsid w:val="00610A0B"/>
    <w:rsid w:val="006139D5"/>
    <w:rsid w:val="00613C97"/>
    <w:rsid w:val="00614FEC"/>
    <w:rsid w:val="006153C8"/>
    <w:rsid w:val="0061625A"/>
    <w:rsid w:val="00620D0E"/>
    <w:rsid w:val="00620DE7"/>
    <w:rsid w:val="0062187C"/>
    <w:rsid w:val="00624801"/>
    <w:rsid w:val="0062597B"/>
    <w:rsid w:val="00625C35"/>
    <w:rsid w:val="00627836"/>
    <w:rsid w:val="00633B43"/>
    <w:rsid w:val="0063640C"/>
    <w:rsid w:val="006375B4"/>
    <w:rsid w:val="00646D9D"/>
    <w:rsid w:val="00647DFA"/>
    <w:rsid w:val="00657EEB"/>
    <w:rsid w:val="006614FF"/>
    <w:rsid w:val="00661813"/>
    <w:rsid w:val="00665633"/>
    <w:rsid w:val="006707FD"/>
    <w:rsid w:val="00670B29"/>
    <w:rsid w:val="00670D32"/>
    <w:rsid w:val="00672B11"/>
    <w:rsid w:val="00674452"/>
    <w:rsid w:val="0067475F"/>
    <w:rsid w:val="0068054D"/>
    <w:rsid w:val="00682BEC"/>
    <w:rsid w:val="00685154"/>
    <w:rsid w:val="0068735D"/>
    <w:rsid w:val="006911AD"/>
    <w:rsid w:val="00691E4D"/>
    <w:rsid w:val="006933A2"/>
    <w:rsid w:val="00693F48"/>
    <w:rsid w:val="00694E9C"/>
    <w:rsid w:val="0069584F"/>
    <w:rsid w:val="00696B85"/>
    <w:rsid w:val="006A0263"/>
    <w:rsid w:val="006A1EA0"/>
    <w:rsid w:val="006A3D9C"/>
    <w:rsid w:val="006A6F11"/>
    <w:rsid w:val="006A7722"/>
    <w:rsid w:val="006B0E60"/>
    <w:rsid w:val="006B1277"/>
    <w:rsid w:val="006B43F2"/>
    <w:rsid w:val="006B4598"/>
    <w:rsid w:val="006B50EC"/>
    <w:rsid w:val="006C20A2"/>
    <w:rsid w:val="006C3BCA"/>
    <w:rsid w:val="006C3E4C"/>
    <w:rsid w:val="006C3FFA"/>
    <w:rsid w:val="006C6834"/>
    <w:rsid w:val="006C7145"/>
    <w:rsid w:val="006D280C"/>
    <w:rsid w:val="006D4E77"/>
    <w:rsid w:val="006D74E1"/>
    <w:rsid w:val="006E0FD3"/>
    <w:rsid w:val="006E122D"/>
    <w:rsid w:val="006E3106"/>
    <w:rsid w:val="006E784D"/>
    <w:rsid w:val="006F007C"/>
    <w:rsid w:val="006F5F0E"/>
    <w:rsid w:val="006F655C"/>
    <w:rsid w:val="00700AD9"/>
    <w:rsid w:val="00701E16"/>
    <w:rsid w:val="00702F7A"/>
    <w:rsid w:val="0071095D"/>
    <w:rsid w:val="00715468"/>
    <w:rsid w:val="00722CA9"/>
    <w:rsid w:val="00722E54"/>
    <w:rsid w:val="00724AAC"/>
    <w:rsid w:val="00725B0B"/>
    <w:rsid w:val="00725EB1"/>
    <w:rsid w:val="007274D2"/>
    <w:rsid w:val="00732286"/>
    <w:rsid w:val="00735E96"/>
    <w:rsid w:val="0073638E"/>
    <w:rsid w:val="00736FB8"/>
    <w:rsid w:val="007424E7"/>
    <w:rsid w:val="007427CC"/>
    <w:rsid w:val="00743BAD"/>
    <w:rsid w:val="00746A68"/>
    <w:rsid w:val="00751C0D"/>
    <w:rsid w:val="00751FD4"/>
    <w:rsid w:val="007545FB"/>
    <w:rsid w:val="00756842"/>
    <w:rsid w:val="0075735D"/>
    <w:rsid w:val="00757644"/>
    <w:rsid w:val="0075789B"/>
    <w:rsid w:val="007579FE"/>
    <w:rsid w:val="00763A94"/>
    <w:rsid w:val="00764F9E"/>
    <w:rsid w:val="00766334"/>
    <w:rsid w:val="007701E8"/>
    <w:rsid w:val="007701FB"/>
    <w:rsid w:val="00771E61"/>
    <w:rsid w:val="00773A25"/>
    <w:rsid w:val="00776F58"/>
    <w:rsid w:val="007832FD"/>
    <w:rsid w:val="00786DA6"/>
    <w:rsid w:val="00790880"/>
    <w:rsid w:val="007933DA"/>
    <w:rsid w:val="007A08B1"/>
    <w:rsid w:val="007A188B"/>
    <w:rsid w:val="007A2DCE"/>
    <w:rsid w:val="007A42E8"/>
    <w:rsid w:val="007A4993"/>
    <w:rsid w:val="007A49B1"/>
    <w:rsid w:val="007A6110"/>
    <w:rsid w:val="007A74F9"/>
    <w:rsid w:val="007B0E16"/>
    <w:rsid w:val="007B1A20"/>
    <w:rsid w:val="007B30BE"/>
    <w:rsid w:val="007B3697"/>
    <w:rsid w:val="007B46D4"/>
    <w:rsid w:val="007B7015"/>
    <w:rsid w:val="007C0C4C"/>
    <w:rsid w:val="007C1DA2"/>
    <w:rsid w:val="007C2B0A"/>
    <w:rsid w:val="007C2B0F"/>
    <w:rsid w:val="007C313D"/>
    <w:rsid w:val="007C63AF"/>
    <w:rsid w:val="007C75F4"/>
    <w:rsid w:val="007D261C"/>
    <w:rsid w:val="007D40D9"/>
    <w:rsid w:val="007E2692"/>
    <w:rsid w:val="007E31AA"/>
    <w:rsid w:val="007E36B2"/>
    <w:rsid w:val="007E4B3E"/>
    <w:rsid w:val="007E6939"/>
    <w:rsid w:val="007E72BA"/>
    <w:rsid w:val="007F1182"/>
    <w:rsid w:val="007F1C45"/>
    <w:rsid w:val="007F65C4"/>
    <w:rsid w:val="007F6A39"/>
    <w:rsid w:val="007F7992"/>
    <w:rsid w:val="00802BCD"/>
    <w:rsid w:val="008051D9"/>
    <w:rsid w:val="00805913"/>
    <w:rsid w:val="0081085C"/>
    <w:rsid w:val="0081172A"/>
    <w:rsid w:val="00811D83"/>
    <w:rsid w:val="008135CA"/>
    <w:rsid w:val="00816129"/>
    <w:rsid w:val="00816402"/>
    <w:rsid w:val="00821AAF"/>
    <w:rsid w:val="008327FE"/>
    <w:rsid w:val="00832A59"/>
    <w:rsid w:val="00833A49"/>
    <w:rsid w:val="0083629B"/>
    <w:rsid w:val="0083635F"/>
    <w:rsid w:val="00837697"/>
    <w:rsid w:val="0084080D"/>
    <w:rsid w:val="00841429"/>
    <w:rsid w:val="008416C7"/>
    <w:rsid w:val="008449B9"/>
    <w:rsid w:val="00844CA0"/>
    <w:rsid w:val="0085054D"/>
    <w:rsid w:val="00854C53"/>
    <w:rsid w:val="00856608"/>
    <w:rsid w:val="00856B17"/>
    <w:rsid w:val="00857557"/>
    <w:rsid w:val="008612AC"/>
    <w:rsid w:val="00864F22"/>
    <w:rsid w:val="0086795A"/>
    <w:rsid w:val="00871A86"/>
    <w:rsid w:val="00871F59"/>
    <w:rsid w:val="00872C41"/>
    <w:rsid w:val="00873057"/>
    <w:rsid w:val="008745A2"/>
    <w:rsid w:val="00876601"/>
    <w:rsid w:val="00880005"/>
    <w:rsid w:val="008827CE"/>
    <w:rsid w:val="00882E5B"/>
    <w:rsid w:val="00887F05"/>
    <w:rsid w:val="0089051B"/>
    <w:rsid w:val="008923F8"/>
    <w:rsid w:val="008952D2"/>
    <w:rsid w:val="008952EE"/>
    <w:rsid w:val="008974A4"/>
    <w:rsid w:val="008A0295"/>
    <w:rsid w:val="008A0E19"/>
    <w:rsid w:val="008A21CB"/>
    <w:rsid w:val="008A3A0F"/>
    <w:rsid w:val="008A4095"/>
    <w:rsid w:val="008A4E44"/>
    <w:rsid w:val="008A6008"/>
    <w:rsid w:val="008A7E72"/>
    <w:rsid w:val="008B1549"/>
    <w:rsid w:val="008B2C25"/>
    <w:rsid w:val="008B401B"/>
    <w:rsid w:val="008B4A9C"/>
    <w:rsid w:val="008C2DBA"/>
    <w:rsid w:val="008C3404"/>
    <w:rsid w:val="008C4C70"/>
    <w:rsid w:val="008C6979"/>
    <w:rsid w:val="008C7044"/>
    <w:rsid w:val="008D01CB"/>
    <w:rsid w:val="008D0D3F"/>
    <w:rsid w:val="008D4AE4"/>
    <w:rsid w:val="008D7413"/>
    <w:rsid w:val="008D7588"/>
    <w:rsid w:val="008E124E"/>
    <w:rsid w:val="008E342E"/>
    <w:rsid w:val="008E56F2"/>
    <w:rsid w:val="008E697E"/>
    <w:rsid w:val="008E7B2B"/>
    <w:rsid w:val="008F0814"/>
    <w:rsid w:val="008F3C26"/>
    <w:rsid w:val="008F402C"/>
    <w:rsid w:val="008F433B"/>
    <w:rsid w:val="008F55CE"/>
    <w:rsid w:val="008F56F1"/>
    <w:rsid w:val="008F662C"/>
    <w:rsid w:val="008F66C1"/>
    <w:rsid w:val="008F6D8E"/>
    <w:rsid w:val="008F7BCF"/>
    <w:rsid w:val="00901474"/>
    <w:rsid w:val="00906534"/>
    <w:rsid w:val="00911165"/>
    <w:rsid w:val="009178C2"/>
    <w:rsid w:val="009209D7"/>
    <w:rsid w:val="00927BE0"/>
    <w:rsid w:val="00931C85"/>
    <w:rsid w:val="009335CC"/>
    <w:rsid w:val="009335D2"/>
    <w:rsid w:val="0094069A"/>
    <w:rsid w:val="009471AD"/>
    <w:rsid w:val="009475AA"/>
    <w:rsid w:val="00951DF1"/>
    <w:rsid w:val="009549AE"/>
    <w:rsid w:val="00961550"/>
    <w:rsid w:val="009629DA"/>
    <w:rsid w:val="00962BD8"/>
    <w:rsid w:val="0096730F"/>
    <w:rsid w:val="009675DB"/>
    <w:rsid w:val="009678F2"/>
    <w:rsid w:val="00980524"/>
    <w:rsid w:val="009823C6"/>
    <w:rsid w:val="00984388"/>
    <w:rsid w:val="00985425"/>
    <w:rsid w:val="009878AB"/>
    <w:rsid w:val="00995286"/>
    <w:rsid w:val="009968B1"/>
    <w:rsid w:val="0099720D"/>
    <w:rsid w:val="009A1A71"/>
    <w:rsid w:val="009A4756"/>
    <w:rsid w:val="009A54D4"/>
    <w:rsid w:val="009A5DA5"/>
    <w:rsid w:val="009A6722"/>
    <w:rsid w:val="009A6A4C"/>
    <w:rsid w:val="009B07CD"/>
    <w:rsid w:val="009B104D"/>
    <w:rsid w:val="009B1075"/>
    <w:rsid w:val="009B1329"/>
    <w:rsid w:val="009B4537"/>
    <w:rsid w:val="009C05D8"/>
    <w:rsid w:val="009C0611"/>
    <w:rsid w:val="009C0CA1"/>
    <w:rsid w:val="009C1EB3"/>
    <w:rsid w:val="009C3C49"/>
    <w:rsid w:val="009C4245"/>
    <w:rsid w:val="009C6D5F"/>
    <w:rsid w:val="009C7DC4"/>
    <w:rsid w:val="009D0961"/>
    <w:rsid w:val="009D16B5"/>
    <w:rsid w:val="009D3C5C"/>
    <w:rsid w:val="009D4648"/>
    <w:rsid w:val="009D556C"/>
    <w:rsid w:val="009D5D2B"/>
    <w:rsid w:val="009D5D88"/>
    <w:rsid w:val="009D7D01"/>
    <w:rsid w:val="009E4DBE"/>
    <w:rsid w:val="009E5448"/>
    <w:rsid w:val="009E5A6A"/>
    <w:rsid w:val="009E5BB3"/>
    <w:rsid w:val="009E5EC4"/>
    <w:rsid w:val="009F007E"/>
    <w:rsid w:val="009F302E"/>
    <w:rsid w:val="009F39BB"/>
    <w:rsid w:val="009F4271"/>
    <w:rsid w:val="009F462E"/>
    <w:rsid w:val="009F51AE"/>
    <w:rsid w:val="009F72F7"/>
    <w:rsid w:val="00A03DB7"/>
    <w:rsid w:val="00A04312"/>
    <w:rsid w:val="00A051B1"/>
    <w:rsid w:val="00A05C07"/>
    <w:rsid w:val="00A063F3"/>
    <w:rsid w:val="00A0792E"/>
    <w:rsid w:val="00A07D34"/>
    <w:rsid w:val="00A07DCB"/>
    <w:rsid w:val="00A07DF7"/>
    <w:rsid w:val="00A103C6"/>
    <w:rsid w:val="00A124EA"/>
    <w:rsid w:val="00A150EC"/>
    <w:rsid w:val="00A15EDB"/>
    <w:rsid w:val="00A217B0"/>
    <w:rsid w:val="00A25F22"/>
    <w:rsid w:val="00A268B9"/>
    <w:rsid w:val="00A3077B"/>
    <w:rsid w:val="00A322F6"/>
    <w:rsid w:val="00A3429C"/>
    <w:rsid w:val="00A355C0"/>
    <w:rsid w:val="00A3691E"/>
    <w:rsid w:val="00A37BB1"/>
    <w:rsid w:val="00A41F0B"/>
    <w:rsid w:val="00A4282F"/>
    <w:rsid w:val="00A43107"/>
    <w:rsid w:val="00A4318A"/>
    <w:rsid w:val="00A4460C"/>
    <w:rsid w:val="00A47251"/>
    <w:rsid w:val="00A50CCF"/>
    <w:rsid w:val="00A54B7E"/>
    <w:rsid w:val="00A5543C"/>
    <w:rsid w:val="00A56654"/>
    <w:rsid w:val="00A56905"/>
    <w:rsid w:val="00A57819"/>
    <w:rsid w:val="00A606B6"/>
    <w:rsid w:val="00A607C0"/>
    <w:rsid w:val="00A610EB"/>
    <w:rsid w:val="00A62228"/>
    <w:rsid w:val="00A62DDE"/>
    <w:rsid w:val="00A64721"/>
    <w:rsid w:val="00A66C71"/>
    <w:rsid w:val="00A704C3"/>
    <w:rsid w:val="00A71D0B"/>
    <w:rsid w:val="00A71F93"/>
    <w:rsid w:val="00A722B0"/>
    <w:rsid w:val="00A764B8"/>
    <w:rsid w:val="00A835D2"/>
    <w:rsid w:val="00A83E54"/>
    <w:rsid w:val="00A90142"/>
    <w:rsid w:val="00A92A61"/>
    <w:rsid w:val="00A94E79"/>
    <w:rsid w:val="00A94EC1"/>
    <w:rsid w:val="00A97778"/>
    <w:rsid w:val="00AA02F3"/>
    <w:rsid w:val="00AA0663"/>
    <w:rsid w:val="00AA15BB"/>
    <w:rsid w:val="00AA3EC6"/>
    <w:rsid w:val="00AA59B7"/>
    <w:rsid w:val="00AA7A6E"/>
    <w:rsid w:val="00AA7E51"/>
    <w:rsid w:val="00AB1BBB"/>
    <w:rsid w:val="00AB2474"/>
    <w:rsid w:val="00AB5536"/>
    <w:rsid w:val="00AB6B9C"/>
    <w:rsid w:val="00AC6DB1"/>
    <w:rsid w:val="00AD17AA"/>
    <w:rsid w:val="00AD4502"/>
    <w:rsid w:val="00AD6731"/>
    <w:rsid w:val="00AD6BE9"/>
    <w:rsid w:val="00AD7EE6"/>
    <w:rsid w:val="00AE2F91"/>
    <w:rsid w:val="00AE4352"/>
    <w:rsid w:val="00AE59D8"/>
    <w:rsid w:val="00AE5CEF"/>
    <w:rsid w:val="00AE724B"/>
    <w:rsid w:val="00AF19A7"/>
    <w:rsid w:val="00AF3FF2"/>
    <w:rsid w:val="00AF664E"/>
    <w:rsid w:val="00B00FC3"/>
    <w:rsid w:val="00B01D4C"/>
    <w:rsid w:val="00B03AE0"/>
    <w:rsid w:val="00B0426B"/>
    <w:rsid w:val="00B055F4"/>
    <w:rsid w:val="00B06A76"/>
    <w:rsid w:val="00B10EF4"/>
    <w:rsid w:val="00B1582D"/>
    <w:rsid w:val="00B1606C"/>
    <w:rsid w:val="00B256F0"/>
    <w:rsid w:val="00B25CEC"/>
    <w:rsid w:val="00B315EB"/>
    <w:rsid w:val="00B3470F"/>
    <w:rsid w:val="00B359BC"/>
    <w:rsid w:val="00B3654D"/>
    <w:rsid w:val="00B3716D"/>
    <w:rsid w:val="00B40BE3"/>
    <w:rsid w:val="00B420D1"/>
    <w:rsid w:val="00B422CD"/>
    <w:rsid w:val="00B43926"/>
    <w:rsid w:val="00B446ED"/>
    <w:rsid w:val="00B46B14"/>
    <w:rsid w:val="00B529E7"/>
    <w:rsid w:val="00B563AE"/>
    <w:rsid w:val="00B61970"/>
    <w:rsid w:val="00B650B7"/>
    <w:rsid w:val="00B66B7E"/>
    <w:rsid w:val="00B711A6"/>
    <w:rsid w:val="00B72D20"/>
    <w:rsid w:val="00B755D3"/>
    <w:rsid w:val="00B76C3B"/>
    <w:rsid w:val="00B80649"/>
    <w:rsid w:val="00B8455B"/>
    <w:rsid w:val="00B86885"/>
    <w:rsid w:val="00B86B58"/>
    <w:rsid w:val="00B87369"/>
    <w:rsid w:val="00B875F8"/>
    <w:rsid w:val="00B8798C"/>
    <w:rsid w:val="00B93416"/>
    <w:rsid w:val="00B93D14"/>
    <w:rsid w:val="00B96ECD"/>
    <w:rsid w:val="00BA217E"/>
    <w:rsid w:val="00BA291E"/>
    <w:rsid w:val="00BA54A3"/>
    <w:rsid w:val="00BB1183"/>
    <w:rsid w:val="00BB2BD9"/>
    <w:rsid w:val="00BB5572"/>
    <w:rsid w:val="00BB63FE"/>
    <w:rsid w:val="00BC0514"/>
    <w:rsid w:val="00BC099F"/>
    <w:rsid w:val="00BC0E6B"/>
    <w:rsid w:val="00BC191D"/>
    <w:rsid w:val="00BC2073"/>
    <w:rsid w:val="00BC23F9"/>
    <w:rsid w:val="00BC420E"/>
    <w:rsid w:val="00BC56A1"/>
    <w:rsid w:val="00BC58CA"/>
    <w:rsid w:val="00BC5E46"/>
    <w:rsid w:val="00BC6066"/>
    <w:rsid w:val="00BC75EE"/>
    <w:rsid w:val="00BD2F34"/>
    <w:rsid w:val="00BD4253"/>
    <w:rsid w:val="00BD4845"/>
    <w:rsid w:val="00BD5AC7"/>
    <w:rsid w:val="00BD673F"/>
    <w:rsid w:val="00BD6F0F"/>
    <w:rsid w:val="00BE2384"/>
    <w:rsid w:val="00BE4228"/>
    <w:rsid w:val="00BE704E"/>
    <w:rsid w:val="00BF0838"/>
    <w:rsid w:val="00BF1FAB"/>
    <w:rsid w:val="00BF240E"/>
    <w:rsid w:val="00BF3809"/>
    <w:rsid w:val="00BF4305"/>
    <w:rsid w:val="00BF548C"/>
    <w:rsid w:val="00BF5FB4"/>
    <w:rsid w:val="00BF646F"/>
    <w:rsid w:val="00C05027"/>
    <w:rsid w:val="00C06A82"/>
    <w:rsid w:val="00C06CF9"/>
    <w:rsid w:val="00C07DD9"/>
    <w:rsid w:val="00C13046"/>
    <w:rsid w:val="00C13EE1"/>
    <w:rsid w:val="00C172B9"/>
    <w:rsid w:val="00C178D5"/>
    <w:rsid w:val="00C206F2"/>
    <w:rsid w:val="00C2118B"/>
    <w:rsid w:val="00C2140F"/>
    <w:rsid w:val="00C2179C"/>
    <w:rsid w:val="00C21845"/>
    <w:rsid w:val="00C2574B"/>
    <w:rsid w:val="00C26A61"/>
    <w:rsid w:val="00C3169F"/>
    <w:rsid w:val="00C36EB7"/>
    <w:rsid w:val="00C4118A"/>
    <w:rsid w:val="00C42D74"/>
    <w:rsid w:val="00C433D3"/>
    <w:rsid w:val="00C44E45"/>
    <w:rsid w:val="00C460D6"/>
    <w:rsid w:val="00C51951"/>
    <w:rsid w:val="00C53703"/>
    <w:rsid w:val="00C57FB0"/>
    <w:rsid w:val="00C60026"/>
    <w:rsid w:val="00C6154C"/>
    <w:rsid w:val="00C63F9D"/>
    <w:rsid w:val="00C67A73"/>
    <w:rsid w:val="00C73C42"/>
    <w:rsid w:val="00C75030"/>
    <w:rsid w:val="00C82414"/>
    <w:rsid w:val="00C82A4F"/>
    <w:rsid w:val="00C82AB6"/>
    <w:rsid w:val="00C83BC1"/>
    <w:rsid w:val="00C84486"/>
    <w:rsid w:val="00C854D1"/>
    <w:rsid w:val="00C860C7"/>
    <w:rsid w:val="00C86E9E"/>
    <w:rsid w:val="00C90564"/>
    <w:rsid w:val="00C90E09"/>
    <w:rsid w:val="00C95454"/>
    <w:rsid w:val="00C96D64"/>
    <w:rsid w:val="00C970D2"/>
    <w:rsid w:val="00CA125A"/>
    <w:rsid w:val="00CA1C9F"/>
    <w:rsid w:val="00CA363A"/>
    <w:rsid w:val="00CA3A96"/>
    <w:rsid w:val="00CA7640"/>
    <w:rsid w:val="00CA7651"/>
    <w:rsid w:val="00CB2D35"/>
    <w:rsid w:val="00CB79DB"/>
    <w:rsid w:val="00CC33C2"/>
    <w:rsid w:val="00CC34A7"/>
    <w:rsid w:val="00CC4E11"/>
    <w:rsid w:val="00CC4FF4"/>
    <w:rsid w:val="00CC7629"/>
    <w:rsid w:val="00CD01E7"/>
    <w:rsid w:val="00CD1BF1"/>
    <w:rsid w:val="00CD1F4D"/>
    <w:rsid w:val="00CD2710"/>
    <w:rsid w:val="00CD40C7"/>
    <w:rsid w:val="00CD4FBE"/>
    <w:rsid w:val="00CE0C7B"/>
    <w:rsid w:val="00CE1E56"/>
    <w:rsid w:val="00CE348C"/>
    <w:rsid w:val="00CE3C7A"/>
    <w:rsid w:val="00CE5AC9"/>
    <w:rsid w:val="00CF0BAA"/>
    <w:rsid w:val="00CF0DA6"/>
    <w:rsid w:val="00CF3398"/>
    <w:rsid w:val="00CF5190"/>
    <w:rsid w:val="00CF569F"/>
    <w:rsid w:val="00CF621B"/>
    <w:rsid w:val="00D0055E"/>
    <w:rsid w:val="00D045A1"/>
    <w:rsid w:val="00D04850"/>
    <w:rsid w:val="00D05C9F"/>
    <w:rsid w:val="00D10068"/>
    <w:rsid w:val="00D13428"/>
    <w:rsid w:val="00D200B2"/>
    <w:rsid w:val="00D30B78"/>
    <w:rsid w:val="00D32F9E"/>
    <w:rsid w:val="00D33F53"/>
    <w:rsid w:val="00D347E2"/>
    <w:rsid w:val="00D3496D"/>
    <w:rsid w:val="00D4133C"/>
    <w:rsid w:val="00D43D99"/>
    <w:rsid w:val="00D44826"/>
    <w:rsid w:val="00D45572"/>
    <w:rsid w:val="00D5437D"/>
    <w:rsid w:val="00D62E6E"/>
    <w:rsid w:val="00D6663B"/>
    <w:rsid w:val="00D6775D"/>
    <w:rsid w:val="00D704C1"/>
    <w:rsid w:val="00D72A4E"/>
    <w:rsid w:val="00D73B31"/>
    <w:rsid w:val="00D74525"/>
    <w:rsid w:val="00D7648C"/>
    <w:rsid w:val="00D77A6B"/>
    <w:rsid w:val="00D810A8"/>
    <w:rsid w:val="00D85D1B"/>
    <w:rsid w:val="00D86F57"/>
    <w:rsid w:val="00D87110"/>
    <w:rsid w:val="00D90848"/>
    <w:rsid w:val="00D9477C"/>
    <w:rsid w:val="00D969CC"/>
    <w:rsid w:val="00DA4146"/>
    <w:rsid w:val="00DA436B"/>
    <w:rsid w:val="00DA52EE"/>
    <w:rsid w:val="00DA6A72"/>
    <w:rsid w:val="00DB119B"/>
    <w:rsid w:val="00DB4B4A"/>
    <w:rsid w:val="00DB74CC"/>
    <w:rsid w:val="00DB7D4B"/>
    <w:rsid w:val="00DC21CE"/>
    <w:rsid w:val="00DC3911"/>
    <w:rsid w:val="00DD0DF5"/>
    <w:rsid w:val="00DD2036"/>
    <w:rsid w:val="00DD5448"/>
    <w:rsid w:val="00DD6457"/>
    <w:rsid w:val="00DD7F94"/>
    <w:rsid w:val="00DE1EB4"/>
    <w:rsid w:val="00DF2076"/>
    <w:rsid w:val="00DF369F"/>
    <w:rsid w:val="00DF546B"/>
    <w:rsid w:val="00DF5C68"/>
    <w:rsid w:val="00DF6D41"/>
    <w:rsid w:val="00DF7FFD"/>
    <w:rsid w:val="00E03525"/>
    <w:rsid w:val="00E04445"/>
    <w:rsid w:val="00E05651"/>
    <w:rsid w:val="00E077C0"/>
    <w:rsid w:val="00E108A6"/>
    <w:rsid w:val="00E17068"/>
    <w:rsid w:val="00E2007F"/>
    <w:rsid w:val="00E23D17"/>
    <w:rsid w:val="00E2675B"/>
    <w:rsid w:val="00E331D0"/>
    <w:rsid w:val="00E40237"/>
    <w:rsid w:val="00E40A7E"/>
    <w:rsid w:val="00E556AF"/>
    <w:rsid w:val="00E60103"/>
    <w:rsid w:val="00E61AA5"/>
    <w:rsid w:val="00E649EE"/>
    <w:rsid w:val="00E7193E"/>
    <w:rsid w:val="00E7386A"/>
    <w:rsid w:val="00E754C5"/>
    <w:rsid w:val="00E756D6"/>
    <w:rsid w:val="00E7774F"/>
    <w:rsid w:val="00E77C52"/>
    <w:rsid w:val="00E8201E"/>
    <w:rsid w:val="00E837DA"/>
    <w:rsid w:val="00E83A34"/>
    <w:rsid w:val="00E83E10"/>
    <w:rsid w:val="00E84AFB"/>
    <w:rsid w:val="00E84C35"/>
    <w:rsid w:val="00E8677E"/>
    <w:rsid w:val="00E91521"/>
    <w:rsid w:val="00EA0782"/>
    <w:rsid w:val="00EA0E75"/>
    <w:rsid w:val="00EA19EE"/>
    <w:rsid w:val="00EA1DF6"/>
    <w:rsid w:val="00EA510A"/>
    <w:rsid w:val="00EA5436"/>
    <w:rsid w:val="00EA7247"/>
    <w:rsid w:val="00EB39BE"/>
    <w:rsid w:val="00EB3D36"/>
    <w:rsid w:val="00EB468A"/>
    <w:rsid w:val="00EB6BA8"/>
    <w:rsid w:val="00EB71C7"/>
    <w:rsid w:val="00EB7C30"/>
    <w:rsid w:val="00EC3FFB"/>
    <w:rsid w:val="00EC5508"/>
    <w:rsid w:val="00EC6B1F"/>
    <w:rsid w:val="00EC7229"/>
    <w:rsid w:val="00EC7E93"/>
    <w:rsid w:val="00ED1943"/>
    <w:rsid w:val="00ED1C09"/>
    <w:rsid w:val="00ED497E"/>
    <w:rsid w:val="00EE1110"/>
    <w:rsid w:val="00EE2005"/>
    <w:rsid w:val="00EE2A6E"/>
    <w:rsid w:val="00EE358B"/>
    <w:rsid w:val="00EE4EB5"/>
    <w:rsid w:val="00EE6365"/>
    <w:rsid w:val="00EF0794"/>
    <w:rsid w:val="00EF08FC"/>
    <w:rsid w:val="00EF0EA5"/>
    <w:rsid w:val="00EF11F0"/>
    <w:rsid w:val="00EF2FCD"/>
    <w:rsid w:val="00EF5BA0"/>
    <w:rsid w:val="00F0176D"/>
    <w:rsid w:val="00F01D16"/>
    <w:rsid w:val="00F0358A"/>
    <w:rsid w:val="00F04D90"/>
    <w:rsid w:val="00F1163E"/>
    <w:rsid w:val="00F14697"/>
    <w:rsid w:val="00F160D7"/>
    <w:rsid w:val="00F17ECF"/>
    <w:rsid w:val="00F2304F"/>
    <w:rsid w:val="00F249CA"/>
    <w:rsid w:val="00F2561D"/>
    <w:rsid w:val="00F26363"/>
    <w:rsid w:val="00F2777C"/>
    <w:rsid w:val="00F27AA3"/>
    <w:rsid w:val="00F314B4"/>
    <w:rsid w:val="00F31D3C"/>
    <w:rsid w:val="00F3400A"/>
    <w:rsid w:val="00F366F1"/>
    <w:rsid w:val="00F36AAF"/>
    <w:rsid w:val="00F46088"/>
    <w:rsid w:val="00F50ED8"/>
    <w:rsid w:val="00F60FE9"/>
    <w:rsid w:val="00F62DDB"/>
    <w:rsid w:val="00F670AE"/>
    <w:rsid w:val="00F67790"/>
    <w:rsid w:val="00F71957"/>
    <w:rsid w:val="00F81BBF"/>
    <w:rsid w:val="00F84647"/>
    <w:rsid w:val="00F849A6"/>
    <w:rsid w:val="00F85EC6"/>
    <w:rsid w:val="00F92BC5"/>
    <w:rsid w:val="00F94C18"/>
    <w:rsid w:val="00F956D3"/>
    <w:rsid w:val="00F964CD"/>
    <w:rsid w:val="00F9670D"/>
    <w:rsid w:val="00FA1E8F"/>
    <w:rsid w:val="00FA2119"/>
    <w:rsid w:val="00FA4D8A"/>
    <w:rsid w:val="00FA5F5C"/>
    <w:rsid w:val="00FB079D"/>
    <w:rsid w:val="00FB1173"/>
    <w:rsid w:val="00FB1601"/>
    <w:rsid w:val="00FB1AF9"/>
    <w:rsid w:val="00FB4D60"/>
    <w:rsid w:val="00FB5311"/>
    <w:rsid w:val="00FB5D49"/>
    <w:rsid w:val="00FB63C1"/>
    <w:rsid w:val="00FB6E16"/>
    <w:rsid w:val="00FC0A6D"/>
    <w:rsid w:val="00FC59D1"/>
    <w:rsid w:val="00FC5BED"/>
    <w:rsid w:val="00FD01B1"/>
    <w:rsid w:val="00FD0740"/>
    <w:rsid w:val="00FD0EBC"/>
    <w:rsid w:val="00FD2060"/>
    <w:rsid w:val="00FD7208"/>
    <w:rsid w:val="00FE0BB6"/>
    <w:rsid w:val="00FE2775"/>
    <w:rsid w:val="00FE47BE"/>
    <w:rsid w:val="00FE6B9B"/>
    <w:rsid w:val="00FF0334"/>
    <w:rsid w:val="00FF285F"/>
    <w:rsid w:val="00FF466D"/>
    <w:rsid w:val="00FF62BB"/>
    <w:rsid w:val="00FF6E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30644B"/>
  <w15:docId w15:val="{F75777CA-397F-894A-B7CB-50B1B32FC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C48AC"/>
    <w:pPr>
      <w:jc w:val="both"/>
    </w:pPr>
    <w:rPr>
      <w:rFonts w:eastAsia="Times New Roman"/>
      <w:sz w:val="22"/>
      <w:lang w:val="en-GB"/>
    </w:rPr>
  </w:style>
  <w:style w:type="paragraph" w:styleId="Heading1">
    <w:name w:val="heading 1"/>
    <w:basedOn w:val="Normal"/>
    <w:next w:val="Normal"/>
    <w:qFormat/>
    <w:rsid w:val="003227DA"/>
    <w:pPr>
      <w:keepNext/>
      <w:numPr>
        <w:numId w:val="1"/>
      </w:numPr>
      <w:spacing w:before="240" w:after="120"/>
      <w:outlineLvl w:val="0"/>
    </w:pPr>
    <w:rPr>
      <w:b/>
      <w:kern w:val="28"/>
      <w:sz w:val="28"/>
    </w:rPr>
  </w:style>
  <w:style w:type="paragraph" w:styleId="Heading2">
    <w:name w:val="heading 2"/>
    <w:basedOn w:val="Normal"/>
    <w:next w:val="Normal"/>
    <w:link w:val="Heading2Char"/>
    <w:qFormat/>
    <w:rsid w:val="003227DA"/>
    <w:pPr>
      <w:keepNext/>
      <w:keepLines/>
      <w:numPr>
        <w:ilvl w:val="1"/>
        <w:numId w:val="1"/>
      </w:numPr>
      <w:spacing w:after="120"/>
      <w:outlineLvl w:val="1"/>
    </w:pPr>
    <w:rPr>
      <w:b/>
      <w:i/>
      <w:sz w:val="28"/>
    </w:rPr>
  </w:style>
  <w:style w:type="paragraph" w:styleId="Heading3">
    <w:name w:val="heading 3"/>
    <w:basedOn w:val="Normal"/>
    <w:next w:val="Normal"/>
    <w:qFormat/>
    <w:rsid w:val="003227DA"/>
    <w:pPr>
      <w:keepNext/>
      <w:numPr>
        <w:ilvl w:val="2"/>
        <w:numId w:val="1"/>
      </w:numPr>
      <w:spacing w:before="120" w:after="120"/>
      <w:outlineLvl w:val="2"/>
    </w:pPr>
    <w:rPr>
      <w:b/>
      <w:i/>
    </w:rPr>
  </w:style>
  <w:style w:type="paragraph" w:styleId="Heading4">
    <w:name w:val="heading 4"/>
    <w:basedOn w:val="Normal"/>
    <w:next w:val="Normal"/>
    <w:qFormat/>
    <w:rsid w:val="003227DA"/>
    <w:pPr>
      <w:keepNext/>
      <w:numPr>
        <w:ilvl w:val="3"/>
        <w:numId w:val="1"/>
      </w:numPr>
      <w:spacing w:before="120" w:after="120"/>
      <w:outlineLvl w:val="3"/>
    </w:pPr>
    <w:rPr>
      <w:i/>
    </w:rPr>
  </w:style>
  <w:style w:type="paragraph" w:styleId="Heading5">
    <w:name w:val="heading 5"/>
    <w:basedOn w:val="Normal"/>
    <w:next w:val="Normal"/>
    <w:qFormat/>
    <w:rsid w:val="003227DA"/>
    <w:pPr>
      <w:numPr>
        <w:ilvl w:val="4"/>
        <w:numId w:val="1"/>
      </w:numPr>
      <w:spacing w:before="240" w:after="60"/>
      <w:outlineLvl w:val="4"/>
    </w:pPr>
  </w:style>
  <w:style w:type="paragraph" w:styleId="Heading6">
    <w:name w:val="heading 6"/>
    <w:basedOn w:val="Normal"/>
    <w:next w:val="Normal"/>
    <w:qFormat/>
    <w:rsid w:val="003227DA"/>
    <w:pPr>
      <w:numPr>
        <w:ilvl w:val="5"/>
        <w:numId w:val="1"/>
      </w:numPr>
      <w:spacing w:before="240" w:after="60"/>
      <w:outlineLvl w:val="5"/>
    </w:pPr>
    <w:rPr>
      <w:i/>
    </w:rPr>
  </w:style>
  <w:style w:type="paragraph" w:styleId="Heading7">
    <w:name w:val="heading 7"/>
    <w:basedOn w:val="Normal"/>
    <w:next w:val="Normal"/>
    <w:qFormat/>
    <w:rsid w:val="003227DA"/>
    <w:pPr>
      <w:numPr>
        <w:ilvl w:val="6"/>
        <w:numId w:val="1"/>
      </w:numPr>
      <w:spacing w:before="240" w:after="60"/>
      <w:outlineLvl w:val="6"/>
    </w:pPr>
    <w:rPr>
      <w:rFonts w:ascii="Arial" w:hAnsi="Arial"/>
      <w:sz w:val="20"/>
    </w:rPr>
  </w:style>
  <w:style w:type="paragraph" w:styleId="Heading8">
    <w:name w:val="heading 8"/>
    <w:basedOn w:val="Normal"/>
    <w:next w:val="Normal"/>
    <w:qFormat/>
    <w:rsid w:val="003227DA"/>
    <w:pPr>
      <w:numPr>
        <w:ilvl w:val="7"/>
        <w:numId w:val="1"/>
      </w:numPr>
      <w:spacing w:before="240" w:after="60"/>
      <w:outlineLvl w:val="7"/>
    </w:pPr>
    <w:rPr>
      <w:rFonts w:ascii="Arial" w:hAnsi="Arial"/>
      <w:i/>
      <w:sz w:val="20"/>
    </w:rPr>
  </w:style>
  <w:style w:type="paragraph" w:styleId="Heading9">
    <w:name w:val="heading 9"/>
    <w:basedOn w:val="Normal"/>
    <w:next w:val="Normal"/>
    <w:qFormat/>
    <w:rsid w:val="003227D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3227DA"/>
    <w:rPr>
      <w:sz w:val="20"/>
    </w:rPr>
  </w:style>
  <w:style w:type="paragraph" w:customStyle="1" w:styleId="AnnexStyle2">
    <w:name w:val="Annex Style 2"/>
    <w:basedOn w:val="Heading2"/>
    <w:rsid w:val="003227DA"/>
    <w:pPr>
      <w:spacing w:before="240" w:after="0"/>
      <w:ind w:left="0" w:firstLine="0"/>
    </w:pPr>
    <w:rPr>
      <w:i w:val="0"/>
      <w:sz w:val="20"/>
    </w:rPr>
  </w:style>
  <w:style w:type="paragraph" w:styleId="BodyTextIndent2">
    <w:name w:val="Body Text Indent 2"/>
    <w:basedOn w:val="Normal"/>
    <w:rsid w:val="003227DA"/>
    <w:pPr>
      <w:tabs>
        <w:tab w:val="left" w:leader="dot" w:pos="8789"/>
      </w:tabs>
      <w:ind w:left="1134" w:hanging="709"/>
      <w:jc w:val="left"/>
    </w:pPr>
    <w:rPr>
      <w:sz w:val="20"/>
    </w:rPr>
  </w:style>
  <w:style w:type="paragraph" w:styleId="Subtitle">
    <w:name w:val="Subtitle"/>
    <w:basedOn w:val="Normal"/>
    <w:qFormat/>
    <w:rsid w:val="003227DA"/>
    <w:pPr>
      <w:autoSpaceDE w:val="0"/>
      <w:autoSpaceDN w:val="0"/>
      <w:adjustRightInd w:val="0"/>
      <w:jc w:val="center"/>
    </w:pPr>
    <w:rPr>
      <w:b/>
      <w:bCs/>
      <w:color w:val="000000"/>
      <w:sz w:val="28"/>
      <w:szCs w:val="28"/>
      <w:lang w:val="en-US"/>
    </w:rPr>
  </w:style>
  <w:style w:type="paragraph" w:styleId="BodyText">
    <w:name w:val="Body Text"/>
    <w:basedOn w:val="Normal"/>
    <w:rsid w:val="003227DA"/>
    <w:pPr>
      <w:jc w:val="center"/>
    </w:pPr>
    <w:rPr>
      <w:rFonts w:ascii="Arial" w:hAnsi="Arial" w:cs="Arial"/>
      <w:b/>
      <w:bCs/>
      <w:i/>
      <w:iCs/>
      <w:sz w:val="18"/>
      <w:szCs w:val="18"/>
    </w:rPr>
  </w:style>
  <w:style w:type="paragraph" w:styleId="BodyText2">
    <w:name w:val="Body Text 2"/>
    <w:basedOn w:val="Normal"/>
    <w:rsid w:val="003227DA"/>
    <w:pPr>
      <w:tabs>
        <w:tab w:val="num" w:pos="1080"/>
      </w:tabs>
      <w:autoSpaceDE w:val="0"/>
      <w:autoSpaceDN w:val="0"/>
      <w:adjustRightInd w:val="0"/>
    </w:pPr>
    <w:rPr>
      <w:sz w:val="20"/>
      <w:szCs w:val="22"/>
    </w:rPr>
  </w:style>
  <w:style w:type="paragraph" w:customStyle="1" w:styleId="Normal12pt">
    <w:name w:val="Normal +12 pt"/>
    <w:basedOn w:val="Normal"/>
    <w:link w:val="Normal12ptChar"/>
    <w:rsid w:val="00560771"/>
    <w:pPr>
      <w:autoSpaceDE w:val="0"/>
      <w:autoSpaceDN w:val="0"/>
      <w:adjustRightInd w:val="0"/>
      <w:ind w:left="360"/>
    </w:pPr>
    <w:rPr>
      <w:rFonts w:eastAsia="SimSun"/>
      <w:color w:val="000000"/>
      <w:sz w:val="24"/>
      <w:szCs w:val="24"/>
      <w:lang w:val="en-US" w:eastAsia="zh-CN"/>
    </w:rPr>
  </w:style>
  <w:style w:type="character" w:customStyle="1" w:styleId="Normal12ptChar">
    <w:name w:val="Normal +12 pt Char"/>
    <w:basedOn w:val="DefaultParagraphFont"/>
    <w:link w:val="Normal12pt"/>
    <w:rsid w:val="00560771"/>
    <w:rPr>
      <w:rFonts w:eastAsia="SimSun"/>
      <w:color w:val="000000"/>
      <w:sz w:val="24"/>
      <w:szCs w:val="24"/>
      <w:lang w:val="en-US" w:eastAsia="zh-CN" w:bidi="ar-SA"/>
    </w:rPr>
  </w:style>
  <w:style w:type="paragraph" w:customStyle="1" w:styleId="Authors">
    <w:name w:val="Authors"/>
    <w:basedOn w:val="Normal"/>
    <w:next w:val="Normal"/>
    <w:rsid w:val="00790880"/>
    <w:pPr>
      <w:framePr w:w="9072" w:hSpace="187" w:vSpace="187" w:wrap="notBeside" w:vAnchor="text" w:hAnchor="page" w:xAlign="center" w:y="1"/>
      <w:autoSpaceDE w:val="0"/>
      <w:autoSpaceDN w:val="0"/>
      <w:spacing w:after="320"/>
      <w:jc w:val="center"/>
    </w:pPr>
    <w:rPr>
      <w:rFonts w:eastAsia="MS Mincho"/>
      <w:szCs w:val="22"/>
      <w:lang w:val="en-US"/>
    </w:rPr>
  </w:style>
  <w:style w:type="paragraph" w:styleId="Title">
    <w:name w:val="Title"/>
    <w:basedOn w:val="Normal"/>
    <w:next w:val="Normal"/>
    <w:qFormat/>
    <w:rsid w:val="00790880"/>
    <w:pPr>
      <w:framePr w:w="9360" w:hSpace="187" w:vSpace="187" w:wrap="notBeside" w:vAnchor="text" w:hAnchor="page" w:xAlign="center" w:y="1"/>
      <w:autoSpaceDE w:val="0"/>
      <w:autoSpaceDN w:val="0"/>
      <w:jc w:val="center"/>
    </w:pPr>
    <w:rPr>
      <w:rFonts w:eastAsia="MS Mincho"/>
      <w:kern w:val="28"/>
      <w:sz w:val="48"/>
      <w:szCs w:val="48"/>
      <w:lang w:val="en-US"/>
    </w:rPr>
  </w:style>
  <w:style w:type="character" w:styleId="Strong">
    <w:name w:val="Strong"/>
    <w:basedOn w:val="DefaultParagraphFont"/>
    <w:qFormat/>
    <w:rsid w:val="00273C90"/>
    <w:rPr>
      <w:b/>
      <w:bCs/>
    </w:rPr>
  </w:style>
  <w:style w:type="character" w:styleId="Emphasis">
    <w:name w:val="Emphasis"/>
    <w:basedOn w:val="DefaultParagraphFont"/>
    <w:qFormat/>
    <w:rsid w:val="00273C90"/>
    <w:rPr>
      <w:i/>
      <w:iCs/>
    </w:rPr>
  </w:style>
  <w:style w:type="paragraph" w:styleId="TOCHeading">
    <w:name w:val="TOC Heading"/>
    <w:basedOn w:val="Heading1"/>
    <w:next w:val="Normal"/>
    <w:uiPriority w:val="39"/>
    <w:qFormat/>
    <w:rsid w:val="001E142A"/>
    <w:pPr>
      <w:keepLines/>
      <w:numPr>
        <w:numId w:val="0"/>
      </w:numPr>
      <w:spacing w:before="480" w:after="0" w:line="276" w:lineRule="auto"/>
      <w:jc w:val="left"/>
      <w:outlineLvl w:val="9"/>
    </w:pPr>
    <w:rPr>
      <w:rFonts w:ascii="Cambria" w:hAnsi="Cambria"/>
      <w:bCs/>
      <w:color w:val="365F91"/>
      <w:kern w:val="0"/>
      <w:szCs w:val="28"/>
      <w:lang w:val="en-US"/>
    </w:rPr>
  </w:style>
  <w:style w:type="paragraph" w:styleId="TOC1">
    <w:name w:val="toc 1"/>
    <w:basedOn w:val="Normal"/>
    <w:next w:val="Normal"/>
    <w:autoRedefine/>
    <w:uiPriority w:val="39"/>
    <w:rsid w:val="001E142A"/>
  </w:style>
  <w:style w:type="paragraph" w:styleId="TOC2">
    <w:name w:val="toc 2"/>
    <w:basedOn w:val="Normal"/>
    <w:next w:val="Normal"/>
    <w:autoRedefine/>
    <w:uiPriority w:val="39"/>
    <w:rsid w:val="001E142A"/>
    <w:pPr>
      <w:tabs>
        <w:tab w:val="right" w:leader="dot" w:pos="8450"/>
      </w:tabs>
      <w:spacing w:after="120" w:line="360" w:lineRule="auto"/>
      <w:ind w:left="221"/>
    </w:pPr>
  </w:style>
  <w:style w:type="character" w:styleId="Hyperlink">
    <w:name w:val="Hyperlink"/>
    <w:basedOn w:val="DefaultParagraphFont"/>
    <w:uiPriority w:val="99"/>
    <w:unhideWhenUsed/>
    <w:rsid w:val="001E142A"/>
    <w:rPr>
      <w:color w:val="0000FF"/>
      <w:u w:val="single"/>
    </w:rPr>
  </w:style>
  <w:style w:type="paragraph" w:styleId="Header">
    <w:name w:val="header"/>
    <w:basedOn w:val="Normal"/>
    <w:link w:val="HeaderChar"/>
    <w:rsid w:val="001E142A"/>
    <w:pPr>
      <w:tabs>
        <w:tab w:val="center" w:pos="4153"/>
        <w:tab w:val="right" w:pos="8306"/>
      </w:tabs>
    </w:pPr>
  </w:style>
  <w:style w:type="character" w:customStyle="1" w:styleId="HeaderChar">
    <w:name w:val="Header Char"/>
    <w:basedOn w:val="DefaultParagraphFont"/>
    <w:link w:val="Header"/>
    <w:rsid w:val="001E142A"/>
    <w:rPr>
      <w:rFonts w:eastAsia="Times New Roman"/>
      <w:sz w:val="22"/>
      <w:lang w:val="en-GB" w:eastAsia="en-US"/>
    </w:rPr>
  </w:style>
  <w:style w:type="paragraph" w:styleId="Footer">
    <w:name w:val="footer"/>
    <w:basedOn w:val="Normal"/>
    <w:link w:val="FooterChar"/>
    <w:uiPriority w:val="99"/>
    <w:rsid w:val="001E142A"/>
    <w:pPr>
      <w:tabs>
        <w:tab w:val="center" w:pos="4153"/>
        <w:tab w:val="right" w:pos="8306"/>
      </w:tabs>
    </w:pPr>
  </w:style>
  <w:style w:type="character" w:customStyle="1" w:styleId="FooterChar">
    <w:name w:val="Footer Char"/>
    <w:basedOn w:val="DefaultParagraphFont"/>
    <w:link w:val="Footer"/>
    <w:uiPriority w:val="99"/>
    <w:rsid w:val="001E142A"/>
    <w:rPr>
      <w:rFonts w:eastAsia="Times New Roman"/>
      <w:sz w:val="22"/>
      <w:lang w:val="en-GB" w:eastAsia="en-US"/>
    </w:rPr>
  </w:style>
  <w:style w:type="character" w:customStyle="1" w:styleId="DefaultParagraphFo">
    <w:name w:val="Default Paragraph Fo"/>
    <w:basedOn w:val="DefaultParagraphFont"/>
    <w:semiHidden/>
    <w:rsid w:val="000444CB"/>
  </w:style>
  <w:style w:type="character" w:customStyle="1" w:styleId="Document8">
    <w:name w:val="Document 8"/>
    <w:basedOn w:val="DefaultParagraphFont"/>
    <w:semiHidden/>
    <w:rsid w:val="000444CB"/>
  </w:style>
  <w:style w:type="character" w:customStyle="1" w:styleId="Document4">
    <w:name w:val="Document 4"/>
    <w:basedOn w:val="DefaultParagraphFont"/>
    <w:semiHidden/>
    <w:rsid w:val="000444CB"/>
    <w:rPr>
      <w:b/>
      <w:bCs/>
      <w:i/>
      <w:iCs/>
      <w:sz w:val="24"/>
      <w:szCs w:val="24"/>
    </w:rPr>
  </w:style>
  <w:style w:type="character" w:customStyle="1" w:styleId="Document6">
    <w:name w:val="Document 6"/>
    <w:basedOn w:val="DefaultParagraphFont"/>
    <w:semiHidden/>
    <w:rsid w:val="000444CB"/>
  </w:style>
  <w:style w:type="character" w:customStyle="1" w:styleId="Document5">
    <w:name w:val="Document 5"/>
    <w:basedOn w:val="DefaultParagraphFont"/>
    <w:semiHidden/>
    <w:rsid w:val="000444CB"/>
  </w:style>
  <w:style w:type="character" w:customStyle="1" w:styleId="Document2">
    <w:name w:val="Document 2"/>
    <w:basedOn w:val="DefaultParagraphFont"/>
    <w:semiHidden/>
    <w:rsid w:val="000444CB"/>
  </w:style>
  <w:style w:type="character" w:customStyle="1" w:styleId="Document7">
    <w:name w:val="Document 7"/>
    <w:basedOn w:val="DefaultParagraphFont"/>
    <w:semiHidden/>
    <w:rsid w:val="000444CB"/>
  </w:style>
  <w:style w:type="character" w:customStyle="1" w:styleId="Bibliogrphy">
    <w:name w:val="Bibliogrphy"/>
    <w:basedOn w:val="DefaultParagraphFont"/>
    <w:semiHidden/>
    <w:rsid w:val="000444CB"/>
  </w:style>
  <w:style w:type="paragraph" w:customStyle="1" w:styleId="RightPar1">
    <w:name w:val="Right Par 1"/>
    <w:semiHidden/>
    <w:rsid w:val="000444CB"/>
    <w:pPr>
      <w:tabs>
        <w:tab w:val="left" w:pos="-720"/>
        <w:tab w:val="left" w:pos="0"/>
        <w:tab w:val="left" w:pos="288"/>
        <w:tab w:val="decimal" w:pos="720"/>
      </w:tabs>
      <w:suppressAutoHyphens/>
    </w:pPr>
    <w:rPr>
      <w:rFonts w:ascii="Courier" w:eastAsia="Times New Roman" w:hAnsi="Courier"/>
      <w:sz w:val="24"/>
      <w:szCs w:val="24"/>
    </w:rPr>
  </w:style>
  <w:style w:type="paragraph" w:customStyle="1" w:styleId="RightPar2">
    <w:name w:val="Right Par 2"/>
    <w:semiHidden/>
    <w:rsid w:val="000444CB"/>
    <w:pPr>
      <w:tabs>
        <w:tab w:val="left" w:pos="-720"/>
        <w:tab w:val="left" w:pos="0"/>
        <w:tab w:val="left" w:pos="720"/>
        <w:tab w:val="left" w:pos="1008"/>
        <w:tab w:val="decimal" w:pos="1440"/>
      </w:tabs>
      <w:suppressAutoHyphens/>
    </w:pPr>
    <w:rPr>
      <w:rFonts w:ascii="Courier" w:eastAsia="Times New Roman" w:hAnsi="Courier"/>
      <w:sz w:val="24"/>
      <w:szCs w:val="24"/>
    </w:rPr>
  </w:style>
  <w:style w:type="character" w:customStyle="1" w:styleId="Document3">
    <w:name w:val="Document 3"/>
    <w:basedOn w:val="DefaultParagraphFont"/>
    <w:semiHidden/>
    <w:rsid w:val="000444CB"/>
  </w:style>
  <w:style w:type="paragraph" w:customStyle="1" w:styleId="RightPar3">
    <w:name w:val="Right Par 3"/>
    <w:semiHidden/>
    <w:rsid w:val="000444CB"/>
    <w:pPr>
      <w:tabs>
        <w:tab w:val="left" w:pos="-720"/>
        <w:tab w:val="left" w:pos="0"/>
        <w:tab w:val="left" w:pos="720"/>
        <w:tab w:val="left" w:pos="1440"/>
        <w:tab w:val="left" w:pos="1728"/>
        <w:tab w:val="decimal" w:pos="2160"/>
      </w:tabs>
      <w:suppressAutoHyphens/>
    </w:pPr>
    <w:rPr>
      <w:rFonts w:ascii="Courier" w:eastAsia="Times New Roman" w:hAnsi="Courier"/>
      <w:sz w:val="24"/>
      <w:szCs w:val="24"/>
    </w:rPr>
  </w:style>
  <w:style w:type="paragraph" w:customStyle="1" w:styleId="RightPar4">
    <w:name w:val="Right Par 4"/>
    <w:semiHidden/>
    <w:rsid w:val="000444CB"/>
    <w:pPr>
      <w:tabs>
        <w:tab w:val="left" w:pos="-720"/>
        <w:tab w:val="left" w:pos="0"/>
        <w:tab w:val="left" w:pos="720"/>
        <w:tab w:val="left" w:pos="1440"/>
        <w:tab w:val="left" w:pos="2160"/>
        <w:tab w:val="left" w:pos="2448"/>
        <w:tab w:val="decimal" w:pos="2880"/>
      </w:tabs>
      <w:suppressAutoHyphens/>
    </w:pPr>
    <w:rPr>
      <w:rFonts w:ascii="Courier" w:eastAsia="Times New Roman" w:hAnsi="Courier"/>
      <w:sz w:val="24"/>
      <w:szCs w:val="24"/>
    </w:rPr>
  </w:style>
  <w:style w:type="paragraph" w:customStyle="1" w:styleId="RightPar5">
    <w:name w:val="Right Par 5"/>
    <w:semiHidden/>
    <w:rsid w:val="000444CB"/>
    <w:pPr>
      <w:tabs>
        <w:tab w:val="left" w:pos="-720"/>
        <w:tab w:val="left" w:pos="0"/>
        <w:tab w:val="left" w:pos="720"/>
        <w:tab w:val="left" w:pos="1440"/>
        <w:tab w:val="left" w:pos="2160"/>
        <w:tab w:val="left" w:pos="2880"/>
        <w:tab w:val="left" w:pos="3024"/>
        <w:tab w:val="decimal" w:pos="3600"/>
      </w:tabs>
      <w:suppressAutoHyphens/>
    </w:pPr>
    <w:rPr>
      <w:rFonts w:ascii="Courier" w:eastAsia="Times New Roman" w:hAnsi="Courier"/>
      <w:sz w:val="24"/>
      <w:szCs w:val="24"/>
    </w:rPr>
  </w:style>
  <w:style w:type="paragraph" w:customStyle="1" w:styleId="RightPar6">
    <w:name w:val="Right Par 6"/>
    <w:semiHidden/>
    <w:rsid w:val="000444CB"/>
    <w:pPr>
      <w:tabs>
        <w:tab w:val="left" w:pos="-720"/>
        <w:tab w:val="left" w:pos="0"/>
        <w:tab w:val="left" w:pos="720"/>
        <w:tab w:val="left" w:pos="1440"/>
        <w:tab w:val="left" w:pos="2160"/>
        <w:tab w:val="left" w:pos="2880"/>
        <w:tab w:val="left" w:pos="3600"/>
        <w:tab w:val="left" w:pos="3744"/>
        <w:tab w:val="decimal" w:pos="4320"/>
      </w:tabs>
      <w:suppressAutoHyphens/>
    </w:pPr>
    <w:rPr>
      <w:rFonts w:ascii="Courier" w:eastAsia="Times New Roman" w:hAnsi="Courier"/>
      <w:sz w:val="24"/>
      <w:szCs w:val="24"/>
    </w:rPr>
  </w:style>
  <w:style w:type="paragraph" w:customStyle="1" w:styleId="RightPar7">
    <w:name w:val="Right Par 7"/>
    <w:semiHidden/>
    <w:rsid w:val="000444CB"/>
    <w:pPr>
      <w:tabs>
        <w:tab w:val="left" w:pos="-720"/>
        <w:tab w:val="left" w:pos="0"/>
        <w:tab w:val="left" w:pos="720"/>
        <w:tab w:val="left" w:pos="1440"/>
        <w:tab w:val="left" w:pos="2160"/>
        <w:tab w:val="left" w:pos="2880"/>
        <w:tab w:val="left" w:pos="3600"/>
        <w:tab w:val="left" w:pos="4320"/>
        <w:tab w:val="left" w:pos="4608"/>
        <w:tab w:val="decimal" w:pos="5040"/>
      </w:tabs>
      <w:suppressAutoHyphens/>
    </w:pPr>
    <w:rPr>
      <w:rFonts w:ascii="Courier" w:eastAsia="Times New Roman" w:hAnsi="Courier"/>
      <w:sz w:val="24"/>
      <w:szCs w:val="24"/>
    </w:rPr>
  </w:style>
  <w:style w:type="paragraph" w:customStyle="1" w:styleId="RightPar8">
    <w:name w:val="Right Par 8"/>
    <w:semiHidden/>
    <w:rsid w:val="000444CB"/>
    <w:pPr>
      <w:tabs>
        <w:tab w:val="left" w:pos="-720"/>
        <w:tab w:val="left" w:pos="0"/>
        <w:tab w:val="left" w:pos="720"/>
        <w:tab w:val="left" w:pos="1440"/>
        <w:tab w:val="left" w:pos="2160"/>
        <w:tab w:val="left" w:pos="2880"/>
        <w:tab w:val="left" w:pos="3600"/>
        <w:tab w:val="left" w:pos="4320"/>
        <w:tab w:val="left" w:pos="5040"/>
        <w:tab w:val="left" w:pos="5328"/>
        <w:tab w:val="decimal" w:pos="5760"/>
      </w:tabs>
      <w:suppressAutoHyphens/>
    </w:pPr>
    <w:rPr>
      <w:rFonts w:ascii="Courier" w:eastAsia="Times New Roman" w:hAnsi="Courier"/>
      <w:sz w:val="24"/>
      <w:szCs w:val="24"/>
    </w:rPr>
  </w:style>
  <w:style w:type="paragraph" w:customStyle="1" w:styleId="Document1">
    <w:name w:val="Document 1"/>
    <w:semiHidden/>
    <w:rsid w:val="000444CB"/>
    <w:pPr>
      <w:keepNext/>
      <w:keepLines/>
      <w:tabs>
        <w:tab w:val="left" w:pos="-720"/>
      </w:tabs>
      <w:suppressAutoHyphens/>
    </w:pPr>
    <w:rPr>
      <w:rFonts w:ascii="Courier" w:eastAsia="Times New Roman" w:hAnsi="Courier"/>
      <w:sz w:val="24"/>
      <w:szCs w:val="24"/>
    </w:rPr>
  </w:style>
  <w:style w:type="character" w:customStyle="1" w:styleId="DocInit">
    <w:name w:val="Doc Init"/>
    <w:basedOn w:val="DefaultParagraphFont"/>
    <w:semiHidden/>
    <w:rsid w:val="000444CB"/>
  </w:style>
  <w:style w:type="character" w:customStyle="1" w:styleId="TechInit">
    <w:name w:val="Tech Init"/>
    <w:basedOn w:val="DefaultParagraphFont"/>
    <w:semiHidden/>
    <w:rsid w:val="000444CB"/>
  </w:style>
  <w:style w:type="paragraph" w:customStyle="1" w:styleId="Technical5">
    <w:name w:val="Technical 5"/>
    <w:semiHidden/>
    <w:rsid w:val="000444CB"/>
    <w:pPr>
      <w:tabs>
        <w:tab w:val="left" w:pos="-720"/>
      </w:tabs>
      <w:suppressAutoHyphens/>
    </w:pPr>
    <w:rPr>
      <w:rFonts w:ascii="Courier" w:eastAsia="Times New Roman" w:hAnsi="Courier"/>
      <w:b/>
      <w:bCs/>
      <w:sz w:val="24"/>
      <w:szCs w:val="24"/>
    </w:rPr>
  </w:style>
  <w:style w:type="paragraph" w:customStyle="1" w:styleId="Technical6">
    <w:name w:val="Technical 6"/>
    <w:semiHidden/>
    <w:rsid w:val="000444CB"/>
    <w:pPr>
      <w:tabs>
        <w:tab w:val="left" w:pos="-720"/>
      </w:tabs>
      <w:suppressAutoHyphens/>
    </w:pPr>
    <w:rPr>
      <w:rFonts w:ascii="Courier" w:eastAsia="Times New Roman" w:hAnsi="Courier"/>
      <w:b/>
      <w:bCs/>
      <w:sz w:val="24"/>
      <w:szCs w:val="24"/>
    </w:rPr>
  </w:style>
  <w:style w:type="character" w:customStyle="1" w:styleId="Technical2">
    <w:name w:val="Technical 2"/>
    <w:basedOn w:val="DefaultParagraphFont"/>
    <w:semiHidden/>
    <w:rsid w:val="000444CB"/>
  </w:style>
  <w:style w:type="character" w:customStyle="1" w:styleId="Technical3">
    <w:name w:val="Technical 3"/>
    <w:basedOn w:val="DefaultParagraphFont"/>
    <w:semiHidden/>
    <w:rsid w:val="000444CB"/>
  </w:style>
  <w:style w:type="paragraph" w:customStyle="1" w:styleId="Technical4">
    <w:name w:val="Technical 4"/>
    <w:semiHidden/>
    <w:rsid w:val="000444CB"/>
    <w:pPr>
      <w:tabs>
        <w:tab w:val="left" w:pos="-720"/>
      </w:tabs>
      <w:suppressAutoHyphens/>
    </w:pPr>
    <w:rPr>
      <w:rFonts w:ascii="Courier" w:eastAsia="Times New Roman" w:hAnsi="Courier"/>
      <w:b/>
      <w:bCs/>
      <w:sz w:val="24"/>
      <w:szCs w:val="24"/>
    </w:rPr>
  </w:style>
  <w:style w:type="character" w:customStyle="1" w:styleId="Technical1">
    <w:name w:val="Technical 1"/>
    <w:basedOn w:val="DefaultParagraphFont"/>
    <w:semiHidden/>
    <w:rsid w:val="000444CB"/>
  </w:style>
  <w:style w:type="paragraph" w:customStyle="1" w:styleId="Technical7">
    <w:name w:val="Technical 7"/>
    <w:semiHidden/>
    <w:rsid w:val="000444CB"/>
    <w:pPr>
      <w:tabs>
        <w:tab w:val="left" w:pos="-720"/>
      </w:tabs>
      <w:suppressAutoHyphens/>
    </w:pPr>
    <w:rPr>
      <w:rFonts w:ascii="Courier" w:eastAsia="Times New Roman" w:hAnsi="Courier"/>
      <w:b/>
      <w:bCs/>
      <w:sz w:val="24"/>
      <w:szCs w:val="24"/>
    </w:rPr>
  </w:style>
  <w:style w:type="paragraph" w:customStyle="1" w:styleId="Technical8">
    <w:name w:val="Technical 8"/>
    <w:semiHidden/>
    <w:rsid w:val="000444CB"/>
    <w:pPr>
      <w:tabs>
        <w:tab w:val="left" w:pos="-720"/>
      </w:tabs>
      <w:suppressAutoHyphens/>
    </w:pPr>
    <w:rPr>
      <w:rFonts w:ascii="Courier" w:eastAsia="Times New Roman" w:hAnsi="Courier"/>
      <w:b/>
      <w:bCs/>
      <w:sz w:val="24"/>
      <w:szCs w:val="24"/>
    </w:rPr>
  </w:style>
  <w:style w:type="paragraph" w:customStyle="1" w:styleId="Pleading">
    <w:name w:val="Pleading"/>
    <w:semiHidden/>
    <w:rsid w:val="000444CB"/>
    <w:pPr>
      <w:tabs>
        <w:tab w:val="left" w:pos="-720"/>
      </w:tabs>
      <w:suppressAutoHyphens/>
    </w:pPr>
    <w:rPr>
      <w:rFonts w:ascii="Courier" w:eastAsia="Times New Roman" w:hAnsi="Courier"/>
      <w:sz w:val="24"/>
      <w:szCs w:val="24"/>
    </w:rPr>
  </w:style>
  <w:style w:type="character" w:customStyle="1" w:styleId="consultings">
    <w:name w:val="consulting s"/>
    <w:basedOn w:val="DefaultParagraphFont"/>
    <w:semiHidden/>
    <w:rsid w:val="000444CB"/>
  </w:style>
  <w:style w:type="character" w:customStyle="1" w:styleId="Page16spac">
    <w:name w:val="Page 16 spac"/>
    <w:basedOn w:val="DefaultParagraphFont"/>
    <w:semiHidden/>
    <w:rsid w:val="000444CB"/>
  </w:style>
  <w:style w:type="paragraph" w:customStyle="1" w:styleId="Headline">
    <w:name w:val="Headline"/>
    <w:semiHidden/>
    <w:rsid w:val="000444CB"/>
    <w:pPr>
      <w:tabs>
        <w:tab w:val="left" w:pos="-720"/>
      </w:tabs>
      <w:suppressAutoHyphens/>
      <w:jc w:val="center"/>
    </w:pPr>
    <w:rPr>
      <w:rFonts w:ascii="Wide Latin" w:eastAsia="Times New Roman" w:hAnsi="Wide Latin"/>
      <w:b/>
      <w:bCs/>
      <w:sz w:val="24"/>
      <w:szCs w:val="24"/>
    </w:rPr>
  </w:style>
  <w:style w:type="paragraph" w:customStyle="1" w:styleId="Subhead1">
    <w:name w:val="Subhead 1"/>
    <w:semiHidden/>
    <w:rsid w:val="000444CB"/>
    <w:pPr>
      <w:tabs>
        <w:tab w:val="left" w:pos="-720"/>
      </w:tabs>
      <w:suppressAutoHyphens/>
      <w:jc w:val="center"/>
    </w:pPr>
    <w:rPr>
      <w:rFonts w:ascii="Wide Latin" w:eastAsia="Times New Roman" w:hAnsi="Wide Latin"/>
      <w:b/>
      <w:bCs/>
      <w:sz w:val="24"/>
      <w:szCs w:val="24"/>
    </w:rPr>
  </w:style>
  <w:style w:type="character" w:customStyle="1" w:styleId="BodySpacing">
    <w:name w:val="Body Spacing"/>
    <w:basedOn w:val="DefaultParagraphFont"/>
    <w:semiHidden/>
    <w:rsid w:val="000444CB"/>
  </w:style>
  <w:style w:type="character" w:customStyle="1" w:styleId="Subhead2">
    <w:name w:val="Subhead 2"/>
    <w:basedOn w:val="DefaultParagraphFont"/>
    <w:semiHidden/>
    <w:rsid w:val="000444CB"/>
    <w:rPr>
      <w:b/>
      <w:bCs/>
      <w:sz w:val="24"/>
      <w:szCs w:val="24"/>
    </w:rPr>
  </w:style>
  <w:style w:type="paragraph" w:customStyle="1" w:styleId="BodyText1">
    <w:name w:val="Body Text1"/>
    <w:link w:val="BodytextChar"/>
    <w:semiHidden/>
    <w:rsid w:val="000444CB"/>
    <w:pPr>
      <w:tabs>
        <w:tab w:val="left" w:pos="-720"/>
      </w:tabs>
      <w:suppressAutoHyphens/>
      <w:jc w:val="both"/>
    </w:pPr>
    <w:rPr>
      <w:rFonts w:ascii="Wide Latin" w:eastAsia="Times New Roman" w:hAnsi="Wide Latin"/>
      <w:spacing w:val="-3"/>
      <w:sz w:val="24"/>
      <w:szCs w:val="24"/>
    </w:rPr>
  </w:style>
  <w:style w:type="character" w:customStyle="1" w:styleId="subhead23">
    <w:name w:val="sub head 23"/>
    <w:basedOn w:val="DefaultParagraphFont"/>
    <w:semiHidden/>
    <w:rsid w:val="000444CB"/>
  </w:style>
  <w:style w:type="character" w:customStyle="1" w:styleId="ShortCourse">
    <w:name w:val="Short Course"/>
    <w:basedOn w:val="DefaultParagraphFont"/>
    <w:semiHidden/>
    <w:rsid w:val="000444CB"/>
  </w:style>
  <w:style w:type="paragraph" w:customStyle="1" w:styleId="Thesis">
    <w:name w:val="Thesis"/>
    <w:semiHidden/>
    <w:rsid w:val="000444CB"/>
    <w:pPr>
      <w:tabs>
        <w:tab w:val="left" w:pos="0"/>
        <w:tab w:val="left" w:pos="360"/>
        <w:tab w:val="left" w:pos="720"/>
      </w:tabs>
      <w:suppressAutoHyphens/>
      <w:jc w:val="both"/>
    </w:pPr>
    <w:rPr>
      <w:rFonts w:ascii="Wide Latin" w:eastAsia="Times New Roman" w:hAnsi="Wide Latin"/>
      <w:spacing w:val="-3"/>
      <w:sz w:val="24"/>
      <w:szCs w:val="24"/>
    </w:rPr>
  </w:style>
  <w:style w:type="paragraph" w:customStyle="1" w:styleId="Thesis1">
    <w:name w:val="Thesis1"/>
    <w:semiHidden/>
    <w:rsid w:val="000444CB"/>
    <w:pPr>
      <w:tabs>
        <w:tab w:val="left" w:pos="-720"/>
      </w:tabs>
      <w:suppressAutoHyphens/>
      <w:jc w:val="both"/>
    </w:pPr>
    <w:rPr>
      <w:rFonts w:ascii="Wide Latin" w:eastAsia="Times New Roman" w:hAnsi="Wide Latin"/>
      <w:spacing w:val="-3"/>
      <w:sz w:val="24"/>
      <w:szCs w:val="24"/>
    </w:rPr>
  </w:style>
  <w:style w:type="paragraph" w:customStyle="1" w:styleId="BookChapter">
    <w:name w:val="Book Chapter"/>
    <w:semiHidden/>
    <w:rsid w:val="000444CB"/>
    <w:pPr>
      <w:tabs>
        <w:tab w:val="left" w:pos="-720"/>
      </w:tabs>
      <w:suppressAutoHyphens/>
      <w:jc w:val="both"/>
    </w:pPr>
    <w:rPr>
      <w:rFonts w:ascii="Wide Latin" w:eastAsia="Times New Roman" w:hAnsi="Wide Latin"/>
      <w:spacing w:val="-3"/>
      <w:sz w:val="24"/>
      <w:szCs w:val="24"/>
    </w:rPr>
  </w:style>
  <w:style w:type="paragraph" w:customStyle="1" w:styleId="page22text">
    <w:name w:val="page 22 text"/>
    <w:semiHidden/>
    <w:rsid w:val="000444CB"/>
    <w:pPr>
      <w:tabs>
        <w:tab w:val="left" w:pos="0"/>
        <w:tab w:val="left" w:pos="360"/>
        <w:tab w:val="left" w:pos="1080"/>
        <w:tab w:val="left" w:pos="1440"/>
      </w:tabs>
      <w:suppressAutoHyphens/>
      <w:jc w:val="both"/>
    </w:pPr>
    <w:rPr>
      <w:rFonts w:ascii="Wide Latin" w:eastAsia="Times New Roman" w:hAnsi="Wide Latin"/>
      <w:spacing w:val="-3"/>
      <w:sz w:val="24"/>
      <w:szCs w:val="24"/>
    </w:rPr>
  </w:style>
  <w:style w:type="paragraph" w:customStyle="1" w:styleId="Contents">
    <w:name w:val="Contents"/>
    <w:semiHidden/>
    <w:rsid w:val="000444CB"/>
    <w:pPr>
      <w:tabs>
        <w:tab w:val="left" w:pos="0"/>
        <w:tab w:val="left" w:pos="360"/>
        <w:tab w:val="left" w:pos="1800"/>
        <w:tab w:val="decimal" w:pos="2340"/>
        <w:tab w:val="left" w:pos="2700"/>
        <w:tab w:val="right" w:leader="dot" w:pos="8952"/>
      </w:tabs>
      <w:suppressAutoHyphens/>
      <w:jc w:val="both"/>
    </w:pPr>
    <w:rPr>
      <w:rFonts w:ascii="Wide Latin" w:eastAsia="Times New Roman" w:hAnsi="Wide Latin"/>
      <w:spacing w:val="-3"/>
      <w:sz w:val="24"/>
      <w:szCs w:val="24"/>
    </w:rPr>
  </w:style>
  <w:style w:type="paragraph" w:customStyle="1" w:styleId="points">
    <w:name w:val="points"/>
    <w:semiHidden/>
    <w:rsid w:val="000444CB"/>
    <w:pPr>
      <w:tabs>
        <w:tab w:val="left" w:pos="0"/>
        <w:tab w:val="left" w:pos="504"/>
        <w:tab w:val="left" w:pos="648"/>
        <w:tab w:val="decimal" w:pos="2340"/>
        <w:tab w:val="left" w:pos="2700"/>
        <w:tab w:val="right" w:leader="dot" w:pos="8952"/>
      </w:tabs>
      <w:suppressAutoHyphens/>
      <w:jc w:val="both"/>
    </w:pPr>
    <w:rPr>
      <w:rFonts w:ascii="Wide Latin" w:eastAsia="Times New Roman" w:hAnsi="Wide Latin"/>
      <w:i/>
      <w:iCs/>
      <w:spacing w:val="-3"/>
      <w:sz w:val="28"/>
      <w:szCs w:val="28"/>
    </w:rPr>
  </w:style>
  <w:style w:type="character" w:styleId="PageNumber">
    <w:name w:val="page number"/>
    <w:basedOn w:val="DefaultParagraphFont"/>
    <w:semiHidden/>
    <w:rsid w:val="000444CB"/>
  </w:style>
  <w:style w:type="paragraph" w:customStyle="1" w:styleId="TOC11">
    <w:name w:val="TOC 11"/>
    <w:semiHidden/>
    <w:rsid w:val="000444CB"/>
    <w:pPr>
      <w:tabs>
        <w:tab w:val="left" w:pos="-874"/>
        <w:tab w:val="left" w:pos="0"/>
      </w:tabs>
      <w:suppressAutoHyphens/>
    </w:pPr>
    <w:rPr>
      <w:rFonts w:ascii="Century Gothic" w:eastAsia="Times New Roman" w:hAnsi="Century Gothic"/>
      <w:b/>
      <w:bCs/>
      <w:smallCaps/>
      <w:sz w:val="24"/>
      <w:szCs w:val="24"/>
    </w:rPr>
  </w:style>
  <w:style w:type="paragraph" w:customStyle="1" w:styleId="toa">
    <w:name w:val="toa"/>
    <w:semiHidden/>
    <w:rsid w:val="000444CB"/>
    <w:pPr>
      <w:tabs>
        <w:tab w:val="left" w:pos="-874"/>
        <w:tab w:val="left" w:pos="0"/>
        <w:tab w:val="left" w:pos="8125"/>
        <w:tab w:val="right" w:pos="8485"/>
        <w:tab w:val="left" w:pos="8754"/>
      </w:tabs>
      <w:suppressAutoHyphens/>
    </w:pPr>
    <w:rPr>
      <w:rFonts w:ascii="Century Gothic" w:eastAsia="Times New Roman" w:hAnsi="Century Gothic"/>
      <w:sz w:val="24"/>
      <w:szCs w:val="24"/>
    </w:rPr>
  </w:style>
  <w:style w:type="character" w:customStyle="1" w:styleId="EquationCaption">
    <w:name w:val="_Equation Caption"/>
    <w:basedOn w:val="DefaultParagraphFont"/>
    <w:semiHidden/>
    <w:rsid w:val="000444CB"/>
  </w:style>
  <w:style w:type="paragraph" w:styleId="TOC3">
    <w:name w:val="toc 3"/>
    <w:basedOn w:val="Normal"/>
    <w:next w:val="Normal"/>
    <w:autoRedefine/>
    <w:uiPriority w:val="39"/>
    <w:rsid w:val="000444CB"/>
    <w:pPr>
      <w:tabs>
        <w:tab w:val="left" w:leader="dot" w:pos="9000"/>
        <w:tab w:val="right" w:pos="9360"/>
      </w:tabs>
      <w:suppressAutoHyphens/>
      <w:ind w:left="2160" w:right="720" w:hanging="720"/>
      <w:jc w:val="left"/>
    </w:pPr>
    <w:rPr>
      <w:rFonts w:ascii="Courier" w:hAnsi="Courier"/>
      <w:sz w:val="24"/>
      <w:szCs w:val="24"/>
      <w:lang w:val="en-US"/>
    </w:rPr>
  </w:style>
  <w:style w:type="paragraph" w:styleId="TOC4">
    <w:name w:val="toc 4"/>
    <w:basedOn w:val="Normal"/>
    <w:next w:val="Normal"/>
    <w:autoRedefine/>
    <w:semiHidden/>
    <w:rsid w:val="000444CB"/>
    <w:pPr>
      <w:tabs>
        <w:tab w:val="left" w:leader="dot" w:pos="9000"/>
        <w:tab w:val="right" w:pos="9360"/>
      </w:tabs>
      <w:suppressAutoHyphens/>
      <w:ind w:left="2880" w:right="720" w:hanging="720"/>
      <w:jc w:val="left"/>
    </w:pPr>
    <w:rPr>
      <w:rFonts w:ascii="Courier" w:hAnsi="Courier"/>
      <w:sz w:val="24"/>
      <w:szCs w:val="24"/>
      <w:lang w:val="en-US"/>
    </w:rPr>
  </w:style>
  <w:style w:type="paragraph" w:styleId="TOC5">
    <w:name w:val="toc 5"/>
    <w:basedOn w:val="Normal"/>
    <w:next w:val="Normal"/>
    <w:autoRedefine/>
    <w:semiHidden/>
    <w:rsid w:val="000444CB"/>
    <w:pPr>
      <w:tabs>
        <w:tab w:val="left" w:leader="dot" w:pos="9000"/>
        <w:tab w:val="right" w:pos="9360"/>
      </w:tabs>
      <w:suppressAutoHyphens/>
      <w:ind w:left="3600" w:right="720" w:hanging="720"/>
      <w:jc w:val="left"/>
    </w:pPr>
    <w:rPr>
      <w:rFonts w:ascii="Courier" w:hAnsi="Courier"/>
      <w:sz w:val="24"/>
      <w:szCs w:val="24"/>
      <w:lang w:val="en-US"/>
    </w:rPr>
  </w:style>
  <w:style w:type="paragraph" w:styleId="TOC6">
    <w:name w:val="toc 6"/>
    <w:basedOn w:val="Normal"/>
    <w:next w:val="Normal"/>
    <w:autoRedefine/>
    <w:semiHidden/>
    <w:rsid w:val="000444CB"/>
    <w:pPr>
      <w:tabs>
        <w:tab w:val="left" w:pos="9000"/>
        <w:tab w:val="right" w:pos="9360"/>
      </w:tabs>
      <w:suppressAutoHyphens/>
      <w:ind w:left="720" w:hanging="720"/>
      <w:jc w:val="left"/>
    </w:pPr>
    <w:rPr>
      <w:rFonts w:ascii="Courier" w:hAnsi="Courier"/>
      <w:sz w:val="24"/>
      <w:szCs w:val="24"/>
      <w:lang w:val="en-US"/>
    </w:rPr>
  </w:style>
  <w:style w:type="paragraph" w:styleId="TOC7">
    <w:name w:val="toc 7"/>
    <w:basedOn w:val="Normal"/>
    <w:next w:val="Normal"/>
    <w:autoRedefine/>
    <w:semiHidden/>
    <w:rsid w:val="000444CB"/>
    <w:pPr>
      <w:suppressAutoHyphens/>
      <w:ind w:left="720" w:hanging="720"/>
      <w:jc w:val="left"/>
    </w:pPr>
    <w:rPr>
      <w:rFonts w:ascii="Courier" w:hAnsi="Courier"/>
      <w:sz w:val="24"/>
      <w:szCs w:val="24"/>
      <w:lang w:val="en-US"/>
    </w:rPr>
  </w:style>
  <w:style w:type="paragraph" w:styleId="TOC8">
    <w:name w:val="toc 8"/>
    <w:basedOn w:val="Normal"/>
    <w:next w:val="Normal"/>
    <w:autoRedefine/>
    <w:semiHidden/>
    <w:rsid w:val="000444CB"/>
    <w:pPr>
      <w:tabs>
        <w:tab w:val="left" w:pos="9000"/>
        <w:tab w:val="right" w:pos="9360"/>
      </w:tabs>
      <w:suppressAutoHyphens/>
      <w:ind w:left="720" w:hanging="720"/>
      <w:jc w:val="left"/>
    </w:pPr>
    <w:rPr>
      <w:rFonts w:ascii="Courier" w:hAnsi="Courier"/>
      <w:sz w:val="24"/>
      <w:szCs w:val="24"/>
      <w:lang w:val="en-US"/>
    </w:rPr>
  </w:style>
  <w:style w:type="paragraph" w:styleId="TOC9">
    <w:name w:val="toc 9"/>
    <w:basedOn w:val="Normal"/>
    <w:next w:val="Normal"/>
    <w:autoRedefine/>
    <w:semiHidden/>
    <w:rsid w:val="000444CB"/>
    <w:pPr>
      <w:tabs>
        <w:tab w:val="left" w:leader="dot" w:pos="9000"/>
        <w:tab w:val="right" w:pos="9360"/>
      </w:tabs>
      <w:suppressAutoHyphens/>
      <w:ind w:left="720" w:hanging="720"/>
      <w:jc w:val="left"/>
    </w:pPr>
    <w:rPr>
      <w:rFonts w:ascii="Courier" w:hAnsi="Courier"/>
      <w:sz w:val="24"/>
      <w:szCs w:val="24"/>
      <w:lang w:val="en-US"/>
    </w:rPr>
  </w:style>
  <w:style w:type="paragraph" w:styleId="Index1">
    <w:name w:val="index 1"/>
    <w:basedOn w:val="Normal"/>
    <w:next w:val="Normal"/>
    <w:autoRedefine/>
    <w:semiHidden/>
    <w:rsid w:val="000444CB"/>
    <w:pPr>
      <w:tabs>
        <w:tab w:val="left" w:leader="dot" w:pos="9000"/>
        <w:tab w:val="right" w:pos="9360"/>
      </w:tabs>
      <w:suppressAutoHyphens/>
      <w:ind w:left="1440" w:right="720" w:hanging="1440"/>
      <w:jc w:val="left"/>
    </w:pPr>
    <w:rPr>
      <w:rFonts w:ascii="Courier" w:hAnsi="Courier"/>
      <w:sz w:val="24"/>
      <w:szCs w:val="24"/>
      <w:lang w:val="en-US"/>
    </w:rPr>
  </w:style>
  <w:style w:type="paragraph" w:styleId="Index2">
    <w:name w:val="index 2"/>
    <w:basedOn w:val="Normal"/>
    <w:next w:val="Normal"/>
    <w:autoRedefine/>
    <w:semiHidden/>
    <w:rsid w:val="000444CB"/>
    <w:pPr>
      <w:tabs>
        <w:tab w:val="left" w:leader="dot" w:pos="9000"/>
        <w:tab w:val="right" w:pos="9360"/>
      </w:tabs>
      <w:suppressAutoHyphens/>
      <w:ind w:left="1440" w:right="720" w:hanging="720"/>
      <w:jc w:val="left"/>
    </w:pPr>
    <w:rPr>
      <w:rFonts w:ascii="Courier" w:hAnsi="Courier"/>
      <w:sz w:val="24"/>
      <w:szCs w:val="24"/>
      <w:lang w:val="en-US"/>
    </w:rPr>
  </w:style>
  <w:style w:type="paragraph" w:styleId="TOAHeading">
    <w:name w:val="toa heading"/>
    <w:basedOn w:val="Normal"/>
    <w:next w:val="Normal"/>
    <w:semiHidden/>
    <w:rsid w:val="000444CB"/>
    <w:pPr>
      <w:tabs>
        <w:tab w:val="left" w:pos="9000"/>
        <w:tab w:val="right" w:pos="9360"/>
      </w:tabs>
      <w:suppressAutoHyphens/>
      <w:jc w:val="left"/>
    </w:pPr>
    <w:rPr>
      <w:rFonts w:ascii="Courier" w:hAnsi="Courier"/>
      <w:sz w:val="24"/>
      <w:szCs w:val="24"/>
      <w:lang w:val="en-US"/>
    </w:rPr>
  </w:style>
  <w:style w:type="paragraph" w:styleId="Caption">
    <w:name w:val="caption"/>
    <w:basedOn w:val="Normal"/>
    <w:next w:val="Normal"/>
    <w:qFormat/>
    <w:rsid w:val="000444CB"/>
    <w:pPr>
      <w:jc w:val="left"/>
    </w:pPr>
    <w:rPr>
      <w:rFonts w:ascii="Courier" w:hAnsi="Courier"/>
      <w:sz w:val="24"/>
      <w:szCs w:val="24"/>
      <w:lang w:val="en-US"/>
    </w:rPr>
  </w:style>
  <w:style w:type="character" w:customStyle="1" w:styleId="EquationCaption1">
    <w:name w:val="_Equation Caption1"/>
    <w:basedOn w:val="DefaultParagraphFont"/>
    <w:semiHidden/>
    <w:rsid w:val="000444CB"/>
  </w:style>
  <w:style w:type="character" w:customStyle="1" w:styleId="EquationCaption2">
    <w:name w:val="_Equation Caption2"/>
    <w:semiHidden/>
    <w:rsid w:val="000444CB"/>
  </w:style>
  <w:style w:type="paragraph" w:styleId="BodyTextIndent">
    <w:name w:val="Body Text Indent"/>
    <w:basedOn w:val="Normal"/>
    <w:semiHidden/>
    <w:rsid w:val="000444CB"/>
    <w:pPr>
      <w:tabs>
        <w:tab w:val="left" w:pos="-1152"/>
        <w:tab w:val="left" w:pos="-432"/>
      </w:tabs>
      <w:suppressAutoHyphens/>
    </w:pPr>
    <w:rPr>
      <w:rFonts w:ascii="UB-Times" w:hAnsi="UB-Times"/>
      <w:i/>
      <w:iCs/>
      <w:spacing w:val="-2"/>
      <w:szCs w:val="22"/>
    </w:rPr>
  </w:style>
  <w:style w:type="paragraph" w:styleId="BodyTextIndent3">
    <w:name w:val="Body Text Indent 3"/>
    <w:basedOn w:val="Normal"/>
    <w:semiHidden/>
    <w:rsid w:val="000444CB"/>
    <w:pPr>
      <w:tabs>
        <w:tab w:val="left" w:pos="-1152"/>
        <w:tab w:val="left" w:pos="-432"/>
        <w:tab w:val="left" w:pos="288"/>
        <w:tab w:val="left" w:pos="426"/>
        <w:tab w:val="left" w:pos="648"/>
        <w:tab w:val="left" w:pos="1008"/>
        <w:tab w:val="left" w:pos="1368"/>
        <w:tab w:val="left" w:pos="1728"/>
        <w:tab w:val="left" w:pos="2088"/>
        <w:tab w:val="left" w:pos="2448"/>
        <w:tab w:val="left" w:pos="2808"/>
        <w:tab w:val="left" w:pos="3168"/>
        <w:tab w:val="left" w:pos="3528"/>
        <w:tab w:val="left" w:pos="3888"/>
        <w:tab w:val="left" w:pos="4248"/>
        <w:tab w:val="left" w:pos="4608"/>
        <w:tab w:val="left" w:pos="4968"/>
        <w:tab w:val="left" w:pos="5328"/>
        <w:tab w:val="left" w:pos="5688"/>
        <w:tab w:val="left" w:pos="6048"/>
        <w:tab w:val="left" w:pos="6408"/>
        <w:tab w:val="left" w:pos="7075"/>
        <w:tab w:val="left" w:pos="7488"/>
        <w:tab w:val="left" w:pos="7848"/>
        <w:tab w:val="left" w:pos="8208"/>
        <w:tab w:val="left" w:pos="8568"/>
        <w:tab w:val="left" w:pos="8928"/>
        <w:tab w:val="left" w:pos="9288"/>
        <w:tab w:val="left" w:pos="9360"/>
      </w:tabs>
      <w:suppressAutoHyphens/>
      <w:ind w:left="648" w:hanging="648"/>
    </w:pPr>
    <w:rPr>
      <w:rFonts w:ascii="UB-Times" w:hAnsi="UB-Times"/>
      <w:spacing w:val="-2"/>
      <w:szCs w:val="22"/>
    </w:rPr>
  </w:style>
  <w:style w:type="paragraph" w:styleId="BlockText">
    <w:name w:val="Block Text"/>
    <w:basedOn w:val="Normal"/>
    <w:semiHidden/>
    <w:rsid w:val="000444CB"/>
    <w:pPr>
      <w:tabs>
        <w:tab w:val="left" w:pos="-1440"/>
        <w:tab w:val="left" w:pos="-720"/>
        <w:tab w:val="left" w:pos="-288"/>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491"/>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072"/>
      </w:tabs>
      <w:suppressAutoHyphens/>
      <w:spacing w:line="300" w:lineRule="atLeast"/>
      <w:ind w:left="576" w:right="-289" w:hanging="576"/>
    </w:pPr>
    <w:rPr>
      <w:rFonts w:ascii="UB-Times" w:hAnsi="UB-Times"/>
      <w:spacing w:val="-2"/>
      <w:szCs w:val="22"/>
    </w:rPr>
  </w:style>
  <w:style w:type="paragraph" w:customStyle="1" w:styleId="Abstract">
    <w:name w:val="Abstract"/>
    <w:basedOn w:val="Normal"/>
    <w:next w:val="Normal"/>
    <w:semiHidden/>
    <w:rsid w:val="000444CB"/>
    <w:pPr>
      <w:spacing w:before="20"/>
      <w:ind w:firstLine="202"/>
    </w:pPr>
    <w:rPr>
      <w:b/>
      <w:bCs/>
      <w:noProof/>
      <w:sz w:val="18"/>
      <w:szCs w:val="18"/>
      <w:lang w:val="en-US"/>
    </w:rPr>
  </w:style>
  <w:style w:type="paragraph" w:customStyle="1" w:styleId="1">
    <w:name w:val="1"/>
    <w:basedOn w:val="Normal"/>
    <w:semiHidden/>
    <w:rsid w:val="000444CB"/>
    <w:pPr>
      <w:ind w:left="720" w:hanging="720"/>
      <w:jc w:val="left"/>
    </w:pPr>
    <w:rPr>
      <w:sz w:val="24"/>
      <w:lang w:val="en-US"/>
    </w:rPr>
  </w:style>
  <w:style w:type="character" w:styleId="FollowedHyperlink">
    <w:name w:val="FollowedHyperlink"/>
    <w:basedOn w:val="DefaultParagraphFont"/>
    <w:semiHidden/>
    <w:rsid w:val="000444CB"/>
    <w:rPr>
      <w:color w:val="800080"/>
      <w:u w:val="single"/>
    </w:rPr>
  </w:style>
  <w:style w:type="paragraph" w:customStyle="1" w:styleId="Affiliations">
    <w:name w:val="Affiliations"/>
    <w:basedOn w:val="Normal"/>
    <w:semiHidden/>
    <w:rsid w:val="000444CB"/>
    <w:pPr>
      <w:overflowPunct w:val="0"/>
      <w:autoSpaceDE w:val="0"/>
      <w:autoSpaceDN w:val="0"/>
      <w:adjustRightInd w:val="0"/>
      <w:spacing w:before="120" w:after="120" w:line="480" w:lineRule="auto"/>
      <w:jc w:val="center"/>
      <w:textAlignment w:val="baseline"/>
    </w:pPr>
    <w:rPr>
      <w:sz w:val="20"/>
      <w:lang w:val="en-US"/>
    </w:rPr>
  </w:style>
  <w:style w:type="paragraph" w:styleId="BodyText3">
    <w:name w:val="Body Text 3"/>
    <w:basedOn w:val="Normal"/>
    <w:semiHidden/>
    <w:rsid w:val="000444CB"/>
    <w:rPr>
      <w:szCs w:val="24"/>
    </w:rPr>
  </w:style>
  <w:style w:type="character" w:styleId="FootnoteReference">
    <w:name w:val="footnote reference"/>
    <w:basedOn w:val="DefaultParagraphFont"/>
    <w:semiHidden/>
    <w:rsid w:val="000444CB"/>
    <w:rPr>
      <w:vertAlign w:val="superscript"/>
    </w:rPr>
  </w:style>
  <w:style w:type="paragraph" w:styleId="HTMLPreformatted">
    <w:name w:val="HTML Preformatted"/>
    <w:basedOn w:val="Normal"/>
    <w:semiHidden/>
    <w:rsid w:val="000444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l-GR" w:eastAsia="el-GR"/>
    </w:rPr>
  </w:style>
  <w:style w:type="character" w:customStyle="1" w:styleId="BodytextChar">
    <w:name w:val="Body text Char"/>
    <w:basedOn w:val="DefaultParagraphFont"/>
    <w:link w:val="BodyText1"/>
    <w:semiHidden/>
    <w:rsid w:val="000444CB"/>
    <w:rPr>
      <w:rFonts w:ascii="Wide Latin" w:eastAsia="Times New Roman" w:hAnsi="Wide Latin"/>
      <w:spacing w:val="-3"/>
      <w:sz w:val="24"/>
      <w:szCs w:val="24"/>
      <w:lang w:val="en-US" w:eastAsia="en-US" w:bidi="ar-SA"/>
    </w:rPr>
  </w:style>
  <w:style w:type="paragraph" w:customStyle="1" w:styleId="Refs">
    <w:name w:val="Refs"/>
    <w:basedOn w:val="Normal"/>
    <w:autoRedefine/>
    <w:semiHidden/>
    <w:rsid w:val="000444CB"/>
    <w:pPr>
      <w:tabs>
        <w:tab w:val="left" w:pos="2592"/>
        <w:tab w:val="left" w:pos="4608"/>
        <w:tab w:val="left" w:pos="6048"/>
        <w:tab w:val="left" w:pos="9072"/>
      </w:tabs>
      <w:spacing w:before="120"/>
    </w:pPr>
    <w:rPr>
      <w:snapToGrid w:val="0"/>
      <w:color w:val="000000"/>
      <w:szCs w:val="22"/>
    </w:rPr>
  </w:style>
  <w:style w:type="paragraph" w:customStyle="1" w:styleId="refs0">
    <w:name w:val="refs"/>
    <w:basedOn w:val="Normal"/>
    <w:semiHidden/>
    <w:rsid w:val="000444CB"/>
    <w:pPr>
      <w:spacing w:before="100" w:beforeAutospacing="1" w:after="100" w:afterAutospacing="1"/>
      <w:jc w:val="left"/>
    </w:pPr>
    <w:rPr>
      <w:sz w:val="24"/>
      <w:szCs w:val="24"/>
      <w:lang w:val="el-GR" w:eastAsia="el-GR"/>
    </w:rPr>
  </w:style>
  <w:style w:type="paragraph" w:customStyle="1" w:styleId="Author">
    <w:name w:val="Author"/>
    <w:semiHidden/>
    <w:rsid w:val="000444CB"/>
    <w:pPr>
      <w:spacing w:before="360" w:after="40"/>
      <w:jc w:val="center"/>
    </w:pPr>
    <w:rPr>
      <w:rFonts w:eastAsia="Times New Roman"/>
      <w:sz w:val="22"/>
    </w:rPr>
  </w:style>
  <w:style w:type="character" w:customStyle="1" w:styleId="maintextleft">
    <w:name w:val="maintextleft"/>
    <w:basedOn w:val="DefaultParagraphFont"/>
    <w:semiHidden/>
    <w:rsid w:val="000444CB"/>
  </w:style>
  <w:style w:type="paragraph" w:customStyle="1" w:styleId="refs-on-cv">
    <w:name w:val="refs-on-cv"/>
    <w:semiHidden/>
    <w:rsid w:val="000444CB"/>
    <w:pPr>
      <w:spacing w:after="240"/>
      <w:jc w:val="both"/>
    </w:pPr>
    <w:rPr>
      <w:rFonts w:ascii="Tahoma" w:eastAsia="Times New Roman" w:hAnsi="Tahoma"/>
      <w:noProof/>
      <w:lang w:val="el-GR" w:eastAsia="el-GR"/>
    </w:rPr>
  </w:style>
  <w:style w:type="character" w:customStyle="1" w:styleId="sogroup">
    <w:name w:val="sogroup"/>
    <w:basedOn w:val="DefaultParagraphFont"/>
    <w:semiHidden/>
    <w:rsid w:val="000444CB"/>
  </w:style>
  <w:style w:type="character" w:styleId="HTMLAcronym">
    <w:name w:val="HTML Acronym"/>
    <w:basedOn w:val="DefaultParagraphFont"/>
    <w:semiHidden/>
    <w:rsid w:val="000444CB"/>
  </w:style>
  <w:style w:type="paragraph" w:styleId="NormalWeb">
    <w:name w:val="Normal (Web)"/>
    <w:basedOn w:val="Normal"/>
    <w:semiHidden/>
    <w:rsid w:val="000444CB"/>
    <w:pPr>
      <w:spacing w:before="100" w:beforeAutospacing="1" w:after="100" w:afterAutospacing="1"/>
      <w:jc w:val="left"/>
    </w:pPr>
    <w:rPr>
      <w:rFonts w:ascii="Arial" w:hAnsi="Arial" w:cs="Arial"/>
      <w:sz w:val="20"/>
      <w:lang w:val="el-GR" w:eastAsia="el-GR"/>
    </w:rPr>
  </w:style>
  <w:style w:type="paragraph" w:customStyle="1" w:styleId="Style1">
    <w:name w:val="Style1"/>
    <w:basedOn w:val="Normal"/>
    <w:semiHidden/>
    <w:rsid w:val="000444CB"/>
    <w:pPr>
      <w:tabs>
        <w:tab w:val="left" w:pos="-1152"/>
        <w:tab w:val="left" w:pos="-432"/>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779"/>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360"/>
      </w:tabs>
      <w:suppressAutoHyphens/>
      <w:spacing w:line="280" w:lineRule="auto"/>
    </w:pPr>
    <w:rPr>
      <w:b/>
      <w:bCs/>
      <w:spacing w:val="-3"/>
      <w:sz w:val="28"/>
      <w:szCs w:val="24"/>
    </w:rPr>
  </w:style>
  <w:style w:type="numbering" w:styleId="111111">
    <w:name w:val="Outline List 2"/>
    <w:basedOn w:val="NoList"/>
    <w:semiHidden/>
    <w:rsid w:val="000444CB"/>
    <w:pPr>
      <w:numPr>
        <w:numId w:val="21"/>
      </w:numPr>
    </w:pPr>
  </w:style>
  <w:style w:type="numbering" w:styleId="1ai">
    <w:name w:val="Outline List 1"/>
    <w:basedOn w:val="NoList"/>
    <w:semiHidden/>
    <w:rsid w:val="000444CB"/>
    <w:pPr>
      <w:numPr>
        <w:numId w:val="22"/>
      </w:numPr>
    </w:pPr>
  </w:style>
  <w:style w:type="numbering" w:styleId="ArticleSection">
    <w:name w:val="Outline List 3"/>
    <w:basedOn w:val="NoList"/>
    <w:semiHidden/>
    <w:rsid w:val="000444CB"/>
    <w:pPr>
      <w:numPr>
        <w:numId w:val="23"/>
      </w:numPr>
    </w:pPr>
  </w:style>
  <w:style w:type="paragraph" w:styleId="BodyTextFirstIndent">
    <w:name w:val="Body Text First Indent"/>
    <w:basedOn w:val="BodyText"/>
    <w:semiHidden/>
    <w:rsid w:val="000444CB"/>
    <w:pPr>
      <w:spacing w:after="120"/>
      <w:ind w:firstLine="210"/>
      <w:jc w:val="left"/>
    </w:pPr>
    <w:rPr>
      <w:rFonts w:ascii="Courier" w:hAnsi="Courier" w:cs="Times New Roman"/>
      <w:b w:val="0"/>
      <w:bCs w:val="0"/>
      <w:i w:val="0"/>
      <w:iCs w:val="0"/>
      <w:sz w:val="24"/>
      <w:szCs w:val="24"/>
      <w:lang w:val="en-US"/>
    </w:rPr>
  </w:style>
  <w:style w:type="paragraph" w:styleId="BodyTextFirstIndent2">
    <w:name w:val="Body Text First Indent 2"/>
    <w:basedOn w:val="BodyTextIndent"/>
    <w:semiHidden/>
    <w:rsid w:val="000444CB"/>
    <w:pPr>
      <w:tabs>
        <w:tab w:val="clear" w:pos="-1152"/>
        <w:tab w:val="clear" w:pos="-432"/>
      </w:tabs>
      <w:suppressAutoHyphens w:val="0"/>
      <w:spacing w:after="120"/>
      <w:ind w:left="283" w:firstLine="210"/>
      <w:jc w:val="left"/>
    </w:pPr>
    <w:rPr>
      <w:rFonts w:ascii="Courier" w:hAnsi="Courier"/>
      <w:i w:val="0"/>
      <w:iCs w:val="0"/>
      <w:spacing w:val="0"/>
      <w:sz w:val="24"/>
      <w:szCs w:val="24"/>
      <w:lang w:val="en-US"/>
    </w:rPr>
  </w:style>
  <w:style w:type="paragraph" w:styleId="Closing">
    <w:name w:val="Closing"/>
    <w:basedOn w:val="Normal"/>
    <w:semiHidden/>
    <w:rsid w:val="000444CB"/>
    <w:pPr>
      <w:ind w:left="4252"/>
      <w:jc w:val="left"/>
    </w:pPr>
    <w:rPr>
      <w:rFonts w:ascii="Courier" w:hAnsi="Courier"/>
      <w:sz w:val="24"/>
      <w:szCs w:val="24"/>
      <w:lang w:val="en-US"/>
    </w:rPr>
  </w:style>
  <w:style w:type="paragraph" w:styleId="Date">
    <w:name w:val="Date"/>
    <w:basedOn w:val="Normal"/>
    <w:next w:val="Normal"/>
    <w:semiHidden/>
    <w:rsid w:val="000444CB"/>
    <w:pPr>
      <w:jc w:val="left"/>
    </w:pPr>
    <w:rPr>
      <w:rFonts w:ascii="Courier" w:hAnsi="Courier"/>
      <w:sz w:val="24"/>
      <w:szCs w:val="24"/>
      <w:lang w:val="en-US"/>
    </w:rPr>
  </w:style>
  <w:style w:type="paragraph" w:styleId="E-mailSignature">
    <w:name w:val="E-mail Signature"/>
    <w:basedOn w:val="Normal"/>
    <w:semiHidden/>
    <w:rsid w:val="000444CB"/>
    <w:pPr>
      <w:jc w:val="left"/>
    </w:pPr>
    <w:rPr>
      <w:rFonts w:ascii="Courier" w:hAnsi="Courier"/>
      <w:sz w:val="24"/>
      <w:szCs w:val="24"/>
      <w:lang w:val="en-US"/>
    </w:rPr>
  </w:style>
  <w:style w:type="paragraph" w:styleId="EnvelopeAddress">
    <w:name w:val="envelope address"/>
    <w:basedOn w:val="Normal"/>
    <w:semiHidden/>
    <w:rsid w:val="000444CB"/>
    <w:pPr>
      <w:framePr w:w="7920" w:h="1980" w:hRule="exact" w:hSpace="180" w:wrap="auto" w:hAnchor="page" w:xAlign="center" w:yAlign="bottom"/>
      <w:ind w:left="2880"/>
      <w:jc w:val="left"/>
    </w:pPr>
    <w:rPr>
      <w:rFonts w:ascii="Arial" w:hAnsi="Arial" w:cs="Arial"/>
      <w:sz w:val="24"/>
      <w:szCs w:val="24"/>
      <w:lang w:val="en-US"/>
    </w:rPr>
  </w:style>
  <w:style w:type="paragraph" w:styleId="EnvelopeReturn">
    <w:name w:val="envelope return"/>
    <w:basedOn w:val="Normal"/>
    <w:semiHidden/>
    <w:rsid w:val="000444CB"/>
    <w:pPr>
      <w:jc w:val="left"/>
    </w:pPr>
    <w:rPr>
      <w:rFonts w:ascii="Arial" w:hAnsi="Arial" w:cs="Arial"/>
      <w:sz w:val="20"/>
      <w:lang w:val="en-US"/>
    </w:rPr>
  </w:style>
  <w:style w:type="paragraph" w:styleId="HTMLAddress">
    <w:name w:val="HTML Address"/>
    <w:basedOn w:val="Normal"/>
    <w:semiHidden/>
    <w:rsid w:val="000444CB"/>
    <w:pPr>
      <w:jc w:val="left"/>
    </w:pPr>
    <w:rPr>
      <w:rFonts w:ascii="Courier" w:hAnsi="Courier"/>
      <w:i/>
      <w:iCs/>
      <w:sz w:val="24"/>
      <w:szCs w:val="24"/>
      <w:lang w:val="en-US"/>
    </w:rPr>
  </w:style>
  <w:style w:type="character" w:styleId="HTMLCite">
    <w:name w:val="HTML Cite"/>
    <w:basedOn w:val="DefaultParagraphFont"/>
    <w:semiHidden/>
    <w:rsid w:val="000444CB"/>
    <w:rPr>
      <w:i/>
      <w:iCs/>
    </w:rPr>
  </w:style>
  <w:style w:type="character" w:styleId="HTMLCode">
    <w:name w:val="HTML Code"/>
    <w:basedOn w:val="DefaultParagraphFont"/>
    <w:semiHidden/>
    <w:rsid w:val="000444CB"/>
    <w:rPr>
      <w:rFonts w:ascii="Courier New" w:hAnsi="Courier New" w:cs="Courier New"/>
      <w:sz w:val="20"/>
      <w:szCs w:val="20"/>
    </w:rPr>
  </w:style>
  <w:style w:type="character" w:styleId="HTMLDefinition">
    <w:name w:val="HTML Definition"/>
    <w:basedOn w:val="DefaultParagraphFont"/>
    <w:semiHidden/>
    <w:rsid w:val="000444CB"/>
    <w:rPr>
      <w:i/>
      <w:iCs/>
    </w:rPr>
  </w:style>
  <w:style w:type="character" w:styleId="HTMLKeyboard">
    <w:name w:val="HTML Keyboard"/>
    <w:basedOn w:val="DefaultParagraphFont"/>
    <w:semiHidden/>
    <w:rsid w:val="000444CB"/>
    <w:rPr>
      <w:rFonts w:ascii="Courier New" w:hAnsi="Courier New" w:cs="Courier New"/>
      <w:sz w:val="20"/>
      <w:szCs w:val="20"/>
    </w:rPr>
  </w:style>
  <w:style w:type="character" w:styleId="HTMLSample">
    <w:name w:val="HTML Sample"/>
    <w:basedOn w:val="DefaultParagraphFont"/>
    <w:semiHidden/>
    <w:rsid w:val="000444CB"/>
    <w:rPr>
      <w:rFonts w:ascii="Courier New" w:hAnsi="Courier New" w:cs="Courier New"/>
    </w:rPr>
  </w:style>
  <w:style w:type="character" w:styleId="HTMLTypewriter">
    <w:name w:val="HTML Typewriter"/>
    <w:basedOn w:val="DefaultParagraphFont"/>
    <w:semiHidden/>
    <w:rsid w:val="000444CB"/>
    <w:rPr>
      <w:rFonts w:ascii="Courier New" w:hAnsi="Courier New" w:cs="Courier New"/>
      <w:sz w:val="20"/>
      <w:szCs w:val="20"/>
    </w:rPr>
  </w:style>
  <w:style w:type="character" w:styleId="HTMLVariable">
    <w:name w:val="HTML Variable"/>
    <w:basedOn w:val="DefaultParagraphFont"/>
    <w:semiHidden/>
    <w:rsid w:val="000444CB"/>
    <w:rPr>
      <w:i/>
      <w:iCs/>
    </w:rPr>
  </w:style>
  <w:style w:type="character" w:styleId="LineNumber">
    <w:name w:val="line number"/>
    <w:basedOn w:val="DefaultParagraphFont"/>
    <w:semiHidden/>
    <w:rsid w:val="000444CB"/>
  </w:style>
  <w:style w:type="paragraph" w:styleId="List">
    <w:name w:val="List"/>
    <w:basedOn w:val="Normal"/>
    <w:semiHidden/>
    <w:rsid w:val="000444CB"/>
    <w:pPr>
      <w:ind w:left="283" w:hanging="283"/>
      <w:jc w:val="left"/>
    </w:pPr>
    <w:rPr>
      <w:rFonts w:ascii="Courier" w:hAnsi="Courier"/>
      <w:sz w:val="24"/>
      <w:szCs w:val="24"/>
      <w:lang w:val="en-US"/>
    </w:rPr>
  </w:style>
  <w:style w:type="paragraph" w:styleId="List2">
    <w:name w:val="List 2"/>
    <w:basedOn w:val="Normal"/>
    <w:semiHidden/>
    <w:rsid w:val="000444CB"/>
    <w:pPr>
      <w:ind w:left="566" w:hanging="283"/>
      <w:jc w:val="left"/>
    </w:pPr>
    <w:rPr>
      <w:rFonts w:ascii="Courier" w:hAnsi="Courier"/>
      <w:sz w:val="24"/>
      <w:szCs w:val="24"/>
      <w:lang w:val="en-US"/>
    </w:rPr>
  </w:style>
  <w:style w:type="paragraph" w:styleId="List3">
    <w:name w:val="List 3"/>
    <w:basedOn w:val="Normal"/>
    <w:semiHidden/>
    <w:rsid w:val="000444CB"/>
    <w:pPr>
      <w:ind w:left="849" w:hanging="283"/>
      <w:jc w:val="left"/>
    </w:pPr>
    <w:rPr>
      <w:rFonts w:ascii="Courier" w:hAnsi="Courier"/>
      <w:sz w:val="24"/>
      <w:szCs w:val="24"/>
      <w:lang w:val="en-US"/>
    </w:rPr>
  </w:style>
  <w:style w:type="paragraph" w:styleId="List4">
    <w:name w:val="List 4"/>
    <w:basedOn w:val="Normal"/>
    <w:semiHidden/>
    <w:rsid w:val="000444CB"/>
    <w:pPr>
      <w:ind w:left="1132" w:hanging="283"/>
      <w:jc w:val="left"/>
    </w:pPr>
    <w:rPr>
      <w:rFonts w:ascii="Courier" w:hAnsi="Courier"/>
      <w:sz w:val="24"/>
      <w:szCs w:val="24"/>
      <w:lang w:val="en-US"/>
    </w:rPr>
  </w:style>
  <w:style w:type="paragraph" w:styleId="List5">
    <w:name w:val="List 5"/>
    <w:basedOn w:val="Normal"/>
    <w:semiHidden/>
    <w:rsid w:val="000444CB"/>
    <w:pPr>
      <w:ind w:left="1415" w:hanging="283"/>
      <w:jc w:val="left"/>
    </w:pPr>
    <w:rPr>
      <w:rFonts w:ascii="Courier" w:hAnsi="Courier"/>
      <w:sz w:val="24"/>
      <w:szCs w:val="24"/>
      <w:lang w:val="en-US"/>
    </w:rPr>
  </w:style>
  <w:style w:type="paragraph" w:styleId="ListBullet">
    <w:name w:val="List Bullet"/>
    <w:basedOn w:val="Normal"/>
    <w:semiHidden/>
    <w:rsid w:val="000444CB"/>
    <w:pPr>
      <w:numPr>
        <w:numId w:val="24"/>
      </w:numPr>
      <w:jc w:val="left"/>
    </w:pPr>
    <w:rPr>
      <w:rFonts w:ascii="Courier" w:hAnsi="Courier"/>
      <w:sz w:val="24"/>
      <w:szCs w:val="24"/>
      <w:lang w:val="en-US"/>
    </w:rPr>
  </w:style>
  <w:style w:type="paragraph" w:styleId="ListBullet2">
    <w:name w:val="List Bullet 2"/>
    <w:basedOn w:val="Normal"/>
    <w:semiHidden/>
    <w:rsid w:val="000444CB"/>
    <w:pPr>
      <w:numPr>
        <w:numId w:val="25"/>
      </w:numPr>
      <w:jc w:val="left"/>
    </w:pPr>
    <w:rPr>
      <w:rFonts w:ascii="Courier" w:hAnsi="Courier"/>
      <w:sz w:val="24"/>
      <w:szCs w:val="24"/>
      <w:lang w:val="en-US"/>
    </w:rPr>
  </w:style>
  <w:style w:type="paragraph" w:styleId="ListBullet3">
    <w:name w:val="List Bullet 3"/>
    <w:basedOn w:val="Normal"/>
    <w:semiHidden/>
    <w:rsid w:val="000444CB"/>
    <w:pPr>
      <w:numPr>
        <w:numId w:val="26"/>
      </w:numPr>
      <w:jc w:val="left"/>
    </w:pPr>
    <w:rPr>
      <w:rFonts w:ascii="Courier" w:hAnsi="Courier"/>
      <w:sz w:val="24"/>
      <w:szCs w:val="24"/>
      <w:lang w:val="en-US"/>
    </w:rPr>
  </w:style>
  <w:style w:type="paragraph" w:styleId="ListBullet4">
    <w:name w:val="List Bullet 4"/>
    <w:basedOn w:val="Normal"/>
    <w:semiHidden/>
    <w:rsid w:val="000444CB"/>
    <w:pPr>
      <w:numPr>
        <w:numId w:val="27"/>
      </w:numPr>
      <w:jc w:val="left"/>
    </w:pPr>
    <w:rPr>
      <w:rFonts w:ascii="Courier" w:hAnsi="Courier"/>
      <w:sz w:val="24"/>
      <w:szCs w:val="24"/>
      <w:lang w:val="en-US"/>
    </w:rPr>
  </w:style>
  <w:style w:type="paragraph" w:styleId="ListBullet5">
    <w:name w:val="List Bullet 5"/>
    <w:basedOn w:val="Normal"/>
    <w:semiHidden/>
    <w:rsid w:val="000444CB"/>
    <w:pPr>
      <w:numPr>
        <w:numId w:val="28"/>
      </w:numPr>
      <w:jc w:val="left"/>
    </w:pPr>
    <w:rPr>
      <w:rFonts w:ascii="Courier" w:hAnsi="Courier"/>
      <w:sz w:val="24"/>
      <w:szCs w:val="24"/>
      <w:lang w:val="en-US"/>
    </w:rPr>
  </w:style>
  <w:style w:type="paragraph" w:styleId="ListContinue">
    <w:name w:val="List Continue"/>
    <w:basedOn w:val="Normal"/>
    <w:semiHidden/>
    <w:rsid w:val="000444CB"/>
    <w:pPr>
      <w:spacing w:after="120"/>
      <w:ind w:left="283"/>
      <w:jc w:val="left"/>
    </w:pPr>
    <w:rPr>
      <w:rFonts w:ascii="Courier" w:hAnsi="Courier"/>
      <w:sz w:val="24"/>
      <w:szCs w:val="24"/>
      <w:lang w:val="en-US"/>
    </w:rPr>
  </w:style>
  <w:style w:type="paragraph" w:styleId="ListContinue2">
    <w:name w:val="List Continue 2"/>
    <w:basedOn w:val="Normal"/>
    <w:semiHidden/>
    <w:rsid w:val="000444CB"/>
    <w:pPr>
      <w:spacing w:after="120"/>
      <w:ind w:left="566"/>
      <w:jc w:val="left"/>
    </w:pPr>
    <w:rPr>
      <w:rFonts w:ascii="Courier" w:hAnsi="Courier"/>
      <w:sz w:val="24"/>
      <w:szCs w:val="24"/>
      <w:lang w:val="en-US"/>
    </w:rPr>
  </w:style>
  <w:style w:type="paragraph" w:styleId="ListContinue3">
    <w:name w:val="List Continue 3"/>
    <w:basedOn w:val="Normal"/>
    <w:semiHidden/>
    <w:rsid w:val="000444CB"/>
    <w:pPr>
      <w:spacing w:after="120"/>
      <w:ind w:left="849"/>
      <w:jc w:val="left"/>
    </w:pPr>
    <w:rPr>
      <w:rFonts w:ascii="Courier" w:hAnsi="Courier"/>
      <w:sz w:val="24"/>
      <w:szCs w:val="24"/>
      <w:lang w:val="en-US"/>
    </w:rPr>
  </w:style>
  <w:style w:type="paragraph" w:styleId="ListContinue4">
    <w:name w:val="List Continue 4"/>
    <w:basedOn w:val="Normal"/>
    <w:semiHidden/>
    <w:rsid w:val="000444CB"/>
    <w:pPr>
      <w:spacing w:after="120"/>
      <w:ind w:left="1132"/>
      <w:jc w:val="left"/>
    </w:pPr>
    <w:rPr>
      <w:rFonts w:ascii="Courier" w:hAnsi="Courier"/>
      <w:sz w:val="24"/>
      <w:szCs w:val="24"/>
      <w:lang w:val="en-US"/>
    </w:rPr>
  </w:style>
  <w:style w:type="paragraph" w:styleId="ListContinue5">
    <w:name w:val="List Continue 5"/>
    <w:basedOn w:val="Normal"/>
    <w:semiHidden/>
    <w:rsid w:val="000444CB"/>
    <w:pPr>
      <w:spacing w:after="120"/>
      <w:ind w:left="1415"/>
      <w:jc w:val="left"/>
    </w:pPr>
    <w:rPr>
      <w:rFonts w:ascii="Courier" w:hAnsi="Courier"/>
      <w:sz w:val="24"/>
      <w:szCs w:val="24"/>
      <w:lang w:val="en-US"/>
    </w:rPr>
  </w:style>
  <w:style w:type="paragraph" w:styleId="ListNumber">
    <w:name w:val="List Number"/>
    <w:basedOn w:val="Normal"/>
    <w:semiHidden/>
    <w:rsid w:val="000444CB"/>
    <w:pPr>
      <w:numPr>
        <w:numId w:val="29"/>
      </w:numPr>
      <w:jc w:val="left"/>
    </w:pPr>
    <w:rPr>
      <w:rFonts w:ascii="Courier" w:hAnsi="Courier"/>
      <w:sz w:val="24"/>
      <w:szCs w:val="24"/>
      <w:lang w:val="en-US"/>
    </w:rPr>
  </w:style>
  <w:style w:type="paragraph" w:styleId="ListNumber2">
    <w:name w:val="List Number 2"/>
    <w:basedOn w:val="Normal"/>
    <w:semiHidden/>
    <w:rsid w:val="000444CB"/>
    <w:pPr>
      <w:numPr>
        <w:numId w:val="30"/>
      </w:numPr>
      <w:jc w:val="left"/>
    </w:pPr>
    <w:rPr>
      <w:rFonts w:ascii="Courier" w:hAnsi="Courier"/>
      <w:sz w:val="24"/>
      <w:szCs w:val="24"/>
      <w:lang w:val="en-US"/>
    </w:rPr>
  </w:style>
  <w:style w:type="paragraph" w:styleId="ListNumber3">
    <w:name w:val="List Number 3"/>
    <w:basedOn w:val="Normal"/>
    <w:semiHidden/>
    <w:rsid w:val="000444CB"/>
    <w:pPr>
      <w:numPr>
        <w:numId w:val="31"/>
      </w:numPr>
      <w:jc w:val="left"/>
    </w:pPr>
    <w:rPr>
      <w:rFonts w:ascii="Courier" w:hAnsi="Courier"/>
      <w:sz w:val="24"/>
      <w:szCs w:val="24"/>
      <w:lang w:val="en-US"/>
    </w:rPr>
  </w:style>
  <w:style w:type="paragraph" w:styleId="ListNumber4">
    <w:name w:val="List Number 4"/>
    <w:basedOn w:val="Normal"/>
    <w:semiHidden/>
    <w:rsid w:val="000444CB"/>
    <w:pPr>
      <w:numPr>
        <w:numId w:val="32"/>
      </w:numPr>
      <w:jc w:val="left"/>
    </w:pPr>
    <w:rPr>
      <w:rFonts w:ascii="Courier" w:hAnsi="Courier"/>
      <w:sz w:val="24"/>
      <w:szCs w:val="24"/>
      <w:lang w:val="en-US"/>
    </w:rPr>
  </w:style>
  <w:style w:type="paragraph" w:styleId="ListNumber5">
    <w:name w:val="List Number 5"/>
    <w:basedOn w:val="Normal"/>
    <w:semiHidden/>
    <w:rsid w:val="000444CB"/>
    <w:pPr>
      <w:numPr>
        <w:numId w:val="33"/>
      </w:numPr>
      <w:jc w:val="left"/>
    </w:pPr>
    <w:rPr>
      <w:rFonts w:ascii="Courier" w:hAnsi="Courier"/>
      <w:sz w:val="24"/>
      <w:szCs w:val="24"/>
      <w:lang w:val="en-US"/>
    </w:rPr>
  </w:style>
  <w:style w:type="paragraph" w:styleId="MessageHeader">
    <w:name w:val="Message Header"/>
    <w:basedOn w:val="Normal"/>
    <w:semiHidden/>
    <w:rsid w:val="000444CB"/>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szCs w:val="24"/>
      <w:lang w:val="en-US"/>
    </w:rPr>
  </w:style>
  <w:style w:type="paragraph" w:styleId="NormalIndent">
    <w:name w:val="Normal Indent"/>
    <w:basedOn w:val="Normal"/>
    <w:semiHidden/>
    <w:rsid w:val="000444CB"/>
    <w:pPr>
      <w:ind w:left="720"/>
      <w:jc w:val="left"/>
    </w:pPr>
    <w:rPr>
      <w:rFonts w:ascii="Courier" w:hAnsi="Courier"/>
      <w:sz w:val="24"/>
      <w:szCs w:val="24"/>
      <w:lang w:val="en-US"/>
    </w:rPr>
  </w:style>
  <w:style w:type="paragraph" w:styleId="NoteHeading">
    <w:name w:val="Note Heading"/>
    <w:basedOn w:val="Normal"/>
    <w:next w:val="Normal"/>
    <w:semiHidden/>
    <w:rsid w:val="000444CB"/>
    <w:pPr>
      <w:jc w:val="left"/>
    </w:pPr>
    <w:rPr>
      <w:rFonts w:ascii="Courier" w:hAnsi="Courier"/>
      <w:sz w:val="24"/>
      <w:szCs w:val="24"/>
      <w:lang w:val="en-US"/>
    </w:rPr>
  </w:style>
  <w:style w:type="paragraph" w:styleId="PlainText">
    <w:name w:val="Plain Text"/>
    <w:basedOn w:val="Normal"/>
    <w:semiHidden/>
    <w:rsid w:val="000444CB"/>
    <w:pPr>
      <w:jc w:val="left"/>
    </w:pPr>
    <w:rPr>
      <w:rFonts w:ascii="Courier New" w:hAnsi="Courier New" w:cs="Courier New"/>
      <w:sz w:val="20"/>
      <w:lang w:val="en-US"/>
    </w:rPr>
  </w:style>
  <w:style w:type="paragraph" w:styleId="Salutation">
    <w:name w:val="Salutation"/>
    <w:basedOn w:val="Normal"/>
    <w:next w:val="Normal"/>
    <w:semiHidden/>
    <w:rsid w:val="000444CB"/>
    <w:pPr>
      <w:jc w:val="left"/>
    </w:pPr>
    <w:rPr>
      <w:rFonts w:ascii="Courier" w:hAnsi="Courier"/>
      <w:sz w:val="24"/>
      <w:szCs w:val="24"/>
      <w:lang w:val="en-US"/>
    </w:rPr>
  </w:style>
  <w:style w:type="paragraph" w:styleId="Signature">
    <w:name w:val="Signature"/>
    <w:basedOn w:val="Normal"/>
    <w:semiHidden/>
    <w:rsid w:val="000444CB"/>
    <w:pPr>
      <w:ind w:left="4252"/>
      <w:jc w:val="left"/>
    </w:pPr>
    <w:rPr>
      <w:rFonts w:ascii="Courier" w:hAnsi="Courier"/>
      <w:sz w:val="24"/>
      <w:szCs w:val="24"/>
      <w:lang w:val="en-US"/>
    </w:rPr>
  </w:style>
  <w:style w:type="table" w:styleId="Table3Deffects1">
    <w:name w:val="Table 3D effects 1"/>
    <w:basedOn w:val="TableNormal"/>
    <w:semiHidden/>
    <w:rsid w:val="000444CB"/>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444CB"/>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444CB"/>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444CB"/>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444CB"/>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444CB"/>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444CB"/>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444CB"/>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444CB"/>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444CB"/>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444CB"/>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444CB"/>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444CB"/>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444CB"/>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444CB"/>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444CB"/>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444CB"/>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0444C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444CB"/>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444CB"/>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444CB"/>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444CB"/>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444CB"/>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444CB"/>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444CB"/>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444CB"/>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444CB"/>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444CB"/>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444CB"/>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444CB"/>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444CB"/>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444CB"/>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444CB"/>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444CB"/>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444CB"/>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444CB"/>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444CB"/>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444CB"/>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444CB"/>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444CB"/>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444C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444CB"/>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444CB"/>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444CB"/>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malltext">
    <w:name w:val="smalltext"/>
    <w:basedOn w:val="DefaultParagraphFont"/>
    <w:rsid w:val="000444CB"/>
  </w:style>
  <w:style w:type="paragraph" w:customStyle="1" w:styleId="fixed">
    <w:name w:val="fixed"/>
    <w:basedOn w:val="Normal"/>
    <w:rsid w:val="000444CB"/>
    <w:pPr>
      <w:spacing w:before="100" w:beforeAutospacing="1" w:after="100" w:afterAutospacing="1"/>
      <w:jc w:val="left"/>
    </w:pPr>
    <w:rPr>
      <w:rFonts w:ascii="Courier New" w:eastAsia="SimSun" w:hAnsi="Courier New" w:cs="Courier New"/>
      <w:sz w:val="12"/>
      <w:szCs w:val="12"/>
      <w:lang w:val="el-GR" w:eastAsia="zh-CN"/>
    </w:rPr>
  </w:style>
  <w:style w:type="paragraph" w:customStyle="1" w:styleId="maintxt">
    <w:name w:val="maintxt"/>
    <w:basedOn w:val="Normal"/>
    <w:rsid w:val="000444CB"/>
    <w:pPr>
      <w:spacing w:before="100" w:beforeAutospacing="1" w:after="100" w:afterAutospacing="1"/>
      <w:jc w:val="left"/>
    </w:pPr>
    <w:rPr>
      <w:rFonts w:ascii="Arial" w:hAnsi="Arial" w:cs="Arial"/>
      <w:color w:val="000000"/>
      <w:sz w:val="20"/>
      <w:lang w:val="el-GR" w:eastAsia="el-GR"/>
    </w:rPr>
  </w:style>
  <w:style w:type="paragraph" w:customStyle="1" w:styleId="td">
    <w:name w:val="td"/>
    <w:basedOn w:val="Normal"/>
    <w:rsid w:val="000444CB"/>
    <w:pPr>
      <w:jc w:val="left"/>
    </w:pPr>
    <w:rPr>
      <w:rFonts w:ascii="Arial" w:eastAsia="SimSun" w:hAnsi="Arial" w:cs="Arial"/>
      <w:sz w:val="19"/>
      <w:szCs w:val="19"/>
      <w:lang w:val="el-GR" w:eastAsia="zh-CN"/>
    </w:rPr>
  </w:style>
  <w:style w:type="paragraph" w:customStyle="1" w:styleId="bioname">
    <w:name w:val="bioname"/>
    <w:basedOn w:val="Normal"/>
    <w:rsid w:val="000444CB"/>
    <w:pPr>
      <w:spacing w:before="100" w:beforeAutospacing="1" w:after="100" w:afterAutospacing="1"/>
      <w:jc w:val="left"/>
    </w:pPr>
    <w:rPr>
      <w:rFonts w:ascii="Trebuchet MS" w:eastAsia="SimSun" w:hAnsi="Trebuchet MS"/>
      <w:sz w:val="24"/>
      <w:szCs w:val="24"/>
      <w:lang w:val="el-GR" w:eastAsia="zh-CN"/>
    </w:rPr>
  </w:style>
  <w:style w:type="paragraph" w:customStyle="1" w:styleId="IndexTerms">
    <w:name w:val="IndexTerms"/>
    <w:basedOn w:val="Normal"/>
    <w:next w:val="Normal"/>
    <w:rsid w:val="000444CB"/>
    <w:pPr>
      <w:autoSpaceDE w:val="0"/>
      <w:autoSpaceDN w:val="0"/>
      <w:adjustRightInd w:val="0"/>
      <w:jc w:val="left"/>
    </w:pPr>
    <w:rPr>
      <w:rFonts w:eastAsia="SimSun"/>
      <w:sz w:val="24"/>
      <w:szCs w:val="24"/>
      <w:lang w:val="el-GR" w:eastAsia="zh-CN"/>
    </w:rPr>
  </w:style>
  <w:style w:type="paragraph" w:customStyle="1" w:styleId="Default">
    <w:name w:val="Default"/>
    <w:rsid w:val="000444CB"/>
    <w:pPr>
      <w:autoSpaceDE w:val="0"/>
      <w:autoSpaceDN w:val="0"/>
      <w:adjustRightInd w:val="0"/>
    </w:pPr>
    <w:rPr>
      <w:color w:val="000000"/>
      <w:sz w:val="24"/>
      <w:szCs w:val="24"/>
      <w:lang w:val="el-GR" w:eastAsia="zh-CN"/>
    </w:rPr>
  </w:style>
  <w:style w:type="paragraph" w:customStyle="1" w:styleId="Confrefs">
    <w:name w:val="Conf_refs"/>
    <w:basedOn w:val="Normal"/>
    <w:rsid w:val="000444CB"/>
    <w:pPr>
      <w:keepLines/>
      <w:numPr>
        <w:numId w:val="35"/>
      </w:numPr>
      <w:tabs>
        <w:tab w:val="left" w:pos="1872"/>
        <w:tab w:val="left" w:pos="2592"/>
        <w:tab w:val="left" w:pos="4608"/>
        <w:tab w:val="left" w:pos="6048"/>
        <w:tab w:val="decimal" w:pos="10080"/>
        <w:tab w:val="left" w:pos="10368"/>
      </w:tabs>
      <w:spacing w:before="120"/>
    </w:pPr>
    <w:rPr>
      <w:szCs w:val="22"/>
    </w:rPr>
  </w:style>
  <w:style w:type="paragraph" w:customStyle="1" w:styleId="refsjournal">
    <w:name w:val="refs_journal"/>
    <w:basedOn w:val="Refs"/>
    <w:rsid w:val="000444CB"/>
    <w:pPr>
      <w:keepLines/>
      <w:numPr>
        <w:numId w:val="34"/>
      </w:numPr>
      <w:tabs>
        <w:tab w:val="clear" w:pos="9072"/>
        <w:tab w:val="left" w:pos="284"/>
        <w:tab w:val="left" w:pos="709"/>
        <w:tab w:val="decimal" w:pos="10080"/>
        <w:tab w:val="left" w:pos="10368"/>
      </w:tabs>
    </w:pPr>
    <w:rPr>
      <w:lang w:val="en-US"/>
    </w:rPr>
  </w:style>
  <w:style w:type="character" w:customStyle="1" w:styleId="bodycopyblacklargespaced1">
    <w:name w:val="bodycopyblacklargespaced1"/>
    <w:basedOn w:val="DefaultParagraphFont"/>
    <w:rsid w:val="000444CB"/>
    <w:rPr>
      <w:rFonts w:ascii="Arial" w:hAnsi="Arial" w:cs="Arial" w:hint="default"/>
      <w:color w:val="000000"/>
      <w:sz w:val="11"/>
      <w:szCs w:val="11"/>
    </w:rPr>
  </w:style>
  <w:style w:type="character" w:customStyle="1" w:styleId="headnavbluexlarge21">
    <w:name w:val="headnavbluexlarge21"/>
    <w:basedOn w:val="DefaultParagraphFont"/>
    <w:rsid w:val="000444CB"/>
    <w:rPr>
      <w:rFonts w:ascii="Arial" w:hAnsi="Arial" w:cs="Arial" w:hint="default"/>
      <w:b/>
      <w:bCs/>
      <w:strike w:val="0"/>
      <w:dstrike w:val="0"/>
      <w:color w:val="003366"/>
      <w:sz w:val="16"/>
      <w:szCs w:val="16"/>
      <w:u w:val="none"/>
      <w:effect w:val="none"/>
    </w:rPr>
  </w:style>
  <w:style w:type="character" w:customStyle="1" w:styleId="w1">
    <w:name w:val="w1"/>
    <w:basedOn w:val="DefaultParagraphFont"/>
    <w:rsid w:val="000444CB"/>
    <w:rPr>
      <w:color w:val="0000CC"/>
    </w:rPr>
  </w:style>
  <w:style w:type="character" w:customStyle="1" w:styleId="articleauthor">
    <w:name w:val="articleauthor"/>
    <w:basedOn w:val="DefaultParagraphFont"/>
    <w:rsid w:val="000444CB"/>
  </w:style>
  <w:style w:type="character" w:customStyle="1" w:styleId="issueinfo">
    <w:name w:val="issueinfo"/>
    <w:basedOn w:val="DefaultParagraphFont"/>
    <w:rsid w:val="000444CB"/>
  </w:style>
  <w:style w:type="paragraph" w:customStyle="1" w:styleId="authorgroup">
    <w:name w:val="authorgroup"/>
    <w:basedOn w:val="Normal"/>
    <w:rsid w:val="000444CB"/>
    <w:pPr>
      <w:spacing w:before="100" w:beforeAutospacing="1" w:after="100" w:afterAutospacing="1"/>
      <w:jc w:val="left"/>
    </w:pPr>
    <w:rPr>
      <w:b/>
      <w:bCs/>
      <w:sz w:val="24"/>
      <w:szCs w:val="24"/>
      <w:lang w:eastAsia="en-GB"/>
    </w:rPr>
  </w:style>
  <w:style w:type="character" w:customStyle="1" w:styleId="fieldcreators1">
    <w:name w:val="field_creators1"/>
    <w:basedOn w:val="DefaultParagraphFont"/>
    <w:rsid w:val="000444CB"/>
    <w:rPr>
      <w:vanish w:val="0"/>
      <w:webHidden w:val="0"/>
      <w:color w:val="664444"/>
      <w:sz w:val="24"/>
      <w:szCs w:val="24"/>
      <w:specVanish w:val="0"/>
    </w:rPr>
  </w:style>
  <w:style w:type="character" w:customStyle="1" w:styleId="fieldtitle1">
    <w:name w:val="field_title1"/>
    <w:basedOn w:val="DefaultParagraphFont"/>
    <w:rsid w:val="000444CB"/>
    <w:rPr>
      <w:i w:val="0"/>
      <w:iCs w:val="0"/>
      <w:vanish w:val="0"/>
      <w:webHidden w:val="0"/>
      <w:sz w:val="30"/>
      <w:szCs w:val="30"/>
      <w:specVanish w:val="0"/>
    </w:rPr>
  </w:style>
  <w:style w:type="character" w:customStyle="1" w:styleId="citation1">
    <w:name w:val="citation1"/>
    <w:basedOn w:val="DefaultParagraphFont"/>
    <w:rsid w:val="000444CB"/>
    <w:rPr>
      <w:vanish w:val="0"/>
      <w:webHidden w:val="0"/>
      <w:sz w:val="14"/>
      <w:szCs w:val="14"/>
      <w:specVanish w:val="0"/>
    </w:rPr>
  </w:style>
  <w:style w:type="character" w:customStyle="1" w:styleId="fieldpublication1">
    <w:name w:val="field_publication1"/>
    <w:basedOn w:val="DefaultParagraphFont"/>
    <w:rsid w:val="000444CB"/>
    <w:rPr>
      <w:i/>
      <w:iCs/>
      <w:vanish w:val="0"/>
      <w:webHidden w:val="0"/>
      <w:specVanish w:val="0"/>
    </w:rPr>
  </w:style>
  <w:style w:type="character" w:customStyle="1" w:styleId="fieldvolume">
    <w:name w:val="field_volume"/>
    <w:basedOn w:val="DefaultParagraphFont"/>
    <w:rsid w:val="000444CB"/>
  </w:style>
  <w:style w:type="character" w:customStyle="1" w:styleId="fielddateeffective">
    <w:name w:val="field_date_effective"/>
    <w:basedOn w:val="DefaultParagraphFont"/>
    <w:rsid w:val="000444CB"/>
  </w:style>
  <w:style w:type="character" w:customStyle="1" w:styleId="mediumb-text1">
    <w:name w:val="mediumb-text1"/>
    <w:basedOn w:val="DefaultParagraphFont"/>
    <w:rsid w:val="000444CB"/>
    <w:rPr>
      <w:rFonts w:ascii="Arial" w:hAnsi="Arial" w:cs="Arial" w:hint="default"/>
      <w:b/>
      <w:bCs/>
      <w:color w:val="000000"/>
      <w:sz w:val="24"/>
      <w:szCs w:val="24"/>
    </w:rPr>
  </w:style>
  <w:style w:type="character" w:customStyle="1" w:styleId="small-text1">
    <w:name w:val="small-text1"/>
    <w:basedOn w:val="DefaultParagraphFont"/>
    <w:rsid w:val="000444CB"/>
    <w:rPr>
      <w:rFonts w:ascii="Arial" w:hAnsi="Arial" w:cs="Arial" w:hint="default"/>
      <w:color w:val="000000"/>
      <w:sz w:val="20"/>
      <w:szCs w:val="20"/>
    </w:rPr>
  </w:style>
  <w:style w:type="character" w:customStyle="1" w:styleId="xauthor1">
    <w:name w:val="xauthor1"/>
    <w:basedOn w:val="DefaultParagraphFont"/>
    <w:rsid w:val="000444CB"/>
    <w:rPr>
      <w:rFonts w:ascii="Verdana" w:hAnsi="Verdana" w:hint="default"/>
      <w:b/>
      <w:bCs/>
      <w:sz w:val="18"/>
      <w:szCs w:val="18"/>
    </w:rPr>
  </w:style>
  <w:style w:type="character" w:customStyle="1" w:styleId="xpapertitle1">
    <w:name w:val="xpapertitle1"/>
    <w:basedOn w:val="DefaultParagraphFont"/>
    <w:rsid w:val="000444CB"/>
    <w:rPr>
      <w:rFonts w:ascii="Verdana" w:hAnsi="Verdana" w:hint="default"/>
      <w:color w:val="000000"/>
      <w:sz w:val="30"/>
      <w:szCs w:val="30"/>
    </w:rPr>
  </w:style>
  <w:style w:type="character" w:customStyle="1" w:styleId="author1">
    <w:name w:val="author1"/>
    <w:basedOn w:val="DefaultParagraphFont"/>
    <w:rsid w:val="000444CB"/>
    <w:rPr>
      <w:rFonts w:ascii="Arial" w:hAnsi="Arial" w:cs="Arial" w:hint="default"/>
      <w:color w:val="777777"/>
      <w:sz w:val="20"/>
      <w:szCs w:val="20"/>
    </w:rPr>
  </w:style>
  <w:style w:type="character" w:customStyle="1" w:styleId="title1">
    <w:name w:val="title1"/>
    <w:basedOn w:val="DefaultParagraphFont"/>
    <w:rsid w:val="000444CB"/>
    <w:rPr>
      <w:rFonts w:ascii="Arial" w:hAnsi="Arial" w:cs="Arial" w:hint="default"/>
      <w:b/>
      <w:bCs/>
      <w:sz w:val="30"/>
      <w:szCs w:val="30"/>
    </w:rPr>
  </w:style>
  <w:style w:type="paragraph" w:customStyle="1" w:styleId="authors0">
    <w:name w:val="authors"/>
    <w:basedOn w:val="Normal"/>
    <w:rsid w:val="000444CB"/>
    <w:pPr>
      <w:spacing w:before="100" w:beforeAutospacing="1" w:after="100" w:afterAutospacing="1"/>
      <w:jc w:val="left"/>
    </w:pPr>
    <w:rPr>
      <w:sz w:val="21"/>
      <w:szCs w:val="21"/>
      <w:lang w:eastAsia="en-GB"/>
    </w:rPr>
  </w:style>
  <w:style w:type="character" w:customStyle="1" w:styleId="text">
    <w:name w:val="text"/>
    <w:basedOn w:val="DefaultParagraphFont"/>
    <w:rsid w:val="000444CB"/>
  </w:style>
  <w:style w:type="character" w:customStyle="1" w:styleId="a">
    <w:name w:val="a"/>
    <w:basedOn w:val="DefaultParagraphFont"/>
    <w:rsid w:val="000444CB"/>
  </w:style>
  <w:style w:type="paragraph" w:customStyle="1" w:styleId="Text0">
    <w:name w:val="Text"/>
    <w:basedOn w:val="Normal"/>
    <w:rsid w:val="000444CB"/>
    <w:pPr>
      <w:widowControl w:val="0"/>
      <w:autoSpaceDE w:val="0"/>
      <w:autoSpaceDN w:val="0"/>
      <w:spacing w:line="252" w:lineRule="auto"/>
      <w:ind w:firstLine="202"/>
    </w:pPr>
    <w:rPr>
      <w:sz w:val="20"/>
      <w:lang w:val="en-US"/>
    </w:rPr>
  </w:style>
  <w:style w:type="paragraph" w:customStyle="1" w:styleId="FigureCaption0">
    <w:name w:val="Figure Caption"/>
    <w:basedOn w:val="Normal"/>
    <w:rsid w:val="000444CB"/>
    <w:pPr>
      <w:autoSpaceDE w:val="0"/>
      <w:autoSpaceDN w:val="0"/>
    </w:pPr>
    <w:rPr>
      <w:sz w:val="16"/>
      <w:szCs w:val="16"/>
      <w:lang w:val="en-US"/>
    </w:rPr>
  </w:style>
  <w:style w:type="paragraph" w:customStyle="1" w:styleId="TableTitle">
    <w:name w:val="Table Title"/>
    <w:basedOn w:val="Normal"/>
    <w:rsid w:val="000444CB"/>
    <w:pPr>
      <w:autoSpaceDE w:val="0"/>
      <w:autoSpaceDN w:val="0"/>
      <w:jc w:val="center"/>
    </w:pPr>
    <w:rPr>
      <w:smallCaps/>
      <w:sz w:val="16"/>
      <w:szCs w:val="16"/>
      <w:lang w:val="en-US"/>
    </w:rPr>
  </w:style>
  <w:style w:type="paragraph" w:customStyle="1" w:styleId="ReferenceHead">
    <w:name w:val="Reference Head"/>
    <w:basedOn w:val="Heading1"/>
    <w:rsid w:val="000444CB"/>
    <w:pPr>
      <w:numPr>
        <w:numId w:val="0"/>
      </w:numPr>
      <w:autoSpaceDE w:val="0"/>
      <w:autoSpaceDN w:val="0"/>
      <w:spacing w:after="80"/>
      <w:jc w:val="center"/>
    </w:pPr>
    <w:rPr>
      <w:b w:val="0"/>
      <w:smallCaps/>
      <w:sz w:val="20"/>
      <w:lang w:val="en-US"/>
    </w:rPr>
  </w:style>
  <w:style w:type="paragraph" w:customStyle="1" w:styleId="references">
    <w:name w:val="references"/>
    <w:rsid w:val="000444CB"/>
    <w:pPr>
      <w:numPr>
        <w:numId w:val="36"/>
      </w:numPr>
      <w:spacing w:after="40" w:line="180" w:lineRule="exact"/>
      <w:jc w:val="both"/>
    </w:pPr>
    <w:rPr>
      <w:rFonts w:eastAsia="Times New Roman"/>
      <w:sz w:val="16"/>
    </w:rPr>
  </w:style>
  <w:style w:type="paragraph" w:customStyle="1" w:styleId="figurecaption">
    <w:name w:val="figure caption"/>
    <w:rsid w:val="000444CB"/>
    <w:pPr>
      <w:numPr>
        <w:numId w:val="37"/>
      </w:numPr>
      <w:spacing w:before="80" w:after="200"/>
      <w:jc w:val="center"/>
    </w:pPr>
    <w:rPr>
      <w:rFonts w:eastAsia="Times New Roman"/>
      <w:sz w:val="16"/>
    </w:rPr>
  </w:style>
  <w:style w:type="paragraph" w:customStyle="1" w:styleId="xl32">
    <w:name w:val="xl32"/>
    <w:basedOn w:val="Normal"/>
    <w:rsid w:val="000444CB"/>
    <w:pPr>
      <w:pBdr>
        <w:right w:val="single" w:sz="4" w:space="0" w:color="auto"/>
      </w:pBdr>
      <w:spacing w:before="100" w:beforeAutospacing="1" w:after="100" w:afterAutospacing="1"/>
      <w:jc w:val="center"/>
    </w:pPr>
    <w:rPr>
      <w:rFonts w:eastAsia="Arial Unicode MS"/>
      <w:sz w:val="18"/>
      <w:szCs w:val="18"/>
    </w:rPr>
  </w:style>
  <w:style w:type="character" w:customStyle="1" w:styleId="AbstractChar">
    <w:name w:val="Abstract Char"/>
    <w:basedOn w:val="DefaultParagraphFont"/>
    <w:rsid w:val="000444CB"/>
    <w:rPr>
      <w:sz w:val="18"/>
      <w:szCs w:val="24"/>
      <w:lang w:val="el-GR" w:eastAsia="el-GR" w:bidi="ar-SA"/>
    </w:rPr>
  </w:style>
  <w:style w:type="character" w:customStyle="1" w:styleId="MemberType">
    <w:name w:val="MemberType"/>
    <w:basedOn w:val="DefaultParagraphFont"/>
    <w:rsid w:val="000444CB"/>
    <w:rPr>
      <w:rFonts w:ascii="Times New Roman" w:hAnsi="Times New Roman" w:cs="Times New Roman"/>
      <w:i/>
      <w:iCs/>
      <w:sz w:val="22"/>
      <w:szCs w:val="22"/>
    </w:rPr>
  </w:style>
  <w:style w:type="character" w:styleId="CommentReference">
    <w:name w:val="annotation reference"/>
    <w:basedOn w:val="DefaultParagraphFont"/>
    <w:semiHidden/>
    <w:rsid w:val="000444CB"/>
    <w:rPr>
      <w:sz w:val="16"/>
      <w:szCs w:val="16"/>
    </w:rPr>
  </w:style>
  <w:style w:type="paragraph" w:styleId="CommentText">
    <w:name w:val="annotation text"/>
    <w:basedOn w:val="Normal"/>
    <w:semiHidden/>
    <w:rsid w:val="000444CB"/>
    <w:pPr>
      <w:jc w:val="left"/>
    </w:pPr>
    <w:rPr>
      <w:rFonts w:eastAsia="SimSun"/>
      <w:sz w:val="20"/>
      <w:lang w:eastAsia="zh-CN"/>
    </w:rPr>
  </w:style>
  <w:style w:type="paragraph" w:styleId="CommentSubject">
    <w:name w:val="annotation subject"/>
    <w:basedOn w:val="CommentText"/>
    <w:next w:val="CommentText"/>
    <w:semiHidden/>
    <w:rsid w:val="000444CB"/>
    <w:rPr>
      <w:b/>
      <w:bCs/>
    </w:rPr>
  </w:style>
  <w:style w:type="paragraph" w:styleId="BalloonText">
    <w:name w:val="Balloon Text"/>
    <w:basedOn w:val="Normal"/>
    <w:semiHidden/>
    <w:rsid w:val="000444CB"/>
    <w:pPr>
      <w:jc w:val="left"/>
    </w:pPr>
    <w:rPr>
      <w:rFonts w:ascii="Tahoma" w:eastAsia="SimSun" w:hAnsi="Tahoma" w:cs="Tahoma"/>
      <w:sz w:val="16"/>
      <w:szCs w:val="16"/>
      <w:lang w:eastAsia="zh-CN"/>
    </w:rPr>
  </w:style>
  <w:style w:type="character" w:customStyle="1" w:styleId="txtboldonly1">
    <w:name w:val="txtboldonly1"/>
    <w:basedOn w:val="DefaultParagraphFont"/>
    <w:rsid w:val="003D537B"/>
    <w:rPr>
      <w:b/>
      <w:bCs/>
    </w:rPr>
  </w:style>
  <w:style w:type="character" w:customStyle="1" w:styleId="txtsmall1">
    <w:name w:val="txtsmall1"/>
    <w:basedOn w:val="DefaultParagraphFont"/>
    <w:rsid w:val="003D537B"/>
    <w:rPr>
      <w:b w:val="0"/>
      <w:bCs w:val="0"/>
      <w:sz w:val="15"/>
      <w:szCs w:val="15"/>
    </w:rPr>
  </w:style>
  <w:style w:type="character" w:customStyle="1" w:styleId="hidden-label1">
    <w:name w:val="hidden-label1"/>
    <w:basedOn w:val="DefaultParagraphFont"/>
    <w:rsid w:val="003D537B"/>
  </w:style>
  <w:style w:type="character" w:customStyle="1" w:styleId="txtsmall2">
    <w:name w:val="txtsmall2"/>
    <w:basedOn w:val="DefaultParagraphFont"/>
    <w:rsid w:val="003D537B"/>
    <w:rPr>
      <w:b w:val="0"/>
      <w:bCs w:val="0"/>
      <w:sz w:val="15"/>
      <w:szCs w:val="15"/>
    </w:rPr>
  </w:style>
  <w:style w:type="paragraph" w:customStyle="1" w:styleId="btn">
    <w:name w:val="btn"/>
    <w:basedOn w:val="Normal"/>
    <w:rsid w:val="003D537B"/>
    <w:pPr>
      <w:pBdr>
        <w:top w:val="single" w:sz="6" w:space="2" w:color="FFFFFF"/>
        <w:left w:val="single" w:sz="6" w:space="4" w:color="FFFFFF"/>
        <w:bottom w:val="single" w:sz="6" w:space="4" w:color="085AA5"/>
        <w:right w:val="single" w:sz="6" w:space="4" w:color="085AA5"/>
      </w:pBdr>
      <w:shd w:val="clear" w:color="auto" w:fill="B7DBF4"/>
      <w:jc w:val="left"/>
    </w:pPr>
    <w:rPr>
      <w:rFonts w:ascii="Verdana" w:eastAsia="SimSun" w:hAnsi="Verdana"/>
      <w:color w:val="000000"/>
      <w:sz w:val="20"/>
      <w:lang w:eastAsia="zh-CN"/>
    </w:rPr>
  </w:style>
  <w:style w:type="paragraph" w:customStyle="1" w:styleId="btn-b">
    <w:name w:val="btn-b"/>
    <w:basedOn w:val="Normal"/>
    <w:rsid w:val="003D537B"/>
    <w:pPr>
      <w:pBdr>
        <w:top w:val="single" w:sz="6" w:space="2" w:color="FFFFFF"/>
        <w:left w:val="single" w:sz="6" w:space="4" w:color="FFFFFF"/>
        <w:bottom w:val="single" w:sz="6" w:space="4" w:color="085AA5"/>
        <w:right w:val="single" w:sz="6" w:space="4" w:color="085AA5"/>
      </w:pBdr>
      <w:shd w:val="clear" w:color="auto" w:fill="B7DBF4"/>
      <w:jc w:val="left"/>
    </w:pPr>
    <w:rPr>
      <w:rFonts w:ascii="Verdana" w:eastAsia="SimSun" w:hAnsi="Verdana"/>
      <w:color w:val="000000"/>
      <w:sz w:val="20"/>
      <w:lang w:eastAsia="zh-CN"/>
    </w:rPr>
  </w:style>
  <w:style w:type="paragraph" w:customStyle="1" w:styleId="controlheight">
    <w:name w:val="controlheight"/>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sq">
    <w:name w:val="btnsq"/>
    <w:basedOn w:val="Normal"/>
    <w:rsid w:val="003D537B"/>
    <w:pPr>
      <w:pBdr>
        <w:top w:val="single" w:sz="6" w:space="2" w:color="085AA5"/>
        <w:left w:val="single" w:sz="6" w:space="4" w:color="085AA5"/>
        <w:bottom w:val="single" w:sz="6" w:space="4" w:color="085AA5"/>
        <w:right w:val="single" w:sz="6" w:space="4" w:color="085AA5"/>
      </w:pBdr>
      <w:shd w:val="clear" w:color="auto" w:fill="B7DBF4"/>
      <w:jc w:val="left"/>
    </w:pPr>
    <w:rPr>
      <w:rFonts w:ascii="Verdana" w:eastAsia="SimSun" w:hAnsi="Verdana"/>
      <w:b/>
      <w:bCs/>
      <w:color w:val="000000"/>
      <w:sz w:val="20"/>
      <w:u w:val="single"/>
      <w:lang w:eastAsia="zh-CN"/>
    </w:rPr>
  </w:style>
  <w:style w:type="paragraph" w:customStyle="1" w:styleId="presort">
    <w:name w:val="presort"/>
    <w:basedOn w:val="Normal"/>
    <w:rsid w:val="003D537B"/>
    <w:pPr>
      <w:pBdr>
        <w:top w:val="single" w:sz="6" w:space="2" w:color="085AA5"/>
        <w:left w:val="single" w:sz="6" w:space="4" w:color="085AA5"/>
        <w:bottom w:val="single" w:sz="6" w:space="4" w:color="085AA5"/>
        <w:right w:val="single" w:sz="6" w:space="4" w:color="085AA5"/>
      </w:pBdr>
      <w:shd w:val="clear" w:color="auto" w:fill="085AA5"/>
      <w:jc w:val="left"/>
    </w:pPr>
    <w:rPr>
      <w:rFonts w:ascii="Verdana" w:eastAsia="SimSun" w:hAnsi="Verdana"/>
      <w:color w:val="FFFFFF"/>
      <w:sz w:val="20"/>
      <w:u w:val="single"/>
      <w:lang w:eastAsia="zh-CN"/>
    </w:rPr>
  </w:style>
  <w:style w:type="paragraph" w:customStyle="1" w:styleId="btnnoline">
    <w:name w:val="btnnoline"/>
    <w:basedOn w:val="Normal"/>
    <w:rsid w:val="003D537B"/>
    <w:pPr>
      <w:pBdr>
        <w:top w:val="single" w:sz="6" w:space="2" w:color="FFFFFF"/>
        <w:left w:val="single" w:sz="6" w:space="4" w:color="FFFFFF"/>
        <w:bottom w:val="single" w:sz="6" w:space="4" w:color="085AA5"/>
        <w:right w:val="single" w:sz="6" w:space="4" w:color="085AA5"/>
      </w:pBdr>
      <w:shd w:val="clear" w:color="auto" w:fill="B7DBF4"/>
      <w:jc w:val="left"/>
    </w:pPr>
    <w:rPr>
      <w:rFonts w:ascii="Verdana" w:eastAsia="SimSun" w:hAnsi="Verdana"/>
      <w:b/>
      <w:bCs/>
      <w:color w:val="000000"/>
      <w:sz w:val="20"/>
      <w:lang w:eastAsia="zh-CN"/>
    </w:rPr>
  </w:style>
  <w:style w:type="paragraph" w:customStyle="1" w:styleId="btnonnoptr">
    <w:name w:val="btnonnoptr"/>
    <w:basedOn w:val="Normal"/>
    <w:rsid w:val="003D537B"/>
    <w:pPr>
      <w:pBdr>
        <w:top w:val="single" w:sz="6" w:space="2" w:color="085AA5"/>
        <w:left w:val="single" w:sz="6" w:space="4" w:color="085AA5"/>
        <w:bottom w:val="single" w:sz="6" w:space="4" w:color="085AA5"/>
        <w:right w:val="single" w:sz="6" w:space="4" w:color="085AA5"/>
      </w:pBdr>
      <w:shd w:val="clear" w:color="auto" w:fill="085AA5"/>
      <w:jc w:val="left"/>
    </w:pPr>
    <w:rPr>
      <w:rFonts w:ascii="Verdana" w:eastAsia="SimSun" w:hAnsi="Verdana"/>
      <w:b/>
      <w:bCs/>
      <w:color w:val="FFFFFF"/>
      <w:sz w:val="20"/>
      <w:lang w:eastAsia="zh-CN"/>
    </w:rPr>
  </w:style>
  <w:style w:type="paragraph" w:customStyle="1" w:styleId="btnoffnoptr">
    <w:name w:val="btnoffnoptr"/>
    <w:basedOn w:val="Normal"/>
    <w:rsid w:val="003D537B"/>
    <w:pPr>
      <w:pBdr>
        <w:top w:val="single" w:sz="6" w:space="2" w:color="FFFFFF"/>
        <w:left w:val="single" w:sz="6" w:space="4" w:color="FFFFFF"/>
        <w:bottom w:val="single" w:sz="6" w:space="4" w:color="085AA5"/>
        <w:right w:val="single" w:sz="6" w:space="4" w:color="085AA5"/>
      </w:pBdr>
      <w:shd w:val="clear" w:color="auto" w:fill="B7DBF4"/>
      <w:jc w:val="left"/>
    </w:pPr>
    <w:rPr>
      <w:rFonts w:ascii="Verdana" w:eastAsia="SimSun" w:hAnsi="Verdana"/>
      <w:b/>
      <w:bCs/>
      <w:color w:val="000000"/>
      <w:sz w:val="20"/>
      <w:u w:val="single"/>
      <w:lang w:eastAsia="zh-CN"/>
    </w:rPr>
  </w:style>
  <w:style w:type="paragraph" w:customStyle="1" w:styleId="btnonnoptrpad">
    <w:name w:val="btnonnoptrpad"/>
    <w:basedOn w:val="Normal"/>
    <w:rsid w:val="003D537B"/>
    <w:pPr>
      <w:pBdr>
        <w:top w:val="single" w:sz="6" w:space="2" w:color="085AA5"/>
        <w:left w:val="single" w:sz="6" w:space="4" w:color="085AA5"/>
        <w:bottom w:val="single" w:sz="6" w:space="4" w:color="085AA5"/>
        <w:right w:val="single" w:sz="6" w:space="0" w:color="085AA5"/>
      </w:pBdr>
      <w:shd w:val="clear" w:color="auto" w:fill="085AA5"/>
      <w:jc w:val="left"/>
    </w:pPr>
    <w:rPr>
      <w:rFonts w:ascii="Verdana" w:eastAsia="SimSun" w:hAnsi="Verdana"/>
      <w:b/>
      <w:bCs/>
      <w:color w:val="FFFFFF"/>
      <w:sz w:val="20"/>
      <w:lang w:eastAsia="zh-CN"/>
    </w:rPr>
  </w:style>
  <w:style w:type="paragraph" w:customStyle="1" w:styleId="btnonover">
    <w:name w:val="btnonover"/>
    <w:basedOn w:val="Normal"/>
    <w:rsid w:val="003D537B"/>
    <w:pPr>
      <w:pBdr>
        <w:top w:val="single" w:sz="6" w:space="2" w:color="085AA5"/>
        <w:left w:val="single" w:sz="6" w:space="4" w:color="085AA5"/>
        <w:bottom w:val="single" w:sz="6" w:space="4" w:color="085AA5"/>
        <w:right w:val="single" w:sz="6" w:space="4" w:color="FFFFFF"/>
      </w:pBdr>
      <w:shd w:val="clear" w:color="auto" w:fill="085AA5"/>
      <w:jc w:val="left"/>
    </w:pPr>
    <w:rPr>
      <w:rFonts w:ascii="Verdana" w:eastAsia="SimSun" w:hAnsi="Verdana"/>
      <w:b/>
      <w:bCs/>
      <w:color w:val="FFFFFF"/>
      <w:sz w:val="20"/>
      <w:lang w:eastAsia="zh-CN"/>
    </w:rPr>
  </w:style>
  <w:style w:type="paragraph" w:customStyle="1" w:styleId="btnover">
    <w:name w:val="btnover"/>
    <w:basedOn w:val="Normal"/>
    <w:rsid w:val="003D537B"/>
    <w:pPr>
      <w:pBdr>
        <w:top w:val="single" w:sz="6" w:space="2" w:color="FFFFFF"/>
        <w:left w:val="single" w:sz="6" w:space="4" w:color="FFFFFF"/>
        <w:bottom w:val="single" w:sz="6" w:space="4" w:color="085AA5"/>
        <w:right w:val="single" w:sz="6" w:space="4" w:color="085AA5"/>
      </w:pBdr>
      <w:shd w:val="clear" w:color="auto" w:fill="B7DBF4"/>
      <w:jc w:val="left"/>
    </w:pPr>
    <w:rPr>
      <w:rFonts w:ascii="Verdana" w:eastAsia="SimSun" w:hAnsi="Verdana"/>
      <w:b/>
      <w:bCs/>
      <w:color w:val="000000"/>
      <w:sz w:val="20"/>
      <w:lang w:eastAsia="zh-CN"/>
    </w:rPr>
  </w:style>
  <w:style w:type="paragraph" w:customStyle="1" w:styleId="btnnosort">
    <w:name w:val="btnnosort"/>
    <w:basedOn w:val="Normal"/>
    <w:rsid w:val="003D537B"/>
    <w:pPr>
      <w:pBdr>
        <w:top w:val="single" w:sz="6" w:space="2" w:color="FFFFFF"/>
        <w:left w:val="single" w:sz="6" w:space="4" w:color="FFFFFF"/>
        <w:bottom w:val="single" w:sz="6" w:space="4" w:color="085AA5"/>
        <w:right w:val="single" w:sz="6" w:space="4" w:color="085AA5"/>
      </w:pBdr>
      <w:shd w:val="clear" w:color="auto" w:fill="E6F4FD"/>
      <w:jc w:val="left"/>
    </w:pPr>
    <w:rPr>
      <w:rFonts w:ascii="Verdana" w:eastAsia="SimSun" w:hAnsi="Verdana"/>
      <w:color w:val="000000"/>
      <w:sz w:val="20"/>
      <w:lang w:eastAsia="zh-CN"/>
    </w:rPr>
  </w:style>
  <w:style w:type="paragraph" w:customStyle="1" w:styleId="arrow">
    <w:name w:val="arrow"/>
    <w:basedOn w:val="Normal"/>
    <w:rsid w:val="003D537B"/>
    <w:pPr>
      <w:pBdr>
        <w:top w:val="single" w:sz="6" w:space="2" w:color="FFFFFF"/>
        <w:left w:val="single" w:sz="6" w:space="4" w:color="FFFFFF"/>
        <w:bottom w:val="single" w:sz="6" w:space="4" w:color="085AA5"/>
        <w:right w:val="single" w:sz="6" w:space="4" w:color="085AA5"/>
      </w:pBdr>
      <w:shd w:val="clear" w:color="auto" w:fill="B7DBF4"/>
      <w:jc w:val="left"/>
    </w:pPr>
    <w:rPr>
      <w:rFonts w:ascii="Verdana" w:eastAsia="SimSun" w:hAnsi="Verdana"/>
      <w:b/>
      <w:bCs/>
      <w:color w:val="000000"/>
      <w:sz w:val="20"/>
      <w:lang w:eastAsia="zh-CN"/>
    </w:rPr>
  </w:style>
  <w:style w:type="paragraph" w:customStyle="1" w:styleId="arrowon">
    <w:name w:val="arrowon"/>
    <w:basedOn w:val="Normal"/>
    <w:rsid w:val="003D537B"/>
    <w:pPr>
      <w:pBdr>
        <w:top w:val="single" w:sz="6" w:space="2" w:color="085AA5"/>
        <w:left w:val="single" w:sz="6" w:space="4" w:color="085AA5"/>
        <w:bottom w:val="single" w:sz="6" w:space="4" w:color="085AA5"/>
        <w:right w:val="single" w:sz="6" w:space="4" w:color="085AA5"/>
      </w:pBdr>
      <w:shd w:val="clear" w:color="auto" w:fill="085AA5"/>
      <w:jc w:val="left"/>
    </w:pPr>
    <w:rPr>
      <w:rFonts w:ascii="Verdana" w:eastAsia="SimSun" w:hAnsi="Verdana"/>
      <w:b/>
      <w:bCs/>
      <w:color w:val="FFFFFF"/>
      <w:sz w:val="20"/>
      <w:lang w:eastAsia="zh-CN"/>
    </w:rPr>
  </w:style>
  <w:style w:type="paragraph" w:customStyle="1" w:styleId="arrowonnoptr">
    <w:name w:val="arrowonnoptr"/>
    <w:basedOn w:val="Normal"/>
    <w:rsid w:val="003D537B"/>
    <w:pPr>
      <w:pBdr>
        <w:top w:val="single" w:sz="6" w:space="2" w:color="085AA5"/>
        <w:left w:val="single" w:sz="6" w:space="4" w:color="085AA5"/>
        <w:bottom w:val="single" w:sz="6" w:space="4" w:color="085AA5"/>
        <w:right w:val="single" w:sz="6" w:space="4" w:color="085AA5"/>
      </w:pBdr>
      <w:shd w:val="clear" w:color="auto" w:fill="085AA5"/>
      <w:jc w:val="left"/>
    </w:pPr>
    <w:rPr>
      <w:rFonts w:ascii="Verdana" w:eastAsia="SimSun" w:hAnsi="Verdana"/>
      <w:b/>
      <w:bCs/>
      <w:color w:val="FFFFFF"/>
      <w:sz w:val="20"/>
      <w:lang w:eastAsia="zh-CN"/>
    </w:rPr>
  </w:style>
  <w:style w:type="paragraph" w:customStyle="1" w:styleId="colheaddbmb-lrtb">
    <w:name w:val="colheaddbmb-lrtb"/>
    <w:basedOn w:val="Normal"/>
    <w:rsid w:val="003D537B"/>
    <w:pPr>
      <w:pBdr>
        <w:top w:val="single" w:sz="6" w:space="3" w:color="085AA5"/>
        <w:left w:val="single" w:sz="6" w:space="5" w:color="085AA5"/>
        <w:bottom w:val="single" w:sz="6" w:space="3" w:color="085AA5"/>
        <w:right w:val="single" w:sz="6" w:space="5" w:color="085AA5"/>
      </w:pBdr>
      <w:shd w:val="clear" w:color="auto" w:fill="B7DBF4"/>
      <w:jc w:val="left"/>
    </w:pPr>
    <w:rPr>
      <w:rFonts w:ascii="Verdana" w:eastAsia="SimSun" w:hAnsi="Verdana"/>
      <w:b/>
      <w:bCs/>
      <w:sz w:val="20"/>
      <w:lang w:eastAsia="zh-CN"/>
    </w:rPr>
  </w:style>
  <w:style w:type="paragraph" w:customStyle="1" w:styleId="colheaddbmb-ltb">
    <w:name w:val="colheaddbmb-ltb"/>
    <w:basedOn w:val="Normal"/>
    <w:rsid w:val="003D537B"/>
    <w:pPr>
      <w:pBdr>
        <w:top w:val="single" w:sz="6" w:space="3" w:color="085AA5"/>
        <w:left w:val="single" w:sz="6" w:space="5" w:color="085AA5"/>
        <w:bottom w:val="single" w:sz="6" w:space="3" w:color="085AA5"/>
      </w:pBdr>
      <w:shd w:val="clear" w:color="auto" w:fill="B7DBF4"/>
      <w:jc w:val="left"/>
    </w:pPr>
    <w:rPr>
      <w:rFonts w:ascii="Verdana" w:eastAsia="SimSun" w:hAnsi="Verdana"/>
      <w:b/>
      <w:bCs/>
      <w:sz w:val="20"/>
      <w:lang w:eastAsia="zh-CN"/>
    </w:rPr>
  </w:style>
  <w:style w:type="paragraph" w:customStyle="1" w:styleId="colheadlbmb-ltb">
    <w:name w:val="colheadlbmb-ltb"/>
    <w:basedOn w:val="Normal"/>
    <w:rsid w:val="003D537B"/>
    <w:pPr>
      <w:pBdr>
        <w:top w:val="single" w:sz="6" w:space="2" w:color="FFFFFF"/>
        <w:left w:val="single" w:sz="6" w:space="3" w:color="FFFFFF"/>
        <w:bottom w:val="single" w:sz="6" w:space="4" w:color="085AA5"/>
      </w:pBdr>
      <w:shd w:val="clear" w:color="auto" w:fill="E6F4FD"/>
      <w:jc w:val="left"/>
    </w:pPr>
    <w:rPr>
      <w:rFonts w:ascii="Verdana" w:eastAsia="SimSun" w:hAnsi="Verdana"/>
      <w:sz w:val="20"/>
      <w:lang w:eastAsia="zh-CN"/>
    </w:rPr>
  </w:style>
  <w:style w:type="paragraph" w:customStyle="1" w:styleId="colheaddbmb-ltn">
    <w:name w:val="colheaddbmb-ltn"/>
    <w:basedOn w:val="Normal"/>
    <w:rsid w:val="003D537B"/>
    <w:pPr>
      <w:pBdr>
        <w:top w:val="single" w:sz="6" w:space="3" w:color="085AA5"/>
        <w:left w:val="single" w:sz="6" w:space="5" w:color="085AA5"/>
        <w:bottom w:val="single" w:sz="6" w:space="3" w:color="085AA5"/>
      </w:pBdr>
      <w:shd w:val="clear" w:color="auto" w:fill="B7DBF4"/>
      <w:jc w:val="left"/>
    </w:pPr>
    <w:rPr>
      <w:rFonts w:ascii="Verdana" w:eastAsia="SimSun" w:hAnsi="Verdana"/>
      <w:sz w:val="20"/>
      <w:lang w:eastAsia="zh-CN"/>
    </w:rPr>
  </w:style>
  <w:style w:type="paragraph" w:customStyle="1" w:styleId="colheaddbmb-lrtn">
    <w:name w:val="colheaddbmb-lrtn"/>
    <w:basedOn w:val="Normal"/>
    <w:rsid w:val="003D537B"/>
    <w:pPr>
      <w:pBdr>
        <w:top w:val="single" w:sz="6" w:space="3" w:color="085AA5"/>
        <w:left w:val="single" w:sz="6" w:space="5" w:color="085AA5"/>
        <w:bottom w:val="single" w:sz="6" w:space="3" w:color="085AA5"/>
        <w:right w:val="single" w:sz="6" w:space="5" w:color="085AA5"/>
      </w:pBdr>
      <w:shd w:val="clear" w:color="auto" w:fill="B7DBF4"/>
      <w:jc w:val="left"/>
    </w:pPr>
    <w:rPr>
      <w:rFonts w:ascii="Verdana" w:eastAsia="SimSun" w:hAnsi="Verdana"/>
      <w:sz w:val="20"/>
      <w:lang w:eastAsia="zh-CN"/>
    </w:rPr>
  </w:style>
  <w:style w:type="paragraph" w:customStyle="1" w:styleId="colheaddbmb-dropdown-ltb">
    <w:name w:val="colheaddbmb-dropdown-ltb"/>
    <w:basedOn w:val="Normal"/>
    <w:rsid w:val="003D537B"/>
    <w:pPr>
      <w:pBdr>
        <w:top w:val="single" w:sz="6" w:space="0" w:color="085AA5"/>
        <w:left w:val="single" w:sz="6" w:space="0" w:color="085AA5"/>
        <w:bottom w:val="single" w:sz="6" w:space="0" w:color="085AA5"/>
      </w:pBdr>
      <w:shd w:val="clear" w:color="auto" w:fill="B7DBF4"/>
      <w:jc w:val="left"/>
    </w:pPr>
    <w:rPr>
      <w:rFonts w:ascii="Verdana" w:eastAsia="SimSun" w:hAnsi="Verdana"/>
      <w:sz w:val="24"/>
      <w:szCs w:val="24"/>
      <w:lang w:eastAsia="zh-CN"/>
    </w:rPr>
  </w:style>
  <w:style w:type="paragraph" w:customStyle="1" w:styleId="colheaddbmb-dropdown-lrtb">
    <w:name w:val="colheaddbmb-dropdown-lrtb"/>
    <w:basedOn w:val="Normal"/>
    <w:rsid w:val="003D537B"/>
    <w:pPr>
      <w:pBdr>
        <w:top w:val="single" w:sz="6" w:space="0" w:color="085AA5"/>
        <w:left w:val="single" w:sz="6" w:space="0" w:color="085AA5"/>
        <w:bottom w:val="single" w:sz="6" w:space="0" w:color="085AA5"/>
        <w:right w:val="single" w:sz="6" w:space="0" w:color="085AA5"/>
      </w:pBdr>
      <w:shd w:val="clear" w:color="auto" w:fill="B7DBF4"/>
      <w:jc w:val="left"/>
    </w:pPr>
    <w:rPr>
      <w:rFonts w:ascii="Verdana" w:eastAsia="SimSun" w:hAnsi="Verdana"/>
      <w:sz w:val="24"/>
      <w:szCs w:val="24"/>
      <w:lang w:eastAsia="zh-CN"/>
    </w:rPr>
  </w:style>
  <w:style w:type="paragraph" w:customStyle="1" w:styleId="colheaddbmb-rtb">
    <w:name w:val="colheaddbmb-rtb"/>
    <w:basedOn w:val="Normal"/>
    <w:rsid w:val="003D537B"/>
    <w:pPr>
      <w:pBdr>
        <w:top w:val="single" w:sz="6" w:space="2" w:color="085AA5"/>
        <w:left w:val="single" w:sz="2" w:space="2" w:color="085AA5"/>
        <w:bottom w:val="single" w:sz="6" w:space="2" w:color="085AA5"/>
        <w:right w:val="single" w:sz="6" w:space="2" w:color="085AA5"/>
      </w:pBdr>
      <w:shd w:val="clear" w:color="auto" w:fill="B7DBF4"/>
      <w:jc w:val="left"/>
    </w:pPr>
    <w:rPr>
      <w:rFonts w:ascii="Verdana" w:eastAsia="SimSun" w:hAnsi="Verdana"/>
      <w:b/>
      <w:bCs/>
      <w:sz w:val="20"/>
      <w:lang w:eastAsia="zh-CN"/>
    </w:rPr>
  </w:style>
  <w:style w:type="paragraph" w:customStyle="1" w:styleId="iefiximgbtn">
    <w:name w:val="iefiximgbtn"/>
    <w:basedOn w:val="Normal"/>
    <w:rsid w:val="003D537B"/>
    <w:pPr>
      <w:jc w:val="left"/>
    </w:pPr>
    <w:rPr>
      <w:rFonts w:ascii="Verdana" w:eastAsia="SimSun" w:hAnsi="Verdana"/>
      <w:sz w:val="24"/>
      <w:szCs w:val="24"/>
      <w:lang w:eastAsia="zh-CN"/>
    </w:rPr>
  </w:style>
  <w:style w:type="paragraph" w:customStyle="1" w:styleId="tableb">
    <w:name w:val="tableb"/>
    <w:basedOn w:val="Normal"/>
    <w:rsid w:val="003D537B"/>
    <w:pPr>
      <w:shd w:val="clear" w:color="auto" w:fill="000000"/>
      <w:jc w:val="left"/>
    </w:pPr>
    <w:rPr>
      <w:rFonts w:ascii="Verdana" w:eastAsia="SimSun" w:hAnsi="Verdana"/>
      <w:sz w:val="24"/>
      <w:szCs w:val="24"/>
      <w:lang w:eastAsia="zh-CN"/>
    </w:rPr>
  </w:style>
  <w:style w:type="paragraph" w:customStyle="1" w:styleId="tablelb">
    <w:name w:val="tablelb"/>
    <w:basedOn w:val="Normal"/>
    <w:rsid w:val="003D537B"/>
    <w:pPr>
      <w:shd w:val="clear" w:color="auto" w:fill="E6F4FD"/>
      <w:jc w:val="left"/>
    </w:pPr>
    <w:rPr>
      <w:rFonts w:ascii="Verdana" w:eastAsia="SimSun" w:hAnsi="Verdana"/>
      <w:sz w:val="24"/>
      <w:szCs w:val="24"/>
      <w:lang w:eastAsia="zh-CN"/>
    </w:rPr>
  </w:style>
  <w:style w:type="paragraph" w:customStyle="1" w:styleId="tablemb">
    <w:name w:val="tablemb"/>
    <w:basedOn w:val="Normal"/>
    <w:rsid w:val="003D537B"/>
    <w:pPr>
      <w:shd w:val="clear" w:color="auto" w:fill="B7DBF4"/>
      <w:jc w:val="left"/>
    </w:pPr>
    <w:rPr>
      <w:rFonts w:ascii="Verdana" w:eastAsia="SimSun" w:hAnsi="Verdana"/>
      <w:sz w:val="24"/>
      <w:szCs w:val="24"/>
      <w:lang w:eastAsia="zh-CN"/>
    </w:rPr>
  </w:style>
  <w:style w:type="paragraph" w:customStyle="1" w:styleId="tablemb-lr">
    <w:name w:val="tablemb-lr"/>
    <w:basedOn w:val="Normal"/>
    <w:rsid w:val="003D537B"/>
    <w:pPr>
      <w:pBdr>
        <w:left w:val="single" w:sz="6" w:space="0" w:color="085AA5"/>
        <w:right w:val="single" w:sz="6" w:space="0" w:color="085AA5"/>
      </w:pBdr>
      <w:shd w:val="clear" w:color="auto" w:fill="B7DBF4"/>
      <w:jc w:val="left"/>
    </w:pPr>
    <w:rPr>
      <w:rFonts w:ascii="Verdana" w:eastAsia="SimSun" w:hAnsi="Verdana"/>
      <w:sz w:val="24"/>
      <w:szCs w:val="24"/>
      <w:lang w:eastAsia="zh-CN"/>
    </w:rPr>
  </w:style>
  <w:style w:type="paragraph" w:customStyle="1" w:styleId="tablewh-lr">
    <w:name w:val="tablewh-lr"/>
    <w:basedOn w:val="Normal"/>
    <w:rsid w:val="003D537B"/>
    <w:pPr>
      <w:pBdr>
        <w:left w:val="single" w:sz="6" w:space="0" w:color="085AA5"/>
        <w:right w:val="single" w:sz="6" w:space="0" w:color="085AA5"/>
      </w:pBdr>
      <w:shd w:val="clear" w:color="auto" w:fill="FFFFFF"/>
      <w:jc w:val="left"/>
    </w:pPr>
    <w:rPr>
      <w:rFonts w:ascii="Verdana" w:eastAsia="SimSun" w:hAnsi="Verdana"/>
      <w:sz w:val="24"/>
      <w:szCs w:val="24"/>
      <w:lang w:eastAsia="zh-CN"/>
    </w:rPr>
  </w:style>
  <w:style w:type="paragraph" w:customStyle="1" w:styleId="tablewh-b">
    <w:name w:val="tablewh-b"/>
    <w:basedOn w:val="Normal"/>
    <w:rsid w:val="003D537B"/>
    <w:pPr>
      <w:pBdr>
        <w:bottom w:val="single" w:sz="6" w:space="0" w:color="085AA5"/>
      </w:pBdr>
      <w:shd w:val="clear" w:color="auto" w:fill="FFFFFF"/>
      <w:jc w:val="left"/>
    </w:pPr>
    <w:rPr>
      <w:rFonts w:ascii="Verdana" w:eastAsia="SimSun" w:hAnsi="Verdana"/>
      <w:sz w:val="24"/>
      <w:szCs w:val="24"/>
      <w:lang w:eastAsia="zh-CN"/>
    </w:rPr>
  </w:style>
  <w:style w:type="paragraph" w:customStyle="1" w:styleId="tablemb-b">
    <w:name w:val="tablemb-b"/>
    <w:basedOn w:val="Normal"/>
    <w:rsid w:val="003D537B"/>
    <w:pPr>
      <w:pBdr>
        <w:bottom w:val="single" w:sz="6" w:space="0" w:color="085AA5"/>
      </w:pBdr>
      <w:shd w:val="clear" w:color="auto" w:fill="B7DBF4"/>
      <w:jc w:val="left"/>
    </w:pPr>
    <w:rPr>
      <w:rFonts w:ascii="Verdana" w:eastAsia="SimSun" w:hAnsi="Verdana"/>
      <w:sz w:val="24"/>
      <w:szCs w:val="24"/>
      <w:lang w:eastAsia="zh-CN"/>
    </w:rPr>
  </w:style>
  <w:style w:type="paragraph" w:customStyle="1" w:styleId="tabledblb-l">
    <w:name w:val="tabledblb-l"/>
    <w:basedOn w:val="Normal"/>
    <w:rsid w:val="003D537B"/>
    <w:pPr>
      <w:pBdr>
        <w:left w:val="single" w:sz="6" w:space="0" w:color="085AA5"/>
      </w:pBdr>
      <w:shd w:val="clear" w:color="auto" w:fill="E6F4FD"/>
      <w:jc w:val="left"/>
    </w:pPr>
    <w:rPr>
      <w:rFonts w:ascii="Verdana" w:eastAsia="SimSun" w:hAnsi="Verdana"/>
      <w:sz w:val="24"/>
      <w:szCs w:val="24"/>
      <w:lang w:eastAsia="zh-CN"/>
    </w:rPr>
  </w:style>
  <w:style w:type="paragraph" w:customStyle="1" w:styleId="tabledblb-r">
    <w:name w:val="tabledblb-r"/>
    <w:basedOn w:val="Normal"/>
    <w:rsid w:val="003D537B"/>
    <w:pPr>
      <w:pBdr>
        <w:right w:val="single" w:sz="6" w:space="0" w:color="085AA5"/>
      </w:pBdr>
      <w:shd w:val="clear" w:color="auto" w:fill="E6F4FD"/>
      <w:jc w:val="left"/>
    </w:pPr>
    <w:rPr>
      <w:rFonts w:ascii="Verdana" w:eastAsia="SimSun" w:hAnsi="Verdana"/>
      <w:sz w:val="24"/>
      <w:szCs w:val="24"/>
      <w:lang w:eastAsia="zh-CN"/>
    </w:rPr>
  </w:style>
  <w:style w:type="paragraph" w:customStyle="1" w:styleId="tabledblb-t">
    <w:name w:val="tabledblb-t"/>
    <w:basedOn w:val="Normal"/>
    <w:rsid w:val="003D537B"/>
    <w:pPr>
      <w:pBdr>
        <w:top w:val="single" w:sz="6" w:space="0" w:color="085AA5"/>
      </w:pBdr>
      <w:shd w:val="clear" w:color="auto" w:fill="E6F4FD"/>
      <w:jc w:val="left"/>
    </w:pPr>
    <w:rPr>
      <w:rFonts w:ascii="Verdana" w:eastAsia="SimSun" w:hAnsi="Verdana"/>
      <w:sz w:val="24"/>
      <w:szCs w:val="24"/>
      <w:lang w:eastAsia="zh-CN"/>
    </w:rPr>
  </w:style>
  <w:style w:type="paragraph" w:customStyle="1" w:styleId="tabledblb-tpd">
    <w:name w:val="tabledblb-tpd"/>
    <w:basedOn w:val="Normal"/>
    <w:rsid w:val="003D537B"/>
    <w:pPr>
      <w:pBdr>
        <w:top w:val="single" w:sz="6" w:space="0" w:color="085AA5"/>
      </w:pBdr>
      <w:shd w:val="clear" w:color="auto" w:fill="E6F4FD"/>
      <w:jc w:val="left"/>
    </w:pPr>
    <w:rPr>
      <w:rFonts w:ascii="Verdana" w:eastAsia="SimSun" w:hAnsi="Verdana"/>
      <w:sz w:val="24"/>
      <w:szCs w:val="24"/>
      <w:lang w:eastAsia="zh-CN"/>
    </w:rPr>
  </w:style>
  <w:style w:type="paragraph" w:customStyle="1" w:styleId="tabledblb-b">
    <w:name w:val="tabledblb-b"/>
    <w:basedOn w:val="Normal"/>
    <w:rsid w:val="003D537B"/>
    <w:pPr>
      <w:pBdr>
        <w:bottom w:val="single" w:sz="6" w:space="0" w:color="085AA5"/>
      </w:pBdr>
      <w:shd w:val="clear" w:color="auto" w:fill="E6F4FD"/>
      <w:jc w:val="left"/>
    </w:pPr>
    <w:rPr>
      <w:rFonts w:ascii="Verdana" w:eastAsia="SimSun" w:hAnsi="Verdana"/>
      <w:sz w:val="24"/>
      <w:szCs w:val="24"/>
      <w:lang w:eastAsia="zh-CN"/>
    </w:rPr>
  </w:style>
  <w:style w:type="paragraph" w:customStyle="1" w:styleId="tabledblb-w">
    <w:name w:val="tabledblb-w"/>
    <w:basedOn w:val="Normal"/>
    <w:rsid w:val="003D537B"/>
    <w:pPr>
      <w:pBdr>
        <w:bottom w:val="single" w:sz="6" w:space="0" w:color="085AA5"/>
      </w:pBdr>
      <w:shd w:val="clear" w:color="auto" w:fill="FFFFFF"/>
      <w:jc w:val="left"/>
    </w:pPr>
    <w:rPr>
      <w:rFonts w:ascii="Verdana" w:eastAsia="SimSun" w:hAnsi="Verdana"/>
      <w:sz w:val="24"/>
      <w:szCs w:val="24"/>
      <w:lang w:eastAsia="zh-CN"/>
    </w:rPr>
  </w:style>
  <w:style w:type="paragraph" w:customStyle="1" w:styleId="tabledblb-b-va">
    <w:name w:val="tabledblb-b-va"/>
    <w:basedOn w:val="Normal"/>
    <w:rsid w:val="003D537B"/>
    <w:pPr>
      <w:pBdr>
        <w:bottom w:val="single" w:sz="6" w:space="3" w:color="666666"/>
      </w:pBdr>
      <w:shd w:val="clear" w:color="auto" w:fill="FFFFFF"/>
      <w:jc w:val="left"/>
    </w:pPr>
    <w:rPr>
      <w:rFonts w:ascii="Verdana" w:eastAsia="SimSun" w:hAnsi="Verdana"/>
      <w:sz w:val="24"/>
      <w:szCs w:val="24"/>
      <w:lang w:eastAsia="zh-CN"/>
    </w:rPr>
  </w:style>
  <w:style w:type="paragraph" w:customStyle="1" w:styleId="tabledblb-lb">
    <w:name w:val="tabledblb-lb"/>
    <w:basedOn w:val="Normal"/>
    <w:rsid w:val="003D537B"/>
    <w:pPr>
      <w:pBdr>
        <w:left w:val="single" w:sz="6" w:space="0" w:color="085AA5"/>
        <w:bottom w:val="single" w:sz="6" w:space="0" w:color="085AA5"/>
      </w:pBdr>
      <w:shd w:val="clear" w:color="auto" w:fill="E6F4FD"/>
      <w:jc w:val="left"/>
    </w:pPr>
    <w:rPr>
      <w:rFonts w:ascii="Verdana" w:eastAsia="SimSun" w:hAnsi="Verdana"/>
      <w:sz w:val="24"/>
      <w:szCs w:val="24"/>
      <w:lang w:eastAsia="zh-CN"/>
    </w:rPr>
  </w:style>
  <w:style w:type="paragraph" w:customStyle="1" w:styleId="tabledblb-rb">
    <w:name w:val="tabledblb-rb"/>
    <w:basedOn w:val="Normal"/>
    <w:rsid w:val="003D537B"/>
    <w:pPr>
      <w:pBdr>
        <w:bottom w:val="single" w:sz="6" w:space="0" w:color="085AA5"/>
        <w:right w:val="single" w:sz="6" w:space="0" w:color="085AA5"/>
      </w:pBdr>
      <w:shd w:val="clear" w:color="auto" w:fill="E6F4FD"/>
      <w:jc w:val="left"/>
    </w:pPr>
    <w:rPr>
      <w:rFonts w:ascii="Verdana" w:eastAsia="SimSun" w:hAnsi="Verdana"/>
      <w:sz w:val="24"/>
      <w:szCs w:val="24"/>
      <w:lang w:eastAsia="zh-CN"/>
    </w:rPr>
  </w:style>
  <w:style w:type="paragraph" w:customStyle="1" w:styleId="tabledblb-rt">
    <w:name w:val="tabledblb-rt"/>
    <w:basedOn w:val="Normal"/>
    <w:rsid w:val="003D537B"/>
    <w:pPr>
      <w:pBdr>
        <w:top w:val="single" w:sz="6" w:space="0" w:color="085AA5"/>
        <w:right w:val="single" w:sz="6" w:space="0" w:color="085AA5"/>
      </w:pBdr>
      <w:shd w:val="clear" w:color="auto" w:fill="E6F4FD"/>
      <w:jc w:val="left"/>
    </w:pPr>
    <w:rPr>
      <w:rFonts w:ascii="Verdana" w:eastAsia="SimSun" w:hAnsi="Verdana"/>
      <w:sz w:val="24"/>
      <w:szCs w:val="24"/>
      <w:lang w:eastAsia="zh-CN"/>
    </w:rPr>
  </w:style>
  <w:style w:type="paragraph" w:customStyle="1" w:styleId="tabledblb-lt">
    <w:name w:val="tabledblb-lt"/>
    <w:basedOn w:val="Normal"/>
    <w:rsid w:val="003D537B"/>
    <w:pPr>
      <w:pBdr>
        <w:top w:val="single" w:sz="6" w:space="0" w:color="085AA5"/>
        <w:left w:val="single" w:sz="6" w:space="0" w:color="085AA5"/>
      </w:pBdr>
      <w:shd w:val="clear" w:color="auto" w:fill="E6F4FD"/>
      <w:jc w:val="left"/>
    </w:pPr>
    <w:rPr>
      <w:rFonts w:ascii="Verdana" w:eastAsia="SimSun" w:hAnsi="Verdana"/>
      <w:sz w:val="24"/>
      <w:szCs w:val="24"/>
      <w:lang w:eastAsia="zh-CN"/>
    </w:rPr>
  </w:style>
  <w:style w:type="paragraph" w:customStyle="1" w:styleId="tabledblb-lr">
    <w:name w:val="tabledblb-lr"/>
    <w:basedOn w:val="Normal"/>
    <w:rsid w:val="003D537B"/>
    <w:pPr>
      <w:pBdr>
        <w:left w:val="single" w:sz="6" w:space="0" w:color="085AA5"/>
        <w:right w:val="single" w:sz="6" w:space="0" w:color="085AA5"/>
      </w:pBdr>
      <w:shd w:val="clear" w:color="auto" w:fill="E6F4FD"/>
      <w:jc w:val="left"/>
    </w:pPr>
    <w:rPr>
      <w:rFonts w:ascii="Verdana" w:eastAsia="SimSun" w:hAnsi="Verdana"/>
      <w:sz w:val="24"/>
      <w:szCs w:val="24"/>
      <w:lang w:eastAsia="zh-CN"/>
    </w:rPr>
  </w:style>
  <w:style w:type="paragraph" w:customStyle="1" w:styleId="tabledblb-tb">
    <w:name w:val="tabledblb-tb"/>
    <w:basedOn w:val="Normal"/>
    <w:rsid w:val="003D537B"/>
    <w:pPr>
      <w:pBdr>
        <w:top w:val="single" w:sz="6" w:space="0" w:color="085AA5"/>
        <w:bottom w:val="single" w:sz="6" w:space="0" w:color="085AA5"/>
      </w:pBdr>
      <w:shd w:val="clear" w:color="auto" w:fill="E6F4FD"/>
      <w:jc w:val="left"/>
    </w:pPr>
    <w:rPr>
      <w:rFonts w:ascii="Verdana" w:eastAsia="SimSun" w:hAnsi="Verdana"/>
      <w:sz w:val="24"/>
      <w:szCs w:val="24"/>
      <w:lang w:eastAsia="zh-CN"/>
    </w:rPr>
  </w:style>
  <w:style w:type="paragraph" w:customStyle="1" w:styleId="tabledblb-lrtb">
    <w:name w:val="tabledblb-lrtb"/>
    <w:basedOn w:val="Normal"/>
    <w:rsid w:val="003D537B"/>
    <w:pPr>
      <w:pBdr>
        <w:top w:val="single" w:sz="6" w:space="0" w:color="085AA5"/>
        <w:left w:val="single" w:sz="6" w:space="0" w:color="085AA5"/>
        <w:bottom w:val="single" w:sz="6" w:space="0" w:color="085AA5"/>
        <w:right w:val="single" w:sz="6" w:space="0" w:color="085AA5"/>
      </w:pBdr>
      <w:shd w:val="clear" w:color="auto" w:fill="E6F4FD"/>
      <w:jc w:val="left"/>
    </w:pPr>
    <w:rPr>
      <w:rFonts w:ascii="Verdana" w:eastAsia="SimSun" w:hAnsi="Verdana"/>
      <w:sz w:val="24"/>
      <w:szCs w:val="24"/>
      <w:lang w:eastAsia="zh-CN"/>
    </w:rPr>
  </w:style>
  <w:style w:type="paragraph" w:customStyle="1" w:styleId="tabledblb-lrb">
    <w:name w:val="tabledblb-lrb"/>
    <w:basedOn w:val="Normal"/>
    <w:rsid w:val="003D537B"/>
    <w:pPr>
      <w:pBdr>
        <w:left w:val="single" w:sz="6" w:space="0" w:color="085AA5"/>
        <w:bottom w:val="single" w:sz="6" w:space="0" w:color="085AA5"/>
        <w:right w:val="single" w:sz="6" w:space="0" w:color="085AA5"/>
      </w:pBdr>
      <w:shd w:val="clear" w:color="auto" w:fill="E6F4FD"/>
      <w:jc w:val="left"/>
    </w:pPr>
    <w:rPr>
      <w:rFonts w:ascii="Verdana" w:eastAsia="SimSun" w:hAnsi="Verdana"/>
      <w:sz w:val="24"/>
      <w:szCs w:val="24"/>
      <w:lang w:eastAsia="zh-CN"/>
    </w:rPr>
  </w:style>
  <w:style w:type="paragraph" w:customStyle="1" w:styleId="tabledblb-ltb">
    <w:name w:val="tabledblb-ltb"/>
    <w:basedOn w:val="Normal"/>
    <w:rsid w:val="003D537B"/>
    <w:pPr>
      <w:pBdr>
        <w:top w:val="single" w:sz="6" w:space="0" w:color="085AA5"/>
        <w:left w:val="single" w:sz="6" w:space="0" w:color="085AA5"/>
        <w:bottom w:val="single" w:sz="6" w:space="0" w:color="085AA5"/>
      </w:pBdr>
      <w:shd w:val="clear" w:color="auto" w:fill="E6F4FD"/>
      <w:jc w:val="left"/>
    </w:pPr>
    <w:rPr>
      <w:rFonts w:ascii="Verdana" w:eastAsia="SimSun" w:hAnsi="Verdana"/>
      <w:sz w:val="24"/>
      <w:szCs w:val="24"/>
      <w:lang w:eastAsia="zh-CN"/>
    </w:rPr>
  </w:style>
  <w:style w:type="paragraph" w:customStyle="1" w:styleId="tabledbmb-r">
    <w:name w:val="tabledbmb-r"/>
    <w:basedOn w:val="Normal"/>
    <w:rsid w:val="003D537B"/>
    <w:pPr>
      <w:pBdr>
        <w:right w:val="single" w:sz="6" w:space="0" w:color="085AA5"/>
      </w:pBdr>
      <w:shd w:val="clear" w:color="auto" w:fill="B7DBF4"/>
      <w:jc w:val="left"/>
    </w:pPr>
    <w:rPr>
      <w:rFonts w:ascii="Verdana" w:eastAsia="SimSun" w:hAnsi="Verdana"/>
      <w:sz w:val="24"/>
      <w:szCs w:val="24"/>
      <w:lang w:eastAsia="zh-CN"/>
    </w:rPr>
  </w:style>
  <w:style w:type="paragraph" w:customStyle="1" w:styleId="tabledbmb-l">
    <w:name w:val="tabledbmb-l"/>
    <w:basedOn w:val="Normal"/>
    <w:rsid w:val="003D537B"/>
    <w:pPr>
      <w:pBdr>
        <w:left w:val="single" w:sz="6" w:space="0" w:color="085AA5"/>
      </w:pBdr>
      <w:shd w:val="clear" w:color="auto" w:fill="B7DBF4"/>
      <w:jc w:val="left"/>
    </w:pPr>
    <w:rPr>
      <w:rFonts w:ascii="Verdana" w:eastAsia="SimSun" w:hAnsi="Verdana"/>
      <w:sz w:val="24"/>
      <w:szCs w:val="24"/>
      <w:lang w:eastAsia="zh-CN"/>
    </w:rPr>
  </w:style>
  <w:style w:type="paragraph" w:customStyle="1" w:styleId="tabledbmb-t">
    <w:name w:val="tabledbmb-t"/>
    <w:basedOn w:val="Normal"/>
    <w:rsid w:val="003D537B"/>
    <w:pPr>
      <w:pBdr>
        <w:top w:val="single" w:sz="6" w:space="0" w:color="085AA5"/>
      </w:pBdr>
      <w:shd w:val="clear" w:color="auto" w:fill="B7DBF4"/>
      <w:jc w:val="left"/>
    </w:pPr>
    <w:rPr>
      <w:rFonts w:ascii="Verdana" w:eastAsia="SimSun" w:hAnsi="Verdana"/>
      <w:sz w:val="24"/>
      <w:szCs w:val="24"/>
      <w:lang w:eastAsia="zh-CN"/>
    </w:rPr>
  </w:style>
  <w:style w:type="paragraph" w:customStyle="1" w:styleId="tabledbmb-b">
    <w:name w:val="tabledbmb-b"/>
    <w:basedOn w:val="Normal"/>
    <w:rsid w:val="003D537B"/>
    <w:pPr>
      <w:pBdr>
        <w:bottom w:val="single" w:sz="6" w:space="0" w:color="666666"/>
      </w:pBdr>
      <w:shd w:val="clear" w:color="auto" w:fill="B7DBF4"/>
      <w:jc w:val="left"/>
    </w:pPr>
    <w:rPr>
      <w:rFonts w:ascii="Verdana" w:eastAsia="SimSun" w:hAnsi="Verdana"/>
      <w:sz w:val="24"/>
      <w:szCs w:val="24"/>
      <w:lang w:eastAsia="zh-CN"/>
    </w:rPr>
  </w:style>
  <w:style w:type="paragraph" w:customStyle="1" w:styleId="tabledbmb-lb">
    <w:name w:val="tabledbmb-lb"/>
    <w:basedOn w:val="Normal"/>
    <w:rsid w:val="003D537B"/>
    <w:pPr>
      <w:pBdr>
        <w:left w:val="single" w:sz="6" w:space="0" w:color="085AA5"/>
        <w:bottom w:val="single" w:sz="6" w:space="0" w:color="085AA5"/>
      </w:pBdr>
      <w:shd w:val="clear" w:color="auto" w:fill="B7DBF4"/>
      <w:jc w:val="left"/>
    </w:pPr>
    <w:rPr>
      <w:rFonts w:ascii="Verdana" w:eastAsia="SimSun" w:hAnsi="Verdana"/>
      <w:sz w:val="24"/>
      <w:szCs w:val="24"/>
      <w:lang w:eastAsia="zh-CN"/>
    </w:rPr>
  </w:style>
  <w:style w:type="paragraph" w:customStyle="1" w:styleId="tabledbmb-rb">
    <w:name w:val="tabledbmb-rb"/>
    <w:basedOn w:val="Normal"/>
    <w:rsid w:val="003D537B"/>
    <w:pPr>
      <w:pBdr>
        <w:bottom w:val="single" w:sz="6" w:space="0" w:color="085AA5"/>
        <w:right w:val="single" w:sz="6" w:space="0" w:color="085AA5"/>
      </w:pBdr>
      <w:shd w:val="clear" w:color="auto" w:fill="B7DBF4"/>
      <w:jc w:val="left"/>
    </w:pPr>
    <w:rPr>
      <w:rFonts w:ascii="Verdana" w:eastAsia="SimSun" w:hAnsi="Verdana"/>
      <w:sz w:val="24"/>
      <w:szCs w:val="24"/>
      <w:lang w:eastAsia="zh-CN"/>
    </w:rPr>
  </w:style>
  <w:style w:type="paragraph" w:customStyle="1" w:styleId="tabledbmb-rt">
    <w:name w:val="tabledbmb-rt"/>
    <w:basedOn w:val="Normal"/>
    <w:rsid w:val="003D537B"/>
    <w:pPr>
      <w:pBdr>
        <w:top w:val="single" w:sz="6" w:space="0" w:color="085AA5"/>
        <w:right w:val="single" w:sz="6" w:space="0" w:color="085AA5"/>
      </w:pBdr>
      <w:shd w:val="clear" w:color="auto" w:fill="B7DBF4"/>
      <w:jc w:val="left"/>
    </w:pPr>
    <w:rPr>
      <w:rFonts w:ascii="Verdana" w:eastAsia="SimSun" w:hAnsi="Verdana"/>
      <w:sz w:val="24"/>
      <w:szCs w:val="24"/>
      <w:lang w:eastAsia="zh-CN"/>
    </w:rPr>
  </w:style>
  <w:style w:type="paragraph" w:customStyle="1" w:styleId="tabledbmb-lt">
    <w:name w:val="tabledbmb-lt"/>
    <w:basedOn w:val="Normal"/>
    <w:rsid w:val="003D537B"/>
    <w:pPr>
      <w:pBdr>
        <w:top w:val="single" w:sz="6" w:space="0" w:color="085AA5"/>
        <w:left w:val="single" w:sz="6" w:space="0" w:color="085AA5"/>
      </w:pBdr>
      <w:shd w:val="clear" w:color="auto" w:fill="B7DBF4"/>
      <w:jc w:val="left"/>
    </w:pPr>
    <w:rPr>
      <w:rFonts w:ascii="Verdana" w:eastAsia="SimSun" w:hAnsi="Verdana"/>
      <w:sz w:val="24"/>
      <w:szCs w:val="24"/>
      <w:lang w:eastAsia="zh-CN"/>
    </w:rPr>
  </w:style>
  <w:style w:type="paragraph" w:customStyle="1" w:styleId="tabledbmb-ltb">
    <w:name w:val="tabledbmb-ltb"/>
    <w:basedOn w:val="Normal"/>
    <w:rsid w:val="003D537B"/>
    <w:pPr>
      <w:pBdr>
        <w:top w:val="single" w:sz="6" w:space="0" w:color="085AA5"/>
        <w:left w:val="single" w:sz="6" w:space="0" w:color="085AA5"/>
        <w:bottom w:val="single" w:sz="6" w:space="0" w:color="085AA5"/>
      </w:pBdr>
      <w:shd w:val="clear" w:color="auto" w:fill="B7DBF4"/>
      <w:jc w:val="left"/>
    </w:pPr>
    <w:rPr>
      <w:rFonts w:ascii="Verdana" w:eastAsia="SimSun" w:hAnsi="Verdana"/>
      <w:sz w:val="24"/>
      <w:szCs w:val="24"/>
      <w:lang w:eastAsia="zh-CN"/>
    </w:rPr>
  </w:style>
  <w:style w:type="paragraph" w:customStyle="1" w:styleId="tabledbmb-lrtb">
    <w:name w:val="tabledbmb-lrtb"/>
    <w:basedOn w:val="Normal"/>
    <w:rsid w:val="003D537B"/>
    <w:pPr>
      <w:pBdr>
        <w:top w:val="single" w:sz="6" w:space="0" w:color="085AA5"/>
        <w:left w:val="single" w:sz="6" w:space="0" w:color="085AA5"/>
        <w:bottom w:val="single" w:sz="6" w:space="0" w:color="085AA5"/>
        <w:right w:val="single" w:sz="6" w:space="0" w:color="085AA5"/>
      </w:pBdr>
      <w:shd w:val="clear" w:color="auto" w:fill="B7DBF4"/>
      <w:jc w:val="left"/>
    </w:pPr>
    <w:rPr>
      <w:rFonts w:ascii="Verdana" w:eastAsia="SimSun" w:hAnsi="Verdana"/>
      <w:sz w:val="24"/>
      <w:szCs w:val="24"/>
      <w:lang w:eastAsia="zh-CN"/>
    </w:rPr>
  </w:style>
  <w:style w:type="paragraph" w:customStyle="1" w:styleId="tablemblb-b">
    <w:name w:val="tablemblb-b"/>
    <w:basedOn w:val="Normal"/>
    <w:rsid w:val="003D537B"/>
    <w:pPr>
      <w:pBdr>
        <w:bottom w:val="single" w:sz="6" w:space="0" w:color="B7DBF4"/>
      </w:pBdr>
      <w:shd w:val="clear" w:color="auto" w:fill="E6F4FD"/>
      <w:jc w:val="left"/>
    </w:pPr>
    <w:rPr>
      <w:rFonts w:ascii="Verdana" w:eastAsia="SimSun" w:hAnsi="Verdana"/>
      <w:sz w:val="24"/>
      <w:szCs w:val="24"/>
      <w:lang w:eastAsia="zh-CN"/>
    </w:rPr>
  </w:style>
  <w:style w:type="paragraph" w:customStyle="1" w:styleId="tabledbwh-t">
    <w:name w:val="tabledbwh-t"/>
    <w:basedOn w:val="Normal"/>
    <w:rsid w:val="003D537B"/>
    <w:pPr>
      <w:pBdr>
        <w:top w:val="single" w:sz="6" w:space="0" w:color="085AA5"/>
      </w:pBdr>
      <w:shd w:val="clear" w:color="auto" w:fill="FFFFFF"/>
      <w:jc w:val="left"/>
    </w:pPr>
    <w:rPr>
      <w:rFonts w:ascii="Verdana" w:eastAsia="SimSun" w:hAnsi="Verdana"/>
      <w:sz w:val="24"/>
      <w:szCs w:val="24"/>
      <w:lang w:eastAsia="zh-CN"/>
    </w:rPr>
  </w:style>
  <w:style w:type="paragraph" w:customStyle="1" w:styleId="tabledbwh-lr">
    <w:name w:val="tabledbwh-lr"/>
    <w:basedOn w:val="Normal"/>
    <w:rsid w:val="003D537B"/>
    <w:pPr>
      <w:pBdr>
        <w:left w:val="single" w:sz="6" w:space="0" w:color="085AA5"/>
        <w:bottom w:val="single" w:sz="2" w:space="0" w:color="auto"/>
        <w:right w:val="single" w:sz="6" w:space="0" w:color="085AA5"/>
      </w:pBdr>
      <w:shd w:val="clear" w:color="auto" w:fill="FFFFFF"/>
      <w:jc w:val="left"/>
    </w:pPr>
    <w:rPr>
      <w:rFonts w:ascii="Verdana" w:eastAsia="SimSun" w:hAnsi="Verdana"/>
      <w:sz w:val="24"/>
      <w:szCs w:val="24"/>
      <w:lang w:eastAsia="zh-CN"/>
    </w:rPr>
  </w:style>
  <w:style w:type="paragraph" w:customStyle="1" w:styleId="tabledbwh-b">
    <w:name w:val="tabledbwh-b"/>
    <w:basedOn w:val="Normal"/>
    <w:rsid w:val="003D537B"/>
    <w:pPr>
      <w:pBdr>
        <w:bottom w:val="single" w:sz="6" w:space="0" w:color="085AA5"/>
      </w:pBdr>
      <w:shd w:val="clear" w:color="auto" w:fill="FFFFFF"/>
      <w:jc w:val="left"/>
    </w:pPr>
    <w:rPr>
      <w:rFonts w:ascii="Verdana" w:eastAsia="SimSun" w:hAnsi="Verdana"/>
      <w:sz w:val="24"/>
      <w:szCs w:val="24"/>
      <w:lang w:eastAsia="zh-CN"/>
    </w:rPr>
  </w:style>
  <w:style w:type="paragraph" w:customStyle="1" w:styleId="tabledbwh-r">
    <w:name w:val="tabledbwh-r"/>
    <w:basedOn w:val="Normal"/>
    <w:rsid w:val="003D537B"/>
    <w:pPr>
      <w:pBdr>
        <w:right w:val="single" w:sz="6" w:space="0" w:color="085AA5"/>
      </w:pBdr>
      <w:shd w:val="clear" w:color="auto" w:fill="FFFFFF"/>
      <w:jc w:val="left"/>
    </w:pPr>
    <w:rPr>
      <w:rFonts w:ascii="Verdana" w:eastAsia="SimSun" w:hAnsi="Verdana"/>
      <w:sz w:val="24"/>
      <w:szCs w:val="24"/>
      <w:lang w:eastAsia="zh-CN"/>
    </w:rPr>
  </w:style>
  <w:style w:type="paragraph" w:customStyle="1" w:styleId="tabledbwh-lt">
    <w:name w:val="tabledbwh-lt"/>
    <w:basedOn w:val="Normal"/>
    <w:rsid w:val="003D537B"/>
    <w:pPr>
      <w:pBdr>
        <w:top w:val="single" w:sz="6" w:space="0" w:color="085AA5"/>
        <w:left w:val="single" w:sz="6" w:space="0" w:color="085AA5"/>
      </w:pBdr>
      <w:shd w:val="clear" w:color="auto" w:fill="FFFFFF"/>
      <w:jc w:val="left"/>
    </w:pPr>
    <w:rPr>
      <w:rFonts w:ascii="Verdana" w:eastAsia="SimSun" w:hAnsi="Verdana"/>
      <w:sz w:val="24"/>
      <w:szCs w:val="24"/>
      <w:lang w:eastAsia="zh-CN"/>
    </w:rPr>
  </w:style>
  <w:style w:type="paragraph" w:customStyle="1" w:styleId="tabledbwh-rt">
    <w:name w:val="tabledbwh-rt"/>
    <w:basedOn w:val="Normal"/>
    <w:rsid w:val="003D537B"/>
    <w:pPr>
      <w:pBdr>
        <w:top w:val="single" w:sz="6" w:space="0" w:color="085AA5"/>
        <w:right w:val="single" w:sz="6" w:space="0" w:color="085AA5"/>
      </w:pBdr>
      <w:shd w:val="clear" w:color="auto" w:fill="FFFFFF"/>
      <w:jc w:val="left"/>
    </w:pPr>
    <w:rPr>
      <w:rFonts w:ascii="Verdana" w:eastAsia="SimSun" w:hAnsi="Verdana"/>
      <w:sz w:val="24"/>
      <w:szCs w:val="24"/>
      <w:lang w:eastAsia="zh-CN"/>
    </w:rPr>
  </w:style>
  <w:style w:type="paragraph" w:customStyle="1" w:styleId="tabledbwh-lb">
    <w:name w:val="tabledbwh-lb"/>
    <w:basedOn w:val="Normal"/>
    <w:rsid w:val="003D537B"/>
    <w:pPr>
      <w:pBdr>
        <w:left w:val="single" w:sz="6" w:space="0" w:color="085AA5"/>
        <w:bottom w:val="single" w:sz="6" w:space="0" w:color="085AA5"/>
      </w:pBdr>
      <w:shd w:val="clear" w:color="auto" w:fill="FFFFFF"/>
      <w:jc w:val="left"/>
    </w:pPr>
    <w:rPr>
      <w:rFonts w:ascii="Verdana" w:eastAsia="SimSun" w:hAnsi="Verdana"/>
      <w:sz w:val="24"/>
      <w:szCs w:val="24"/>
      <w:lang w:eastAsia="zh-CN"/>
    </w:rPr>
  </w:style>
  <w:style w:type="paragraph" w:customStyle="1" w:styleId="tabledbwh-lg">
    <w:name w:val="tabledbwh-lg"/>
    <w:basedOn w:val="Normal"/>
    <w:rsid w:val="003D537B"/>
    <w:pPr>
      <w:pBdr>
        <w:left w:val="single" w:sz="6" w:space="0" w:color="085AA5"/>
        <w:bottom w:val="single" w:sz="6" w:space="0" w:color="9C9C9C"/>
      </w:pBdr>
      <w:shd w:val="clear" w:color="auto" w:fill="FFFFFF"/>
      <w:jc w:val="left"/>
    </w:pPr>
    <w:rPr>
      <w:rFonts w:ascii="Verdana" w:eastAsia="SimSun" w:hAnsi="Verdana"/>
      <w:sz w:val="24"/>
      <w:szCs w:val="24"/>
      <w:lang w:eastAsia="zh-CN"/>
    </w:rPr>
  </w:style>
  <w:style w:type="paragraph" w:customStyle="1" w:styleId="tabledbwh-lb-dg">
    <w:name w:val="tabledbwh-lb-dg"/>
    <w:basedOn w:val="Normal"/>
    <w:rsid w:val="003D537B"/>
    <w:pPr>
      <w:pBdr>
        <w:left w:val="single" w:sz="6" w:space="0" w:color="085AA5"/>
        <w:bottom w:val="single" w:sz="6" w:space="0" w:color="085AA5"/>
      </w:pBdr>
      <w:shd w:val="clear" w:color="auto" w:fill="CCCCCC"/>
      <w:jc w:val="left"/>
    </w:pPr>
    <w:rPr>
      <w:rFonts w:ascii="Verdana" w:eastAsia="SimSun" w:hAnsi="Verdana"/>
      <w:sz w:val="24"/>
      <w:szCs w:val="24"/>
      <w:lang w:eastAsia="zh-CN"/>
    </w:rPr>
  </w:style>
  <w:style w:type="paragraph" w:customStyle="1" w:styleId="tabledbwh-rb">
    <w:name w:val="tabledbwh-rb"/>
    <w:basedOn w:val="Normal"/>
    <w:rsid w:val="003D537B"/>
    <w:pPr>
      <w:pBdr>
        <w:bottom w:val="single" w:sz="6" w:space="0" w:color="085AA5"/>
        <w:right w:val="single" w:sz="6" w:space="0" w:color="085AA5"/>
      </w:pBdr>
      <w:shd w:val="clear" w:color="auto" w:fill="FFFFFF"/>
      <w:jc w:val="left"/>
    </w:pPr>
    <w:rPr>
      <w:rFonts w:ascii="Verdana" w:eastAsia="SimSun" w:hAnsi="Verdana"/>
      <w:sz w:val="24"/>
      <w:szCs w:val="24"/>
      <w:lang w:eastAsia="zh-CN"/>
    </w:rPr>
  </w:style>
  <w:style w:type="paragraph" w:customStyle="1" w:styleId="tabledbwh-rb-dg">
    <w:name w:val="tabledbwh-rb-dg"/>
    <w:basedOn w:val="Normal"/>
    <w:rsid w:val="003D537B"/>
    <w:pPr>
      <w:pBdr>
        <w:bottom w:val="single" w:sz="6" w:space="0" w:color="085AA5"/>
        <w:right w:val="single" w:sz="6" w:space="0" w:color="085AA5"/>
      </w:pBdr>
      <w:shd w:val="clear" w:color="auto" w:fill="CCCCCC"/>
      <w:jc w:val="left"/>
    </w:pPr>
    <w:rPr>
      <w:rFonts w:ascii="Verdana" w:eastAsia="SimSun" w:hAnsi="Verdana"/>
      <w:sz w:val="24"/>
      <w:szCs w:val="24"/>
      <w:lang w:eastAsia="zh-CN"/>
    </w:rPr>
  </w:style>
  <w:style w:type="paragraph" w:customStyle="1" w:styleId="tableblwh-b">
    <w:name w:val="tableblwh-b"/>
    <w:basedOn w:val="Normal"/>
    <w:rsid w:val="003D537B"/>
    <w:pPr>
      <w:pBdr>
        <w:bottom w:val="single" w:sz="6" w:space="0" w:color="000000"/>
      </w:pBdr>
      <w:shd w:val="clear" w:color="auto" w:fill="FFFFFF"/>
      <w:jc w:val="left"/>
    </w:pPr>
    <w:rPr>
      <w:rFonts w:ascii="Verdana" w:eastAsia="SimSun" w:hAnsi="Verdana"/>
      <w:sz w:val="24"/>
      <w:szCs w:val="24"/>
      <w:lang w:eastAsia="zh-CN"/>
    </w:rPr>
  </w:style>
  <w:style w:type="paragraph" w:customStyle="1" w:styleId="controlwidth">
    <w:name w:val="controlwidth"/>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alertalignmenttxt">
    <w:name w:val="alertalignmenttxt"/>
    <w:basedOn w:val="Normal"/>
    <w:rsid w:val="003D537B"/>
    <w:pPr>
      <w:spacing w:before="100" w:beforeAutospacing="1" w:after="100" w:afterAutospacing="1"/>
      <w:jc w:val="left"/>
    </w:pPr>
    <w:rPr>
      <w:rFonts w:ascii="Verdana" w:eastAsia="SimSun" w:hAnsi="Verdana"/>
      <w:sz w:val="15"/>
      <w:szCs w:val="15"/>
      <w:lang w:eastAsia="zh-CN"/>
    </w:rPr>
  </w:style>
  <w:style w:type="paragraph" w:customStyle="1" w:styleId="alertalignmenttxtred">
    <w:name w:val="alertalignmenttxtred"/>
    <w:basedOn w:val="Normal"/>
    <w:rsid w:val="003D537B"/>
    <w:pPr>
      <w:spacing w:before="100" w:beforeAutospacing="1" w:after="100" w:afterAutospacing="1"/>
      <w:jc w:val="left"/>
    </w:pPr>
    <w:rPr>
      <w:rFonts w:ascii="Verdana" w:eastAsia="SimSun" w:hAnsi="Verdana"/>
      <w:color w:val="FF0000"/>
      <w:sz w:val="20"/>
      <w:lang w:eastAsia="zh-CN"/>
    </w:rPr>
  </w:style>
  <w:style w:type="paragraph" w:customStyle="1" w:styleId="tableformlb">
    <w:name w:val="tableformlb"/>
    <w:basedOn w:val="Normal"/>
    <w:rsid w:val="003D537B"/>
    <w:pPr>
      <w:shd w:val="clear" w:color="auto" w:fill="E6F4FD"/>
      <w:jc w:val="left"/>
    </w:pPr>
    <w:rPr>
      <w:rFonts w:ascii="Verdana" w:eastAsia="SimSun" w:hAnsi="Verdana"/>
      <w:sz w:val="24"/>
      <w:szCs w:val="24"/>
      <w:lang w:eastAsia="zh-CN"/>
    </w:rPr>
  </w:style>
  <w:style w:type="paragraph" w:customStyle="1" w:styleId="tableformwh">
    <w:name w:val="tableformwh"/>
    <w:basedOn w:val="Normal"/>
    <w:rsid w:val="003D537B"/>
    <w:pPr>
      <w:shd w:val="clear" w:color="auto" w:fill="FFFFFF"/>
      <w:jc w:val="left"/>
    </w:pPr>
    <w:rPr>
      <w:rFonts w:ascii="Verdana" w:eastAsia="SimSun" w:hAnsi="Verdana"/>
      <w:sz w:val="24"/>
      <w:szCs w:val="24"/>
      <w:lang w:eastAsia="zh-CN"/>
    </w:rPr>
  </w:style>
  <w:style w:type="paragraph" w:customStyle="1" w:styleId="tabledbwh-lrb">
    <w:name w:val="tabledbwh-lrb"/>
    <w:basedOn w:val="Normal"/>
    <w:rsid w:val="003D537B"/>
    <w:pPr>
      <w:pBdr>
        <w:left w:val="single" w:sz="6" w:space="3" w:color="085AA5"/>
        <w:bottom w:val="single" w:sz="6" w:space="3" w:color="085AA5"/>
        <w:right w:val="single" w:sz="6" w:space="3" w:color="085AA5"/>
      </w:pBdr>
      <w:shd w:val="clear" w:color="auto" w:fill="FFFFFF"/>
      <w:jc w:val="left"/>
    </w:pPr>
    <w:rPr>
      <w:rFonts w:ascii="Verdana" w:eastAsia="SimSun" w:hAnsi="Verdana"/>
      <w:sz w:val="24"/>
      <w:szCs w:val="24"/>
      <w:lang w:eastAsia="zh-CN"/>
    </w:rPr>
  </w:style>
  <w:style w:type="paragraph" w:customStyle="1" w:styleId="tabledbwh-lrb-dg">
    <w:name w:val="tabledbwh-lrb-dg"/>
    <w:basedOn w:val="Normal"/>
    <w:rsid w:val="003D537B"/>
    <w:pPr>
      <w:pBdr>
        <w:left w:val="single" w:sz="6" w:space="3" w:color="085AA5"/>
        <w:bottom w:val="single" w:sz="6" w:space="3" w:color="085AA5"/>
        <w:right w:val="single" w:sz="6" w:space="3" w:color="085AA5"/>
      </w:pBdr>
      <w:shd w:val="clear" w:color="auto" w:fill="CCCCCC"/>
      <w:jc w:val="left"/>
    </w:pPr>
    <w:rPr>
      <w:rFonts w:ascii="Verdana" w:eastAsia="SimSun" w:hAnsi="Verdana"/>
      <w:sz w:val="24"/>
      <w:szCs w:val="24"/>
      <w:lang w:eastAsia="zh-CN"/>
    </w:rPr>
  </w:style>
  <w:style w:type="paragraph" w:customStyle="1" w:styleId="tabledbmb-rtb">
    <w:name w:val="tabledbmb-rtb"/>
    <w:basedOn w:val="Normal"/>
    <w:rsid w:val="003D537B"/>
    <w:pPr>
      <w:pBdr>
        <w:top w:val="single" w:sz="6" w:space="0" w:color="085AA5"/>
        <w:bottom w:val="single" w:sz="6" w:space="0" w:color="085AA5"/>
        <w:right w:val="single" w:sz="6" w:space="0" w:color="085AA5"/>
      </w:pBdr>
      <w:shd w:val="clear" w:color="auto" w:fill="B7DBF4"/>
      <w:jc w:val="left"/>
    </w:pPr>
    <w:rPr>
      <w:rFonts w:ascii="Verdana" w:eastAsia="SimSun" w:hAnsi="Verdana"/>
      <w:sz w:val="24"/>
      <w:szCs w:val="24"/>
      <w:lang w:eastAsia="zh-CN"/>
    </w:rPr>
  </w:style>
  <w:style w:type="paragraph" w:customStyle="1" w:styleId="tabledblb-lrtblite">
    <w:name w:val="tabledblb-lrtblite"/>
    <w:basedOn w:val="Normal"/>
    <w:rsid w:val="003D537B"/>
    <w:pPr>
      <w:pBdr>
        <w:top w:val="single" w:sz="6" w:space="0" w:color="085AA5"/>
        <w:left w:val="single" w:sz="6" w:space="0" w:color="085AA5"/>
        <w:bottom w:val="single" w:sz="6" w:space="0" w:color="085AA5"/>
        <w:right w:val="single" w:sz="6" w:space="0" w:color="085AA5"/>
      </w:pBdr>
      <w:shd w:val="clear" w:color="auto" w:fill="E6F4FD"/>
      <w:jc w:val="left"/>
    </w:pPr>
    <w:rPr>
      <w:rFonts w:ascii="Verdana" w:eastAsia="SimSun" w:hAnsi="Verdana"/>
      <w:sz w:val="24"/>
      <w:szCs w:val="24"/>
      <w:lang w:eastAsia="zh-CN"/>
    </w:rPr>
  </w:style>
  <w:style w:type="paragraph" w:customStyle="1" w:styleId="tabledblb-rtblite">
    <w:name w:val="tabledblb-rtblite"/>
    <w:basedOn w:val="Normal"/>
    <w:rsid w:val="003D537B"/>
    <w:pPr>
      <w:pBdr>
        <w:top w:val="single" w:sz="6" w:space="0" w:color="085AA5"/>
        <w:left w:val="single" w:sz="2" w:space="0" w:color="085AA5"/>
        <w:bottom w:val="single" w:sz="6" w:space="0" w:color="085AA5"/>
        <w:right w:val="single" w:sz="6" w:space="0" w:color="085AA5"/>
      </w:pBdr>
      <w:shd w:val="clear" w:color="auto" w:fill="E6F4FD"/>
      <w:jc w:val="left"/>
    </w:pPr>
    <w:rPr>
      <w:rFonts w:ascii="Verdana" w:eastAsia="SimSun" w:hAnsi="Verdana"/>
      <w:sz w:val="24"/>
      <w:szCs w:val="24"/>
      <w:lang w:eastAsia="zh-CN"/>
    </w:rPr>
  </w:style>
  <w:style w:type="paragraph" w:customStyle="1" w:styleId="tabledbwh-mbwh-rb-l">
    <w:name w:val="tabledbwh-mbwh-rb-l"/>
    <w:basedOn w:val="Normal"/>
    <w:rsid w:val="003D537B"/>
    <w:pPr>
      <w:pBdr>
        <w:left w:val="single" w:sz="6" w:space="0" w:color="B7DBF4"/>
        <w:bottom w:val="single" w:sz="6" w:space="0" w:color="085AA5"/>
        <w:right w:val="single" w:sz="6" w:space="0" w:color="085AA5"/>
      </w:pBdr>
      <w:shd w:val="clear" w:color="auto" w:fill="FFFFFF"/>
      <w:jc w:val="left"/>
    </w:pPr>
    <w:rPr>
      <w:rFonts w:ascii="Verdana" w:eastAsia="SimSun" w:hAnsi="Verdana"/>
      <w:sz w:val="24"/>
      <w:szCs w:val="24"/>
      <w:lang w:eastAsia="zh-CN"/>
    </w:rPr>
  </w:style>
  <w:style w:type="paragraph" w:customStyle="1" w:styleId="tabledbwh-mbwh-b-l">
    <w:name w:val="tabledbwh-mbwh-b-l"/>
    <w:basedOn w:val="Normal"/>
    <w:rsid w:val="003D537B"/>
    <w:pPr>
      <w:pBdr>
        <w:left w:val="single" w:sz="6" w:space="0" w:color="B7DBF4"/>
        <w:bottom w:val="single" w:sz="6" w:space="0" w:color="085AA5"/>
      </w:pBdr>
      <w:shd w:val="clear" w:color="auto" w:fill="FFFFFF"/>
      <w:jc w:val="left"/>
    </w:pPr>
    <w:rPr>
      <w:rFonts w:ascii="Verdana" w:eastAsia="SimSun" w:hAnsi="Verdana"/>
      <w:sz w:val="24"/>
      <w:szCs w:val="24"/>
      <w:lang w:eastAsia="zh-CN"/>
    </w:rPr>
  </w:style>
  <w:style w:type="paragraph" w:customStyle="1" w:styleId="tabledbwh-mbwh-bl">
    <w:name w:val="tabledbwh-mbwh-bl"/>
    <w:basedOn w:val="Normal"/>
    <w:rsid w:val="003D537B"/>
    <w:pPr>
      <w:pBdr>
        <w:left w:val="single" w:sz="6" w:space="0" w:color="085AA5"/>
        <w:bottom w:val="single" w:sz="6" w:space="0" w:color="085AA5"/>
      </w:pBdr>
      <w:shd w:val="clear" w:color="auto" w:fill="FFFFFF"/>
      <w:jc w:val="left"/>
    </w:pPr>
    <w:rPr>
      <w:rFonts w:ascii="Verdana" w:eastAsia="SimSun" w:hAnsi="Verdana"/>
      <w:sz w:val="24"/>
      <w:szCs w:val="24"/>
      <w:lang w:eastAsia="zh-CN"/>
    </w:rPr>
  </w:style>
  <w:style w:type="paragraph" w:customStyle="1" w:styleId="tabledgwh-mgwh-g-l">
    <w:name w:val="tabledgwh-mgwh-g-l"/>
    <w:basedOn w:val="Normal"/>
    <w:rsid w:val="003D537B"/>
    <w:pPr>
      <w:pBdr>
        <w:left w:val="single" w:sz="6" w:space="0" w:color="9C9C9C"/>
        <w:bottom w:val="single" w:sz="6" w:space="0" w:color="9C9C9C"/>
      </w:pBdr>
      <w:shd w:val="clear" w:color="auto" w:fill="FFFFFF"/>
      <w:jc w:val="left"/>
    </w:pPr>
    <w:rPr>
      <w:rFonts w:ascii="Verdana" w:eastAsia="SimSun" w:hAnsi="Verdana"/>
      <w:sz w:val="24"/>
      <w:szCs w:val="24"/>
      <w:lang w:eastAsia="zh-CN"/>
    </w:rPr>
  </w:style>
  <w:style w:type="paragraph" w:customStyle="1" w:styleId="tabledgwh-mgwh-rb-l">
    <w:name w:val="tabledgwh-mgwh-rb-l"/>
    <w:basedOn w:val="Normal"/>
    <w:rsid w:val="003D537B"/>
    <w:pPr>
      <w:pBdr>
        <w:left w:val="single" w:sz="6" w:space="0" w:color="9C9C9C"/>
        <w:bottom w:val="single" w:sz="6" w:space="0" w:color="9C9C9C"/>
        <w:right w:val="single" w:sz="6" w:space="0" w:color="085AA5"/>
      </w:pBdr>
      <w:shd w:val="clear" w:color="auto" w:fill="FFFFFF"/>
      <w:jc w:val="left"/>
    </w:pPr>
    <w:rPr>
      <w:rFonts w:ascii="Verdana" w:eastAsia="SimSun" w:hAnsi="Verdana"/>
      <w:sz w:val="24"/>
      <w:szCs w:val="24"/>
      <w:lang w:eastAsia="zh-CN"/>
    </w:rPr>
  </w:style>
  <w:style w:type="paragraph" w:customStyle="1" w:styleId="tableresultswh">
    <w:name w:val="tableresultswh"/>
    <w:basedOn w:val="Normal"/>
    <w:rsid w:val="003D537B"/>
    <w:pPr>
      <w:shd w:val="clear" w:color="auto" w:fill="FFFFFF"/>
      <w:jc w:val="left"/>
      <w:textAlignment w:val="top"/>
    </w:pPr>
    <w:rPr>
      <w:rFonts w:ascii="Verdana" w:eastAsia="SimSun" w:hAnsi="Verdana"/>
      <w:sz w:val="20"/>
      <w:lang w:eastAsia="zh-CN"/>
    </w:rPr>
  </w:style>
  <w:style w:type="paragraph" w:customStyle="1" w:styleId="tableresultsgr">
    <w:name w:val="tableresultsgr"/>
    <w:basedOn w:val="Normal"/>
    <w:rsid w:val="003D537B"/>
    <w:pPr>
      <w:shd w:val="clear" w:color="auto" w:fill="EFEFEF"/>
      <w:jc w:val="left"/>
      <w:textAlignment w:val="top"/>
    </w:pPr>
    <w:rPr>
      <w:rFonts w:ascii="Verdana" w:eastAsia="SimSun" w:hAnsi="Verdana"/>
      <w:sz w:val="20"/>
      <w:lang w:eastAsia="zh-CN"/>
    </w:rPr>
  </w:style>
  <w:style w:type="paragraph" w:customStyle="1" w:styleId="tableresultswhnf">
    <w:name w:val="tableresultswhnf"/>
    <w:basedOn w:val="Normal"/>
    <w:rsid w:val="003D537B"/>
    <w:pPr>
      <w:shd w:val="clear" w:color="auto" w:fill="FFFFFF"/>
      <w:jc w:val="left"/>
      <w:textAlignment w:val="top"/>
    </w:pPr>
    <w:rPr>
      <w:rFonts w:ascii="Verdana" w:eastAsia="SimSun" w:hAnsi="Verdana"/>
      <w:sz w:val="24"/>
      <w:szCs w:val="24"/>
      <w:lang w:eastAsia="zh-CN"/>
    </w:rPr>
  </w:style>
  <w:style w:type="paragraph" w:customStyle="1" w:styleId="tableresultswhnf-dg">
    <w:name w:val="tableresultswhnf-dg"/>
    <w:basedOn w:val="Normal"/>
    <w:rsid w:val="003D537B"/>
    <w:pPr>
      <w:shd w:val="clear" w:color="auto" w:fill="CCCCCC"/>
      <w:jc w:val="left"/>
      <w:textAlignment w:val="top"/>
    </w:pPr>
    <w:rPr>
      <w:rFonts w:ascii="Verdana" w:eastAsia="SimSun" w:hAnsi="Verdana"/>
      <w:sz w:val="24"/>
      <w:szCs w:val="24"/>
      <w:lang w:eastAsia="zh-CN"/>
    </w:rPr>
  </w:style>
  <w:style w:type="paragraph" w:customStyle="1" w:styleId="tableresultsgrnf">
    <w:name w:val="tableresultsgrnf"/>
    <w:basedOn w:val="Normal"/>
    <w:rsid w:val="003D537B"/>
    <w:pPr>
      <w:shd w:val="clear" w:color="auto" w:fill="EFEFEF"/>
      <w:jc w:val="left"/>
      <w:textAlignment w:val="top"/>
    </w:pPr>
    <w:rPr>
      <w:rFonts w:ascii="Verdana" w:eastAsia="SimSun" w:hAnsi="Verdana"/>
      <w:sz w:val="24"/>
      <w:szCs w:val="24"/>
      <w:lang w:eastAsia="zh-CN"/>
    </w:rPr>
  </w:style>
  <w:style w:type="paragraph" w:customStyle="1" w:styleId="tableresultssmall">
    <w:name w:val="tableresultssmall"/>
    <w:basedOn w:val="Normal"/>
    <w:rsid w:val="003D537B"/>
    <w:pPr>
      <w:jc w:val="left"/>
      <w:textAlignment w:val="top"/>
    </w:pPr>
    <w:rPr>
      <w:rFonts w:ascii="Verdana" w:eastAsia="SimSun" w:hAnsi="Verdana"/>
      <w:sz w:val="15"/>
      <w:szCs w:val="15"/>
      <w:lang w:eastAsia="zh-CN"/>
    </w:rPr>
  </w:style>
  <w:style w:type="paragraph" w:customStyle="1" w:styleId="tableresultssmallnoalign">
    <w:name w:val="tableresultssmallnoalign"/>
    <w:basedOn w:val="Normal"/>
    <w:rsid w:val="003D537B"/>
    <w:pPr>
      <w:jc w:val="left"/>
    </w:pPr>
    <w:rPr>
      <w:rFonts w:ascii="Verdana" w:eastAsia="SimSun" w:hAnsi="Verdana"/>
      <w:sz w:val="15"/>
      <w:szCs w:val="15"/>
      <w:lang w:eastAsia="zh-CN"/>
    </w:rPr>
  </w:style>
  <w:style w:type="paragraph" w:customStyle="1" w:styleId="tableresultssmallnopadding">
    <w:name w:val="tableresultssmallnopadding"/>
    <w:basedOn w:val="Normal"/>
    <w:rsid w:val="003D537B"/>
    <w:pPr>
      <w:jc w:val="left"/>
      <w:textAlignment w:val="top"/>
    </w:pPr>
    <w:rPr>
      <w:rFonts w:ascii="Verdana" w:eastAsia="SimSun" w:hAnsi="Verdana"/>
      <w:sz w:val="15"/>
      <w:szCs w:val="15"/>
      <w:lang w:eastAsia="zh-CN"/>
    </w:rPr>
  </w:style>
  <w:style w:type="paragraph" w:customStyle="1" w:styleId="tableresultssmallcheck">
    <w:name w:val="tableresultssmallcheck"/>
    <w:basedOn w:val="Normal"/>
    <w:rsid w:val="003D537B"/>
    <w:pPr>
      <w:jc w:val="left"/>
      <w:textAlignment w:val="top"/>
    </w:pPr>
    <w:rPr>
      <w:rFonts w:ascii="Verdana" w:eastAsia="SimSun" w:hAnsi="Verdana"/>
      <w:sz w:val="24"/>
      <w:szCs w:val="24"/>
      <w:lang w:eastAsia="zh-CN"/>
    </w:rPr>
  </w:style>
  <w:style w:type="paragraph" w:customStyle="1" w:styleId="tableresultswh-first">
    <w:name w:val="tableresultswh-first"/>
    <w:basedOn w:val="Normal"/>
    <w:rsid w:val="003D537B"/>
    <w:pPr>
      <w:shd w:val="clear" w:color="auto" w:fill="FFFFFF"/>
      <w:jc w:val="left"/>
      <w:textAlignment w:val="top"/>
    </w:pPr>
    <w:rPr>
      <w:rFonts w:ascii="Verdana" w:eastAsia="SimSun" w:hAnsi="Verdana"/>
      <w:sz w:val="20"/>
      <w:lang w:eastAsia="zh-CN"/>
    </w:rPr>
  </w:style>
  <w:style w:type="paragraph" w:customStyle="1" w:styleId="tableresultsgr-first">
    <w:name w:val="tableresultsgr-first"/>
    <w:basedOn w:val="Normal"/>
    <w:rsid w:val="003D537B"/>
    <w:pPr>
      <w:shd w:val="clear" w:color="auto" w:fill="EFEFEF"/>
      <w:jc w:val="left"/>
      <w:textAlignment w:val="top"/>
    </w:pPr>
    <w:rPr>
      <w:rFonts w:ascii="Verdana" w:eastAsia="SimSun" w:hAnsi="Verdana"/>
      <w:sz w:val="20"/>
      <w:lang w:eastAsia="zh-CN"/>
    </w:rPr>
  </w:style>
  <w:style w:type="paragraph" w:customStyle="1" w:styleId="tableresultslb">
    <w:name w:val="tableresultslb"/>
    <w:basedOn w:val="Normal"/>
    <w:rsid w:val="003D537B"/>
    <w:pPr>
      <w:shd w:val="clear" w:color="auto" w:fill="ECF5F9"/>
      <w:jc w:val="left"/>
      <w:textAlignment w:val="top"/>
    </w:pPr>
    <w:rPr>
      <w:rFonts w:ascii="Verdana" w:eastAsia="SimSun" w:hAnsi="Verdana"/>
      <w:sz w:val="20"/>
      <w:lang w:eastAsia="zh-CN"/>
    </w:rPr>
  </w:style>
  <w:style w:type="paragraph" w:customStyle="1" w:styleId="tableresultslr">
    <w:name w:val="tableresultslr"/>
    <w:basedOn w:val="Normal"/>
    <w:rsid w:val="003D537B"/>
    <w:pPr>
      <w:shd w:val="clear" w:color="auto" w:fill="F9F0F4"/>
      <w:jc w:val="left"/>
      <w:textAlignment w:val="top"/>
    </w:pPr>
    <w:rPr>
      <w:rFonts w:ascii="Verdana" w:eastAsia="SimSun" w:hAnsi="Verdana"/>
      <w:sz w:val="20"/>
      <w:lang w:eastAsia="zh-CN"/>
    </w:rPr>
  </w:style>
  <w:style w:type="paragraph" w:customStyle="1" w:styleId="tableresultsmb">
    <w:name w:val="tableresultsmb"/>
    <w:basedOn w:val="Normal"/>
    <w:rsid w:val="003D537B"/>
    <w:pPr>
      <w:shd w:val="clear" w:color="auto" w:fill="DDE6E9"/>
      <w:jc w:val="left"/>
      <w:textAlignment w:val="top"/>
    </w:pPr>
    <w:rPr>
      <w:rFonts w:ascii="Verdana" w:eastAsia="SimSun" w:hAnsi="Verdana"/>
      <w:sz w:val="20"/>
      <w:lang w:eastAsia="zh-CN"/>
    </w:rPr>
  </w:style>
  <w:style w:type="paragraph" w:customStyle="1" w:styleId="tableresultsmr">
    <w:name w:val="tableresultsmr"/>
    <w:basedOn w:val="Normal"/>
    <w:rsid w:val="003D537B"/>
    <w:pPr>
      <w:shd w:val="clear" w:color="auto" w:fill="E9E1E5"/>
      <w:jc w:val="left"/>
      <w:textAlignment w:val="top"/>
    </w:pPr>
    <w:rPr>
      <w:rFonts w:ascii="Verdana" w:eastAsia="SimSun" w:hAnsi="Verdana"/>
      <w:sz w:val="20"/>
      <w:lang w:eastAsia="zh-CN"/>
    </w:rPr>
  </w:style>
  <w:style w:type="paragraph" w:customStyle="1" w:styleId="tableresultsgr-all">
    <w:name w:val="tableresultsgr-all"/>
    <w:basedOn w:val="Normal"/>
    <w:rsid w:val="003D537B"/>
    <w:pPr>
      <w:shd w:val="clear" w:color="auto" w:fill="EFEFEF"/>
      <w:jc w:val="left"/>
      <w:textAlignment w:val="top"/>
    </w:pPr>
    <w:rPr>
      <w:rFonts w:ascii="Verdana" w:eastAsia="SimSun" w:hAnsi="Verdana"/>
      <w:sz w:val="20"/>
      <w:lang w:eastAsia="zh-CN"/>
    </w:rPr>
  </w:style>
  <w:style w:type="paragraph" w:customStyle="1" w:styleId="tableresultswh-all">
    <w:name w:val="tableresultswh-all"/>
    <w:basedOn w:val="Normal"/>
    <w:rsid w:val="003D537B"/>
    <w:pPr>
      <w:shd w:val="clear" w:color="auto" w:fill="FFFFFF"/>
      <w:jc w:val="left"/>
      <w:textAlignment w:val="top"/>
    </w:pPr>
    <w:rPr>
      <w:rFonts w:ascii="Verdana" w:eastAsia="SimSun" w:hAnsi="Verdana"/>
      <w:sz w:val="20"/>
      <w:lang w:eastAsia="zh-CN"/>
    </w:rPr>
  </w:style>
  <w:style w:type="paragraph" w:customStyle="1" w:styleId="tableresultsgr-allnf">
    <w:name w:val="tableresultsgr-allnf"/>
    <w:basedOn w:val="Normal"/>
    <w:rsid w:val="003D537B"/>
    <w:pPr>
      <w:shd w:val="clear" w:color="auto" w:fill="EFEFEF"/>
      <w:jc w:val="left"/>
      <w:textAlignment w:val="top"/>
    </w:pPr>
    <w:rPr>
      <w:rFonts w:ascii="Verdana" w:eastAsia="SimSun" w:hAnsi="Verdana"/>
      <w:sz w:val="24"/>
      <w:szCs w:val="24"/>
      <w:lang w:eastAsia="zh-CN"/>
    </w:rPr>
  </w:style>
  <w:style w:type="paragraph" w:customStyle="1" w:styleId="tableresultswh-allnf">
    <w:name w:val="tableresultswh-allnf"/>
    <w:basedOn w:val="Normal"/>
    <w:rsid w:val="003D537B"/>
    <w:pPr>
      <w:shd w:val="clear" w:color="auto" w:fill="FFFFFF"/>
      <w:jc w:val="left"/>
      <w:textAlignment w:val="top"/>
    </w:pPr>
    <w:rPr>
      <w:rFonts w:ascii="Verdana" w:eastAsia="SimSun" w:hAnsi="Verdana"/>
      <w:sz w:val="24"/>
      <w:szCs w:val="24"/>
      <w:lang w:eastAsia="zh-CN"/>
    </w:rPr>
  </w:style>
  <w:style w:type="paragraph" w:customStyle="1" w:styleId="tableresults">
    <w:name w:val="tableresults"/>
    <w:basedOn w:val="Normal"/>
    <w:rsid w:val="003D537B"/>
    <w:pPr>
      <w:jc w:val="left"/>
      <w:textAlignment w:val="top"/>
    </w:pPr>
    <w:rPr>
      <w:rFonts w:ascii="Verdana" w:eastAsia="SimSun" w:hAnsi="Verdana"/>
      <w:sz w:val="20"/>
      <w:lang w:eastAsia="zh-CN"/>
    </w:rPr>
  </w:style>
  <w:style w:type="paragraph" w:customStyle="1" w:styleId="tableresultsdetails">
    <w:name w:val="tableresultsdetails"/>
    <w:basedOn w:val="Normal"/>
    <w:rsid w:val="003D537B"/>
    <w:pPr>
      <w:jc w:val="left"/>
      <w:textAlignment w:val="top"/>
    </w:pPr>
    <w:rPr>
      <w:rFonts w:ascii="Verdana" w:eastAsia="SimSun" w:hAnsi="Verdana"/>
      <w:sz w:val="20"/>
      <w:lang w:eastAsia="zh-CN"/>
    </w:rPr>
  </w:style>
  <w:style w:type="paragraph" w:customStyle="1" w:styleId="tableresultscount">
    <w:name w:val="tableresultscount"/>
    <w:basedOn w:val="Normal"/>
    <w:rsid w:val="003D537B"/>
    <w:pPr>
      <w:jc w:val="left"/>
      <w:textAlignment w:val="top"/>
    </w:pPr>
    <w:rPr>
      <w:rFonts w:ascii="Verdana" w:eastAsia="SimSun" w:hAnsi="Verdana"/>
      <w:sz w:val="20"/>
      <w:lang w:eastAsia="zh-CN"/>
    </w:rPr>
  </w:style>
  <w:style w:type="paragraph" w:customStyle="1" w:styleId="fldnumpad">
    <w:name w:val="fldnumpad"/>
    <w:basedOn w:val="Normal"/>
    <w:rsid w:val="003D537B"/>
    <w:pPr>
      <w:spacing w:before="100" w:beforeAutospacing="1" w:after="100" w:afterAutospacing="1"/>
      <w:jc w:val="left"/>
    </w:pPr>
    <w:rPr>
      <w:rFonts w:ascii="Verdana" w:eastAsia="SimSun" w:hAnsi="Verdana"/>
      <w:sz w:val="20"/>
      <w:lang w:eastAsia="zh-CN"/>
    </w:rPr>
  </w:style>
  <w:style w:type="paragraph" w:customStyle="1" w:styleId="fldtextpad">
    <w:name w:val="fldtextpad"/>
    <w:basedOn w:val="Normal"/>
    <w:rsid w:val="003D537B"/>
    <w:pPr>
      <w:spacing w:before="100" w:beforeAutospacing="1" w:after="100" w:afterAutospacing="1"/>
      <w:jc w:val="left"/>
    </w:pPr>
    <w:rPr>
      <w:rFonts w:ascii="Verdana" w:eastAsia="SimSun" w:hAnsi="Verdana"/>
      <w:sz w:val="20"/>
      <w:lang w:eastAsia="zh-CN"/>
    </w:rPr>
  </w:style>
  <w:style w:type="paragraph" w:customStyle="1" w:styleId="fldtextpaddummy">
    <w:name w:val="fldtextpaddummy"/>
    <w:basedOn w:val="Normal"/>
    <w:rsid w:val="003D537B"/>
    <w:pPr>
      <w:spacing w:before="100" w:beforeAutospacing="1" w:after="100" w:afterAutospacing="1"/>
      <w:jc w:val="left"/>
    </w:pPr>
    <w:rPr>
      <w:rFonts w:ascii="Verdana" w:eastAsia="SimSun" w:hAnsi="Verdana"/>
      <w:color w:val="666666"/>
      <w:sz w:val="20"/>
      <w:lang w:eastAsia="zh-CN"/>
    </w:rPr>
  </w:style>
  <w:style w:type="paragraph" w:customStyle="1" w:styleId="fldtextpadshowabstract">
    <w:name w:val="fldtextpadshowabstract"/>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fldtextpadmatchlevel">
    <w:name w:val="fldtextpadmatchlevel"/>
    <w:basedOn w:val="Normal"/>
    <w:rsid w:val="003D537B"/>
    <w:pPr>
      <w:spacing w:before="100" w:beforeAutospacing="1" w:after="100" w:afterAutospacing="1"/>
      <w:jc w:val="left"/>
    </w:pPr>
    <w:rPr>
      <w:rFonts w:ascii="Verdana" w:eastAsia="SimSun" w:hAnsi="Verdana"/>
      <w:sz w:val="20"/>
      <w:lang w:eastAsia="zh-CN"/>
    </w:rPr>
  </w:style>
  <w:style w:type="paragraph" w:customStyle="1" w:styleId="resultsperpage">
    <w:name w:val="resultsperpage"/>
    <w:basedOn w:val="Normal"/>
    <w:rsid w:val="003D537B"/>
    <w:pPr>
      <w:shd w:val="clear" w:color="auto" w:fill="FFFFFF"/>
      <w:jc w:val="left"/>
    </w:pPr>
    <w:rPr>
      <w:rFonts w:ascii="Verdana" w:eastAsia="SimSun" w:hAnsi="Verdana"/>
      <w:sz w:val="24"/>
      <w:szCs w:val="24"/>
      <w:lang w:eastAsia="zh-CN"/>
    </w:rPr>
  </w:style>
  <w:style w:type="paragraph" w:customStyle="1" w:styleId="resultstable">
    <w:name w:val="resultstable"/>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tab">
    <w:name w:val="tab"/>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tablembtab">
    <w:name w:val="tablembtab"/>
    <w:basedOn w:val="Normal"/>
    <w:rsid w:val="003D537B"/>
    <w:pPr>
      <w:shd w:val="clear" w:color="auto" w:fill="B7DBF4"/>
      <w:jc w:val="left"/>
    </w:pPr>
    <w:rPr>
      <w:rFonts w:ascii="Verdana" w:eastAsia="SimSun" w:hAnsi="Verdana"/>
      <w:b/>
      <w:bCs/>
      <w:color w:val="000000"/>
      <w:sz w:val="20"/>
      <w:u w:val="single"/>
      <w:lang w:eastAsia="zh-CN"/>
    </w:rPr>
  </w:style>
  <w:style w:type="paragraph" w:customStyle="1" w:styleId="tableresultsdgwh-l">
    <w:name w:val="tableresultsdgwh-l"/>
    <w:basedOn w:val="Normal"/>
    <w:rsid w:val="003D537B"/>
    <w:pPr>
      <w:pBdr>
        <w:left w:val="single" w:sz="6" w:space="3" w:color="999999"/>
        <w:bottom w:val="single" w:sz="2" w:space="3" w:color="auto"/>
      </w:pBdr>
      <w:shd w:val="clear" w:color="auto" w:fill="FFFFFF"/>
      <w:jc w:val="left"/>
    </w:pPr>
    <w:rPr>
      <w:rFonts w:ascii="Verdana" w:eastAsia="SimSun" w:hAnsi="Verdana"/>
      <w:sz w:val="24"/>
      <w:szCs w:val="24"/>
      <w:lang w:eastAsia="zh-CN"/>
    </w:rPr>
  </w:style>
  <w:style w:type="paragraph" w:customStyle="1" w:styleId="tableresultsdgwh-l-dg">
    <w:name w:val="tableresultsdgwh-l-dg"/>
    <w:basedOn w:val="Normal"/>
    <w:rsid w:val="003D537B"/>
    <w:pPr>
      <w:pBdr>
        <w:left w:val="single" w:sz="6" w:space="3" w:color="999999"/>
        <w:bottom w:val="single" w:sz="2" w:space="3" w:color="auto"/>
      </w:pBdr>
      <w:shd w:val="clear" w:color="auto" w:fill="CCCCCC"/>
      <w:jc w:val="left"/>
    </w:pPr>
    <w:rPr>
      <w:rFonts w:ascii="Verdana" w:eastAsia="SimSun" w:hAnsi="Verdana"/>
      <w:sz w:val="24"/>
      <w:szCs w:val="24"/>
      <w:lang w:eastAsia="zh-CN"/>
    </w:rPr>
  </w:style>
  <w:style w:type="paragraph" w:customStyle="1" w:styleId="tableresultsdglg-l">
    <w:name w:val="tableresultsdglg-l"/>
    <w:basedOn w:val="Normal"/>
    <w:rsid w:val="003D537B"/>
    <w:pPr>
      <w:pBdr>
        <w:left w:val="single" w:sz="6" w:space="3" w:color="999999"/>
        <w:bottom w:val="single" w:sz="2" w:space="3" w:color="auto"/>
      </w:pBdr>
      <w:shd w:val="clear" w:color="auto" w:fill="EFEFEF"/>
      <w:jc w:val="left"/>
    </w:pPr>
    <w:rPr>
      <w:rFonts w:ascii="Verdana" w:eastAsia="SimSun" w:hAnsi="Verdana"/>
      <w:sz w:val="24"/>
      <w:szCs w:val="24"/>
      <w:lang w:eastAsia="zh-CN"/>
    </w:rPr>
  </w:style>
  <w:style w:type="paragraph" w:customStyle="1" w:styleId="tableresultsdglg-l-dg">
    <w:name w:val="tableresultsdglg-l-dg"/>
    <w:basedOn w:val="Normal"/>
    <w:rsid w:val="003D537B"/>
    <w:pPr>
      <w:pBdr>
        <w:left w:val="single" w:sz="6" w:space="3" w:color="999999"/>
        <w:bottom w:val="single" w:sz="2" w:space="3" w:color="auto"/>
      </w:pBdr>
      <w:shd w:val="clear" w:color="auto" w:fill="CCCCCC"/>
      <w:jc w:val="left"/>
    </w:pPr>
    <w:rPr>
      <w:rFonts w:ascii="Verdana" w:eastAsia="SimSun" w:hAnsi="Verdana"/>
      <w:sz w:val="24"/>
      <w:szCs w:val="24"/>
      <w:lang w:eastAsia="zh-CN"/>
    </w:rPr>
  </w:style>
  <w:style w:type="paragraph" w:customStyle="1" w:styleId="tableresultsdblg-l">
    <w:name w:val="tableresultsdblg-l"/>
    <w:basedOn w:val="Normal"/>
    <w:rsid w:val="003D537B"/>
    <w:pPr>
      <w:pBdr>
        <w:left w:val="single" w:sz="6" w:space="3" w:color="085AA5"/>
        <w:bottom w:val="single" w:sz="2" w:space="3" w:color="auto"/>
      </w:pBdr>
      <w:shd w:val="clear" w:color="auto" w:fill="EFEFEF"/>
      <w:jc w:val="left"/>
    </w:pPr>
    <w:rPr>
      <w:rFonts w:ascii="Verdana" w:eastAsia="SimSun" w:hAnsi="Verdana"/>
      <w:sz w:val="24"/>
      <w:szCs w:val="24"/>
      <w:lang w:eastAsia="zh-CN"/>
    </w:rPr>
  </w:style>
  <w:style w:type="paragraph" w:customStyle="1" w:styleId="tableresultsdblg-l-dg">
    <w:name w:val="tableresultsdblg-l-dg"/>
    <w:basedOn w:val="Normal"/>
    <w:rsid w:val="003D537B"/>
    <w:pPr>
      <w:pBdr>
        <w:left w:val="single" w:sz="6" w:space="3" w:color="085AA5"/>
        <w:bottom w:val="single" w:sz="2" w:space="3" w:color="auto"/>
      </w:pBdr>
      <w:shd w:val="clear" w:color="auto" w:fill="CCCCCC"/>
      <w:jc w:val="left"/>
    </w:pPr>
    <w:rPr>
      <w:rFonts w:ascii="Verdana" w:eastAsia="SimSun" w:hAnsi="Verdana"/>
      <w:sz w:val="24"/>
      <w:szCs w:val="24"/>
      <w:lang w:eastAsia="zh-CN"/>
    </w:rPr>
  </w:style>
  <w:style w:type="paragraph" w:customStyle="1" w:styleId="tableresultslg">
    <w:name w:val="tableresultslg"/>
    <w:basedOn w:val="Normal"/>
    <w:rsid w:val="003D537B"/>
    <w:pPr>
      <w:pBdr>
        <w:bottom w:val="single" w:sz="2" w:space="3" w:color="auto"/>
      </w:pBdr>
      <w:shd w:val="clear" w:color="auto" w:fill="EFEFEF"/>
      <w:jc w:val="left"/>
    </w:pPr>
    <w:rPr>
      <w:rFonts w:ascii="Verdana" w:eastAsia="SimSun" w:hAnsi="Verdana"/>
      <w:sz w:val="24"/>
      <w:szCs w:val="24"/>
      <w:lang w:eastAsia="zh-CN"/>
    </w:rPr>
  </w:style>
  <w:style w:type="paragraph" w:customStyle="1" w:styleId="tableresultslg-dg">
    <w:name w:val="tableresultslg-dg"/>
    <w:basedOn w:val="Normal"/>
    <w:rsid w:val="003D537B"/>
    <w:pPr>
      <w:pBdr>
        <w:bottom w:val="single" w:sz="2" w:space="3" w:color="auto"/>
      </w:pBdr>
      <w:shd w:val="clear" w:color="auto" w:fill="CCCCCC"/>
      <w:jc w:val="left"/>
    </w:pPr>
    <w:rPr>
      <w:rFonts w:ascii="Verdana" w:eastAsia="SimSun" w:hAnsi="Verdana"/>
      <w:sz w:val="24"/>
      <w:szCs w:val="24"/>
      <w:lang w:eastAsia="zh-CN"/>
    </w:rPr>
  </w:style>
  <w:style w:type="paragraph" w:customStyle="1" w:styleId="tableresultsdbwh-l">
    <w:name w:val="tableresultsdbwh-l"/>
    <w:basedOn w:val="Normal"/>
    <w:rsid w:val="003D537B"/>
    <w:pPr>
      <w:pBdr>
        <w:left w:val="single" w:sz="6" w:space="3" w:color="085AA5"/>
      </w:pBdr>
      <w:shd w:val="clear" w:color="auto" w:fill="FFFFFF"/>
      <w:jc w:val="left"/>
    </w:pPr>
    <w:rPr>
      <w:rFonts w:ascii="Verdana" w:eastAsia="SimSun" w:hAnsi="Verdana"/>
      <w:sz w:val="24"/>
      <w:szCs w:val="24"/>
      <w:lang w:eastAsia="zh-CN"/>
    </w:rPr>
  </w:style>
  <w:style w:type="paragraph" w:customStyle="1" w:styleId="tableresultsdbwh-l-dg">
    <w:name w:val="tableresultsdbwh-l-dg"/>
    <w:basedOn w:val="Normal"/>
    <w:rsid w:val="003D537B"/>
    <w:pPr>
      <w:pBdr>
        <w:left w:val="single" w:sz="6" w:space="3" w:color="085AA5"/>
      </w:pBdr>
      <w:shd w:val="clear" w:color="auto" w:fill="CCCCCC"/>
      <w:jc w:val="left"/>
    </w:pPr>
    <w:rPr>
      <w:rFonts w:ascii="Verdana" w:eastAsia="SimSun" w:hAnsi="Verdana"/>
      <w:sz w:val="24"/>
      <w:szCs w:val="24"/>
      <w:lang w:eastAsia="zh-CN"/>
    </w:rPr>
  </w:style>
  <w:style w:type="paragraph" w:customStyle="1" w:styleId="tableresultsdgdbwh-lr">
    <w:name w:val="tableresultsdgdbwh-lr"/>
    <w:basedOn w:val="Normal"/>
    <w:rsid w:val="003D537B"/>
    <w:pPr>
      <w:pBdr>
        <w:left w:val="single" w:sz="6" w:space="3" w:color="999999"/>
        <w:right w:val="single" w:sz="6" w:space="3" w:color="085AA5"/>
      </w:pBdr>
      <w:shd w:val="clear" w:color="auto" w:fill="FFFFFF"/>
      <w:jc w:val="left"/>
    </w:pPr>
    <w:rPr>
      <w:rFonts w:ascii="Verdana" w:eastAsia="SimSun" w:hAnsi="Verdana"/>
      <w:sz w:val="24"/>
      <w:szCs w:val="24"/>
      <w:lang w:eastAsia="zh-CN"/>
    </w:rPr>
  </w:style>
  <w:style w:type="paragraph" w:customStyle="1" w:styleId="tableresultsdgdbwh-lr-dg">
    <w:name w:val="tableresultsdgdbwh-lr-dg"/>
    <w:basedOn w:val="Normal"/>
    <w:rsid w:val="003D537B"/>
    <w:pPr>
      <w:pBdr>
        <w:left w:val="single" w:sz="6" w:space="3" w:color="999999"/>
        <w:right w:val="single" w:sz="6" w:space="3" w:color="085AA5"/>
      </w:pBdr>
      <w:shd w:val="clear" w:color="auto" w:fill="CCCCCC"/>
      <w:jc w:val="left"/>
    </w:pPr>
    <w:rPr>
      <w:rFonts w:ascii="Verdana" w:eastAsia="SimSun" w:hAnsi="Verdana"/>
      <w:sz w:val="24"/>
      <w:szCs w:val="24"/>
      <w:lang w:eastAsia="zh-CN"/>
    </w:rPr>
  </w:style>
  <w:style w:type="paragraph" w:customStyle="1" w:styleId="tableresultsdgdblg-lr">
    <w:name w:val="tableresultsdgdblg-lr"/>
    <w:basedOn w:val="Normal"/>
    <w:rsid w:val="003D537B"/>
    <w:pPr>
      <w:pBdr>
        <w:left w:val="single" w:sz="6" w:space="3" w:color="999999"/>
        <w:right w:val="single" w:sz="6" w:space="3" w:color="085AA5"/>
      </w:pBdr>
      <w:shd w:val="clear" w:color="auto" w:fill="EFEFEF"/>
      <w:jc w:val="left"/>
    </w:pPr>
    <w:rPr>
      <w:rFonts w:ascii="Verdana" w:eastAsia="SimSun" w:hAnsi="Verdana"/>
      <w:sz w:val="24"/>
      <w:szCs w:val="24"/>
      <w:lang w:eastAsia="zh-CN"/>
    </w:rPr>
  </w:style>
  <w:style w:type="paragraph" w:customStyle="1" w:styleId="tableresultsdgdblg-lr-dg">
    <w:name w:val="tableresultsdgdblg-lr-dg"/>
    <w:basedOn w:val="Normal"/>
    <w:rsid w:val="003D537B"/>
    <w:pPr>
      <w:pBdr>
        <w:left w:val="single" w:sz="6" w:space="3" w:color="999999"/>
        <w:right w:val="single" w:sz="6" w:space="3" w:color="085AA5"/>
      </w:pBdr>
      <w:shd w:val="clear" w:color="auto" w:fill="CCCCCC"/>
      <w:jc w:val="left"/>
    </w:pPr>
    <w:rPr>
      <w:rFonts w:ascii="Verdana" w:eastAsia="SimSun" w:hAnsi="Verdana"/>
      <w:sz w:val="24"/>
      <w:szCs w:val="24"/>
      <w:lang w:eastAsia="zh-CN"/>
    </w:rPr>
  </w:style>
  <w:style w:type="paragraph" w:customStyle="1" w:styleId="tableresultsdbmb-tb">
    <w:name w:val="tableresultsdbmb-tb"/>
    <w:basedOn w:val="Normal"/>
    <w:rsid w:val="003D537B"/>
    <w:pPr>
      <w:pBdr>
        <w:top w:val="single" w:sz="6" w:space="3" w:color="085AA5"/>
        <w:bottom w:val="single" w:sz="6" w:space="3" w:color="085AA5"/>
      </w:pBdr>
      <w:shd w:val="clear" w:color="auto" w:fill="B7DBF4"/>
      <w:jc w:val="left"/>
    </w:pPr>
    <w:rPr>
      <w:rFonts w:ascii="Verdana" w:eastAsia="SimSun" w:hAnsi="Verdana"/>
      <w:sz w:val="24"/>
      <w:szCs w:val="24"/>
      <w:lang w:eastAsia="zh-CN"/>
    </w:rPr>
  </w:style>
  <w:style w:type="paragraph" w:customStyle="1" w:styleId="tabledb-t">
    <w:name w:val="tabledb-t"/>
    <w:basedOn w:val="Normal"/>
    <w:rsid w:val="003D537B"/>
    <w:pPr>
      <w:pBdr>
        <w:left w:val="single" w:sz="6" w:space="0" w:color="085AA5"/>
      </w:pBdr>
      <w:shd w:val="clear" w:color="auto" w:fill="085AA5"/>
      <w:jc w:val="left"/>
    </w:pPr>
    <w:rPr>
      <w:rFonts w:ascii="Verdana" w:eastAsia="SimSun" w:hAnsi="Verdana"/>
      <w:sz w:val="24"/>
      <w:szCs w:val="24"/>
      <w:lang w:eastAsia="zh-CN"/>
    </w:rPr>
  </w:style>
  <w:style w:type="paragraph" w:customStyle="1" w:styleId="ctodocsperpage">
    <w:name w:val="ctodocsperpage"/>
    <w:basedOn w:val="Normal"/>
    <w:rsid w:val="003D537B"/>
    <w:pPr>
      <w:pBdr>
        <w:top w:val="single" w:sz="6" w:space="0" w:color="085AA5"/>
        <w:bottom w:val="single" w:sz="6" w:space="0" w:color="085AA5"/>
      </w:pBdr>
      <w:shd w:val="clear" w:color="auto" w:fill="B7DBF4"/>
      <w:jc w:val="left"/>
    </w:pPr>
    <w:rPr>
      <w:rFonts w:ascii="Verdana" w:eastAsia="SimSun" w:hAnsi="Verdana"/>
      <w:sz w:val="24"/>
      <w:szCs w:val="24"/>
      <w:lang w:eastAsia="zh-CN"/>
    </w:rPr>
  </w:style>
  <w:style w:type="paragraph" w:customStyle="1" w:styleId="tabletextlink">
    <w:name w:val="tabletextlink"/>
    <w:basedOn w:val="Normal"/>
    <w:rsid w:val="003D537B"/>
    <w:pPr>
      <w:spacing w:before="100" w:beforeAutospacing="1" w:after="100" w:afterAutospacing="1"/>
      <w:jc w:val="left"/>
    </w:pPr>
    <w:rPr>
      <w:rFonts w:ascii="Verdana" w:eastAsia="SimSun" w:hAnsi="Verdana"/>
      <w:sz w:val="20"/>
      <w:lang w:eastAsia="zh-CN"/>
    </w:rPr>
  </w:style>
  <w:style w:type="paragraph" w:customStyle="1" w:styleId="tabletextlinkborder">
    <w:name w:val="tabletextlinkborder"/>
    <w:basedOn w:val="Normal"/>
    <w:rsid w:val="003D537B"/>
    <w:pPr>
      <w:pBdr>
        <w:top w:val="single" w:sz="6" w:space="0" w:color="0000CE"/>
        <w:left w:val="single" w:sz="6" w:space="0" w:color="0000CE"/>
        <w:bottom w:val="single" w:sz="6" w:space="0" w:color="0000CE"/>
      </w:pBdr>
      <w:spacing w:before="100" w:beforeAutospacing="1" w:after="100" w:afterAutospacing="1"/>
      <w:jc w:val="left"/>
    </w:pPr>
    <w:rPr>
      <w:rFonts w:ascii="Verdana" w:eastAsia="SimSun" w:hAnsi="Verdana"/>
      <w:sz w:val="24"/>
      <w:szCs w:val="24"/>
      <w:lang w:eastAsia="zh-CN"/>
    </w:rPr>
  </w:style>
  <w:style w:type="paragraph" w:customStyle="1" w:styleId="tabletextlinkunderline">
    <w:name w:val="tabletextlinkunderline"/>
    <w:basedOn w:val="Normal"/>
    <w:rsid w:val="003D537B"/>
    <w:pPr>
      <w:pBdr>
        <w:bottom w:val="single" w:sz="6" w:space="0" w:color="0000CE"/>
      </w:pBdr>
      <w:spacing w:before="100" w:beforeAutospacing="1" w:after="100" w:afterAutospacing="1"/>
      <w:jc w:val="left"/>
    </w:pPr>
    <w:rPr>
      <w:rFonts w:ascii="Verdana" w:eastAsia="SimSun" w:hAnsi="Verdana"/>
      <w:sz w:val="24"/>
      <w:szCs w:val="24"/>
      <w:lang w:eastAsia="zh-CN"/>
    </w:rPr>
  </w:style>
  <w:style w:type="paragraph" w:customStyle="1" w:styleId="tabledbmb-tb">
    <w:name w:val="tabledbmb-tb"/>
    <w:basedOn w:val="Normal"/>
    <w:rsid w:val="003D537B"/>
    <w:pPr>
      <w:pBdr>
        <w:top w:val="single" w:sz="6" w:space="0" w:color="085AA5"/>
        <w:left w:val="single" w:sz="2" w:space="0" w:color="085AA5"/>
        <w:bottom w:val="single" w:sz="6" w:space="0" w:color="085AA5"/>
        <w:right w:val="single" w:sz="2" w:space="0" w:color="085AA5"/>
      </w:pBdr>
      <w:shd w:val="clear" w:color="auto" w:fill="B7DBF4"/>
      <w:jc w:val="left"/>
    </w:pPr>
    <w:rPr>
      <w:rFonts w:ascii="Verdana" w:eastAsia="SimSun" w:hAnsi="Verdana"/>
      <w:sz w:val="24"/>
      <w:szCs w:val="24"/>
      <w:lang w:eastAsia="zh-CN"/>
    </w:rPr>
  </w:style>
  <w:style w:type="paragraph" w:customStyle="1" w:styleId="tableresultsdblg-lr">
    <w:name w:val="tableresultsdblg-lr"/>
    <w:basedOn w:val="Normal"/>
    <w:rsid w:val="003D537B"/>
    <w:pPr>
      <w:pBdr>
        <w:left w:val="single" w:sz="6" w:space="3" w:color="085AA5"/>
        <w:bottom w:val="single" w:sz="2" w:space="3" w:color="auto"/>
        <w:right w:val="single" w:sz="6" w:space="3" w:color="085AA5"/>
      </w:pBdr>
      <w:shd w:val="clear" w:color="auto" w:fill="EFEFEF"/>
      <w:jc w:val="left"/>
    </w:pPr>
    <w:rPr>
      <w:rFonts w:ascii="Verdana" w:eastAsia="SimSun" w:hAnsi="Verdana"/>
      <w:sz w:val="24"/>
      <w:szCs w:val="24"/>
      <w:lang w:eastAsia="zh-CN"/>
    </w:rPr>
  </w:style>
  <w:style w:type="paragraph" w:customStyle="1" w:styleId="tableresultsdblg-lr-dg">
    <w:name w:val="tableresultsdblg-lr-dg"/>
    <w:basedOn w:val="Normal"/>
    <w:rsid w:val="003D537B"/>
    <w:pPr>
      <w:pBdr>
        <w:left w:val="single" w:sz="6" w:space="3" w:color="085AA5"/>
        <w:bottom w:val="single" w:sz="2" w:space="3" w:color="auto"/>
        <w:right w:val="single" w:sz="6" w:space="3" w:color="085AA5"/>
      </w:pBdr>
      <w:shd w:val="clear" w:color="auto" w:fill="CCCCCC"/>
      <w:jc w:val="left"/>
    </w:pPr>
    <w:rPr>
      <w:rFonts w:ascii="Verdana" w:eastAsia="SimSun" w:hAnsi="Verdana"/>
      <w:sz w:val="24"/>
      <w:szCs w:val="24"/>
      <w:lang w:eastAsia="zh-CN"/>
    </w:rPr>
  </w:style>
  <w:style w:type="paragraph" w:customStyle="1" w:styleId="tableresultsdbwh-lr">
    <w:name w:val="tableresultsdbwh-lr"/>
    <w:basedOn w:val="Normal"/>
    <w:rsid w:val="003D537B"/>
    <w:pPr>
      <w:pBdr>
        <w:left w:val="single" w:sz="6" w:space="3" w:color="085AA5"/>
        <w:bottom w:val="single" w:sz="2" w:space="3" w:color="auto"/>
        <w:right w:val="single" w:sz="6" w:space="3" w:color="085AA5"/>
      </w:pBdr>
      <w:shd w:val="clear" w:color="auto" w:fill="FFFFFF"/>
      <w:jc w:val="left"/>
    </w:pPr>
    <w:rPr>
      <w:rFonts w:ascii="Verdana" w:eastAsia="SimSun" w:hAnsi="Verdana"/>
      <w:sz w:val="24"/>
      <w:szCs w:val="24"/>
      <w:lang w:eastAsia="zh-CN"/>
    </w:rPr>
  </w:style>
  <w:style w:type="paragraph" w:customStyle="1" w:styleId="tableresultsdbwh-lr-dg">
    <w:name w:val="tableresultsdbwh-lr-dg"/>
    <w:basedOn w:val="Normal"/>
    <w:rsid w:val="003D537B"/>
    <w:pPr>
      <w:pBdr>
        <w:left w:val="single" w:sz="6" w:space="3" w:color="085AA5"/>
        <w:bottom w:val="single" w:sz="2" w:space="3" w:color="auto"/>
        <w:right w:val="single" w:sz="6" w:space="3" w:color="085AA5"/>
      </w:pBdr>
      <w:shd w:val="clear" w:color="auto" w:fill="CCCCCC"/>
      <w:jc w:val="left"/>
    </w:pPr>
    <w:rPr>
      <w:rFonts w:ascii="Verdana" w:eastAsia="SimSun" w:hAnsi="Verdana"/>
      <w:sz w:val="24"/>
      <w:szCs w:val="24"/>
      <w:lang w:eastAsia="zh-CN"/>
    </w:rPr>
  </w:style>
  <w:style w:type="paragraph" w:customStyle="1" w:styleId="tabledbwh-l">
    <w:name w:val="tabledbwh-l"/>
    <w:basedOn w:val="Normal"/>
    <w:rsid w:val="003D537B"/>
    <w:pPr>
      <w:pBdr>
        <w:left w:val="single" w:sz="6" w:space="0" w:color="085AA5"/>
      </w:pBdr>
      <w:shd w:val="clear" w:color="auto" w:fill="FFFFFF"/>
      <w:jc w:val="left"/>
    </w:pPr>
    <w:rPr>
      <w:rFonts w:ascii="Verdana" w:eastAsia="SimSun" w:hAnsi="Verdana"/>
      <w:sz w:val="24"/>
      <w:szCs w:val="24"/>
      <w:lang w:eastAsia="zh-CN"/>
    </w:rPr>
  </w:style>
  <w:style w:type="paragraph" w:customStyle="1" w:styleId="tabledgdbwh-lrb">
    <w:name w:val="tabledgdbwh-lrb"/>
    <w:basedOn w:val="Normal"/>
    <w:rsid w:val="003D537B"/>
    <w:pPr>
      <w:pBdr>
        <w:left w:val="single" w:sz="6" w:space="0" w:color="999999"/>
        <w:bottom w:val="single" w:sz="6" w:space="0" w:color="085AA5"/>
        <w:right w:val="single" w:sz="6" w:space="0" w:color="085AA5"/>
      </w:pBdr>
      <w:shd w:val="clear" w:color="auto" w:fill="FFFFFF"/>
      <w:jc w:val="left"/>
    </w:pPr>
    <w:rPr>
      <w:rFonts w:ascii="Verdana" w:eastAsia="SimSun" w:hAnsi="Verdana"/>
      <w:sz w:val="24"/>
      <w:szCs w:val="24"/>
      <w:lang w:eastAsia="zh-CN"/>
    </w:rPr>
  </w:style>
  <w:style w:type="paragraph" w:customStyle="1" w:styleId="tabledgdbwh-lb">
    <w:name w:val="tabledgdbwh-lb"/>
    <w:basedOn w:val="Normal"/>
    <w:rsid w:val="003D537B"/>
    <w:pPr>
      <w:pBdr>
        <w:left w:val="single" w:sz="6" w:space="0" w:color="999999"/>
        <w:bottom w:val="single" w:sz="6" w:space="0" w:color="085AA5"/>
      </w:pBdr>
      <w:shd w:val="clear" w:color="auto" w:fill="FFFFFF"/>
      <w:jc w:val="left"/>
    </w:pPr>
    <w:rPr>
      <w:rFonts w:ascii="Verdana" w:eastAsia="SimSun" w:hAnsi="Verdana"/>
      <w:sz w:val="24"/>
      <w:szCs w:val="24"/>
      <w:lang w:eastAsia="zh-CN"/>
    </w:rPr>
  </w:style>
  <w:style w:type="paragraph" w:customStyle="1" w:styleId="tableresultsdblg-r">
    <w:name w:val="tableresultsdblg-r"/>
    <w:basedOn w:val="Normal"/>
    <w:rsid w:val="003D537B"/>
    <w:pPr>
      <w:pBdr>
        <w:bottom w:val="single" w:sz="2" w:space="3" w:color="auto"/>
        <w:right w:val="single" w:sz="6" w:space="3" w:color="085AA5"/>
      </w:pBdr>
      <w:shd w:val="clear" w:color="auto" w:fill="EFEFEF"/>
      <w:jc w:val="left"/>
    </w:pPr>
    <w:rPr>
      <w:rFonts w:ascii="Verdana" w:eastAsia="SimSun" w:hAnsi="Verdana"/>
      <w:sz w:val="24"/>
      <w:szCs w:val="24"/>
      <w:lang w:eastAsia="zh-CN"/>
    </w:rPr>
  </w:style>
  <w:style w:type="paragraph" w:customStyle="1" w:styleId="tableresultsdblg-r-dg">
    <w:name w:val="tableresultsdblg-r-dg"/>
    <w:basedOn w:val="Normal"/>
    <w:rsid w:val="003D537B"/>
    <w:pPr>
      <w:pBdr>
        <w:bottom w:val="single" w:sz="2" w:space="3" w:color="auto"/>
        <w:right w:val="single" w:sz="6" w:space="3" w:color="085AA5"/>
      </w:pBdr>
      <w:shd w:val="clear" w:color="auto" w:fill="CCCCCC"/>
      <w:jc w:val="left"/>
    </w:pPr>
    <w:rPr>
      <w:rFonts w:ascii="Verdana" w:eastAsia="SimSun" w:hAnsi="Verdana"/>
      <w:sz w:val="24"/>
      <w:szCs w:val="24"/>
      <w:lang w:eastAsia="zh-CN"/>
    </w:rPr>
  </w:style>
  <w:style w:type="paragraph" w:customStyle="1" w:styleId="tableresultsdbwh-r">
    <w:name w:val="tableresultsdbwh-r"/>
    <w:basedOn w:val="Normal"/>
    <w:rsid w:val="003D537B"/>
    <w:pPr>
      <w:pBdr>
        <w:right w:val="single" w:sz="6" w:space="3" w:color="085AA5"/>
      </w:pBdr>
      <w:shd w:val="clear" w:color="auto" w:fill="FFFFFF"/>
      <w:jc w:val="left"/>
    </w:pPr>
    <w:rPr>
      <w:rFonts w:ascii="Verdana" w:eastAsia="SimSun" w:hAnsi="Verdana"/>
      <w:sz w:val="24"/>
      <w:szCs w:val="24"/>
      <w:lang w:eastAsia="zh-CN"/>
    </w:rPr>
  </w:style>
  <w:style w:type="paragraph" w:customStyle="1" w:styleId="tablembwh-t">
    <w:name w:val="tablembwh-t"/>
    <w:basedOn w:val="Normal"/>
    <w:rsid w:val="003D537B"/>
    <w:pPr>
      <w:pBdr>
        <w:top w:val="single" w:sz="6" w:space="0" w:color="B7DBF4"/>
      </w:pBdr>
      <w:spacing w:before="100" w:beforeAutospacing="1" w:after="100" w:afterAutospacing="1"/>
      <w:jc w:val="left"/>
    </w:pPr>
    <w:rPr>
      <w:rFonts w:ascii="Verdana" w:eastAsia="SimSun" w:hAnsi="Verdana"/>
      <w:sz w:val="24"/>
      <w:szCs w:val="24"/>
      <w:lang w:eastAsia="zh-CN"/>
    </w:rPr>
  </w:style>
  <w:style w:type="paragraph" w:customStyle="1" w:styleId="tablembwh-b">
    <w:name w:val="tablembwh-b"/>
    <w:basedOn w:val="Normal"/>
    <w:rsid w:val="003D537B"/>
    <w:pPr>
      <w:pBdr>
        <w:bottom w:val="single" w:sz="6" w:space="0" w:color="B7DBF4"/>
      </w:pBdr>
      <w:spacing w:before="100" w:beforeAutospacing="1" w:after="100" w:afterAutospacing="1"/>
      <w:jc w:val="left"/>
    </w:pPr>
    <w:rPr>
      <w:rFonts w:ascii="Verdana" w:eastAsia="SimSun" w:hAnsi="Verdana"/>
      <w:sz w:val="24"/>
      <w:szCs w:val="24"/>
      <w:lang w:eastAsia="zh-CN"/>
    </w:rPr>
  </w:style>
  <w:style w:type="paragraph" w:customStyle="1" w:styleId="tabledgmb-r">
    <w:name w:val="tabledgmb-r"/>
    <w:basedOn w:val="Normal"/>
    <w:rsid w:val="003D537B"/>
    <w:pPr>
      <w:pBdr>
        <w:right w:val="single" w:sz="6" w:space="0" w:color="666666"/>
      </w:pBdr>
      <w:shd w:val="clear" w:color="auto" w:fill="B7DBF4"/>
      <w:jc w:val="left"/>
    </w:pPr>
    <w:rPr>
      <w:rFonts w:ascii="Verdana" w:eastAsia="SimSun" w:hAnsi="Verdana"/>
      <w:sz w:val="24"/>
      <w:szCs w:val="24"/>
      <w:lang w:eastAsia="zh-CN"/>
    </w:rPr>
  </w:style>
  <w:style w:type="paragraph" w:customStyle="1" w:styleId="tabledgmb-l">
    <w:name w:val="tabledgmb-l"/>
    <w:basedOn w:val="Normal"/>
    <w:rsid w:val="003D537B"/>
    <w:pPr>
      <w:pBdr>
        <w:left w:val="single" w:sz="6" w:space="0" w:color="666666"/>
      </w:pBdr>
      <w:shd w:val="clear" w:color="auto" w:fill="B7DBF4"/>
      <w:jc w:val="left"/>
    </w:pPr>
    <w:rPr>
      <w:rFonts w:ascii="Verdana" w:eastAsia="SimSun" w:hAnsi="Verdana"/>
      <w:sz w:val="24"/>
      <w:szCs w:val="24"/>
      <w:lang w:eastAsia="zh-CN"/>
    </w:rPr>
  </w:style>
  <w:style w:type="paragraph" w:customStyle="1" w:styleId="tabledgmb-t">
    <w:name w:val="tabledgmb-t"/>
    <w:basedOn w:val="Normal"/>
    <w:rsid w:val="003D537B"/>
    <w:pPr>
      <w:pBdr>
        <w:top w:val="single" w:sz="6" w:space="0" w:color="666666"/>
      </w:pBdr>
      <w:shd w:val="clear" w:color="auto" w:fill="B7DBF4"/>
      <w:jc w:val="left"/>
    </w:pPr>
    <w:rPr>
      <w:rFonts w:ascii="Verdana" w:eastAsia="SimSun" w:hAnsi="Verdana"/>
      <w:sz w:val="24"/>
      <w:szCs w:val="24"/>
      <w:lang w:eastAsia="zh-CN"/>
    </w:rPr>
  </w:style>
  <w:style w:type="paragraph" w:customStyle="1" w:styleId="tablewh">
    <w:name w:val="tablewh"/>
    <w:basedOn w:val="Normal"/>
    <w:rsid w:val="003D537B"/>
    <w:pPr>
      <w:shd w:val="clear" w:color="auto" w:fill="FFFFFF"/>
      <w:jc w:val="left"/>
    </w:pPr>
    <w:rPr>
      <w:rFonts w:ascii="Verdana" w:eastAsia="SimSun" w:hAnsi="Verdana"/>
      <w:sz w:val="24"/>
      <w:szCs w:val="24"/>
      <w:lang w:eastAsia="zh-CN"/>
    </w:rPr>
  </w:style>
  <w:style w:type="paragraph" w:customStyle="1" w:styleId="tabledgwh-b-va">
    <w:name w:val="tabledgwh-b-va"/>
    <w:basedOn w:val="Normal"/>
    <w:rsid w:val="003D537B"/>
    <w:pPr>
      <w:pBdr>
        <w:bottom w:val="single" w:sz="6" w:space="3" w:color="666666"/>
      </w:pBdr>
      <w:shd w:val="clear" w:color="auto" w:fill="FFFFFF"/>
      <w:jc w:val="left"/>
    </w:pPr>
    <w:rPr>
      <w:rFonts w:ascii="Verdana" w:eastAsia="SimSun" w:hAnsi="Verdana"/>
      <w:sz w:val="24"/>
      <w:szCs w:val="24"/>
      <w:lang w:eastAsia="zh-CN"/>
    </w:rPr>
  </w:style>
  <w:style w:type="paragraph" w:customStyle="1" w:styleId="tbimage">
    <w:name w:val="tbimage"/>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tblbmb-l">
    <w:name w:val="tblbmb-l"/>
    <w:basedOn w:val="Normal"/>
    <w:rsid w:val="003D537B"/>
    <w:pPr>
      <w:pBdr>
        <w:bottom w:val="single" w:sz="6" w:space="0" w:color="666666"/>
      </w:pBdr>
      <w:spacing w:before="100" w:beforeAutospacing="1" w:after="100" w:afterAutospacing="1"/>
      <w:jc w:val="left"/>
    </w:pPr>
    <w:rPr>
      <w:rFonts w:ascii="Verdana" w:eastAsia="SimSun" w:hAnsi="Verdana"/>
      <w:sz w:val="24"/>
      <w:szCs w:val="24"/>
      <w:lang w:eastAsia="zh-CN"/>
    </w:rPr>
  </w:style>
  <w:style w:type="paragraph" w:customStyle="1" w:styleId="tblbmb-r">
    <w:name w:val="tblbmb-r"/>
    <w:basedOn w:val="Normal"/>
    <w:rsid w:val="003D537B"/>
    <w:pPr>
      <w:pBdr>
        <w:bottom w:val="single" w:sz="6" w:space="0" w:color="666666"/>
      </w:pBdr>
      <w:spacing w:before="100" w:beforeAutospacing="1" w:after="100" w:afterAutospacing="1"/>
      <w:jc w:val="left"/>
    </w:pPr>
    <w:rPr>
      <w:rFonts w:ascii="Verdana" w:eastAsia="SimSun" w:hAnsi="Verdana"/>
      <w:sz w:val="24"/>
      <w:szCs w:val="24"/>
      <w:lang w:eastAsia="zh-CN"/>
    </w:rPr>
  </w:style>
  <w:style w:type="paragraph" w:customStyle="1" w:styleId="tblbmb-t">
    <w:name w:val="tblbmb-t"/>
    <w:basedOn w:val="Normal"/>
    <w:rsid w:val="003D537B"/>
    <w:pPr>
      <w:pBdr>
        <w:top w:val="single" w:sz="6" w:space="0" w:color="666666"/>
      </w:pBdr>
      <w:shd w:val="clear" w:color="auto" w:fill="B7DBF4"/>
      <w:jc w:val="left"/>
    </w:pPr>
    <w:rPr>
      <w:rFonts w:ascii="Verdana" w:eastAsia="SimSun" w:hAnsi="Verdana"/>
      <w:sz w:val="24"/>
      <w:szCs w:val="24"/>
      <w:lang w:eastAsia="zh-CN"/>
    </w:rPr>
  </w:style>
  <w:style w:type="paragraph" w:customStyle="1" w:styleId="tblbmb-l-end">
    <w:name w:val="tblbmb-l-end"/>
    <w:basedOn w:val="Normal"/>
    <w:rsid w:val="003D537B"/>
    <w:pPr>
      <w:pBdr>
        <w:bottom w:val="single" w:sz="6" w:space="0" w:color="666666"/>
      </w:pBdr>
      <w:spacing w:before="100" w:beforeAutospacing="1" w:after="100" w:afterAutospacing="1"/>
      <w:jc w:val="left"/>
    </w:pPr>
    <w:rPr>
      <w:rFonts w:ascii="Verdana" w:eastAsia="SimSun" w:hAnsi="Verdana"/>
      <w:sz w:val="24"/>
      <w:szCs w:val="24"/>
      <w:lang w:eastAsia="zh-CN"/>
    </w:rPr>
  </w:style>
  <w:style w:type="paragraph" w:customStyle="1" w:styleId="tblbwh-l">
    <w:name w:val="tblbwh-l"/>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tblbwh-r">
    <w:name w:val="tblbwh-r"/>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tblbwh-t">
    <w:name w:val="tblbwh-t"/>
    <w:basedOn w:val="Normal"/>
    <w:rsid w:val="003D537B"/>
    <w:pPr>
      <w:pBdr>
        <w:top w:val="single" w:sz="6" w:space="0" w:color="666666"/>
      </w:pBdr>
      <w:shd w:val="clear" w:color="auto" w:fill="FFFFFF"/>
      <w:jc w:val="left"/>
    </w:pPr>
    <w:rPr>
      <w:rFonts w:ascii="Verdana" w:eastAsia="SimSun" w:hAnsi="Verdana"/>
      <w:sz w:val="24"/>
      <w:szCs w:val="24"/>
      <w:lang w:eastAsia="zh-CN"/>
    </w:rPr>
  </w:style>
  <w:style w:type="paragraph" w:customStyle="1" w:styleId="tbwhmb-b">
    <w:name w:val="tbwhmb-b"/>
    <w:basedOn w:val="Normal"/>
    <w:rsid w:val="003D537B"/>
    <w:pPr>
      <w:pBdr>
        <w:bottom w:val="single" w:sz="6" w:space="0" w:color="085AA5"/>
      </w:pBdr>
      <w:shd w:val="clear" w:color="auto" w:fill="B7DBF4"/>
      <w:jc w:val="left"/>
    </w:pPr>
    <w:rPr>
      <w:rFonts w:ascii="Verdana" w:eastAsia="SimSun" w:hAnsi="Verdana"/>
      <w:sz w:val="24"/>
      <w:szCs w:val="24"/>
      <w:lang w:eastAsia="zh-CN"/>
    </w:rPr>
  </w:style>
  <w:style w:type="paragraph" w:customStyle="1" w:styleId="tblbwh-l-end">
    <w:name w:val="tblbwh-l-end"/>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tbwhmb-l">
    <w:name w:val="tbwhmb-l"/>
    <w:basedOn w:val="Normal"/>
    <w:rsid w:val="003D537B"/>
    <w:pPr>
      <w:pBdr>
        <w:bottom w:val="single" w:sz="6" w:space="0" w:color="085AA5"/>
      </w:pBdr>
      <w:spacing w:before="100" w:beforeAutospacing="1" w:after="100" w:afterAutospacing="1"/>
      <w:jc w:val="left"/>
    </w:pPr>
    <w:rPr>
      <w:rFonts w:ascii="Verdana" w:eastAsia="SimSun" w:hAnsi="Verdana"/>
      <w:sz w:val="24"/>
      <w:szCs w:val="24"/>
      <w:lang w:eastAsia="zh-CN"/>
    </w:rPr>
  </w:style>
  <w:style w:type="paragraph" w:customStyle="1" w:styleId="tbwhmb-r">
    <w:name w:val="tbwhmb-r"/>
    <w:basedOn w:val="Normal"/>
    <w:rsid w:val="003D537B"/>
    <w:pPr>
      <w:pBdr>
        <w:bottom w:val="single" w:sz="6" w:space="0" w:color="085AA5"/>
      </w:pBdr>
      <w:spacing w:before="100" w:beforeAutospacing="1" w:after="100" w:afterAutospacing="1"/>
      <w:jc w:val="left"/>
    </w:pPr>
    <w:rPr>
      <w:rFonts w:ascii="Verdana" w:eastAsia="SimSun" w:hAnsi="Verdana"/>
      <w:sz w:val="24"/>
      <w:szCs w:val="24"/>
      <w:lang w:eastAsia="zh-CN"/>
    </w:rPr>
  </w:style>
  <w:style w:type="paragraph" w:customStyle="1" w:styleId="tbwhmb-t">
    <w:name w:val="tbwhmb-t"/>
    <w:basedOn w:val="Normal"/>
    <w:rsid w:val="003D537B"/>
    <w:pPr>
      <w:pBdr>
        <w:top w:val="single" w:sz="6" w:space="0" w:color="085AA5"/>
      </w:pBdr>
      <w:shd w:val="clear" w:color="auto" w:fill="B7DBF4"/>
      <w:jc w:val="left"/>
    </w:pPr>
    <w:rPr>
      <w:rFonts w:ascii="Verdana" w:eastAsia="SimSun" w:hAnsi="Verdana"/>
      <w:sz w:val="24"/>
      <w:szCs w:val="24"/>
      <w:lang w:eastAsia="zh-CN"/>
    </w:rPr>
  </w:style>
  <w:style w:type="paragraph" w:customStyle="1" w:styleId="tbwhmb-l-end">
    <w:name w:val="tbwhmb-l-end"/>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tbwhlb-l">
    <w:name w:val="tbwhlb-l"/>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tbwhlb-r">
    <w:name w:val="tbwhlb-r"/>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tbwhlb-t">
    <w:name w:val="tbwhlb-t"/>
    <w:basedOn w:val="Normal"/>
    <w:rsid w:val="003D537B"/>
    <w:pPr>
      <w:pBdr>
        <w:top w:val="single" w:sz="6" w:space="0" w:color="085AA5"/>
      </w:pBdr>
      <w:shd w:val="clear" w:color="auto" w:fill="E6F4FD"/>
      <w:jc w:val="left"/>
    </w:pPr>
    <w:rPr>
      <w:rFonts w:ascii="Verdana" w:eastAsia="SimSun" w:hAnsi="Verdana"/>
      <w:sz w:val="24"/>
      <w:szCs w:val="24"/>
      <w:lang w:eastAsia="zh-CN"/>
    </w:rPr>
  </w:style>
  <w:style w:type="paragraph" w:customStyle="1" w:styleId="tbwhlb-b">
    <w:name w:val="tbwhlb-b"/>
    <w:basedOn w:val="Normal"/>
    <w:rsid w:val="003D537B"/>
    <w:pPr>
      <w:pBdr>
        <w:bottom w:val="single" w:sz="6" w:space="0" w:color="E6F4FD"/>
      </w:pBdr>
      <w:shd w:val="clear" w:color="auto" w:fill="E6F4FD"/>
      <w:jc w:val="left"/>
    </w:pPr>
    <w:rPr>
      <w:rFonts w:ascii="Verdana" w:eastAsia="SimSun" w:hAnsi="Verdana"/>
      <w:sz w:val="24"/>
      <w:szCs w:val="24"/>
      <w:lang w:eastAsia="zh-CN"/>
    </w:rPr>
  </w:style>
  <w:style w:type="paragraph" w:customStyle="1" w:styleId="tbwhlb-l-end">
    <w:name w:val="tbwhlb-l-end"/>
    <w:basedOn w:val="Normal"/>
    <w:rsid w:val="003D537B"/>
    <w:pPr>
      <w:shd w:val="clear" w:color="auto" w:fill="FFFFFF"/>
      <w:spacing w:before="100" w:beforeAutospacing="1" w:after="100" w:afterAutospacing="1"/>
      <w:jc w:val="left"/>
    </w:pPr>
    <w:rPr>
      <w:rFonts w:ascii="Verdana" w:eastAsia="SimSun" w:hAnsi="Verdana"/>
      <w:sz w:val="24"/>
      <w:szCs w:val="24"/>
      <w:lang w:eastAsia="zh-CN"/>
    </w:rPr>
  </w:style>
  <w:style w:type="paragraph" w:customStyle="1" w:styleId="tbwhwh-b">
    <w:name w:val="tbwhwh-b"/>
    <w:basedOn w:val="Normal"/>
    <w:rsid w:val="003D537B"/>
    <w:pPr>
      <w:pBdr>
        <w:bottom w:val="single" w:sz="6" w:space="0" w:color="FFFFFF"/>
      </w:pBdr>
      <w:shd w:val="clear" w:color="auto" w:fill="FFFFFF"/>
      <w:jc w:val="left"/>
    </w:pPr>
    <w:rPr>
      <w:rFonts w:ascii="Verdana" w:eastAsia="SimSun" w:hAnsi="Verdana"/>
      <w:sz w:val="24"/>
      <w:szCs w:val="24"/>
      <w:lang w:eastAsia="zh-CN"/>
    </w:rPr>
  </w:style>
  <w:style w:type="paragraph" w:customStyle="1" w:styleId="tbmb">
    <w:name w:val="tbmb"/>
    <w:basedOn w:val="Normal"/>
    <w:rsid w:val="003D537B"/>
    <w:pPr>
      <w:shd w:val="clear" w:color="auto" w:fill="B7DBF4"/>
      <w:jc w:val="left"/>
    </w:pPr>
    <w:rPr>
      <w:rFonts w:ascii="Verdana" w:eastAsia="SimSun" w:hAnsi="Verdana"/>
      <w:b/>
      <w:bCs/>
      <w:color w:val="000000"/>
      <w:sz w:val="20"/>
      <w:lang w:eastAsia="zh-CN"/>
    </w:rPr>
  </w:style>
  <w:style w:type="paragraph" w:customStyle="1" w:styleId="tbwh">
    <w:name w:val="tbwh"/>
    <w:basedOn w:val="Normal"/>
    <w:rsid w:val="003D537B"/>
    <w:pPr>
      <w:shd w:val="clear" w:color="auto" w:fill="FFFFFF"/>
      <w:jc w:val="left"/>
    </w:pPr>
    <w:rPr>
      <w:rFonts w:ascii="Verdana" w:eastAsia="SimSun" w:hAnsi="Verdana"/>
      <w:b/>
      <w:bCs/>
      <w:color w:val="000000"/>
      <w:sz w:val="20"/>
      <w:lang w:eastAsia="zh-CN"/>
    </w:rPr>
  </w:style>
  <w:style w:type="paragraph" w:customStyle="1" w:styleId="tblb">
    <w:name w:val="tblb"/>
    <w:basedOn w:val="Normal"/>
    <w:rsid w:val="003D537B"/>
    <w:pPr>
      <w:shd w:val="clear" w:color="auto" w:fill="E6F4FD"/>
      <w:spacing w:before="100" w:beforeAutospacing="1" w:after="100" w:afterAutospacing="1"/>
      <w:jc w:val="left"/>
    </w:pPr>
    <w:rPr>
      <w:rFonts w:ascii="Verdana" w:eastAsia="SimSun" w:hAnsi="Verdana"/>
      <w:b/>
      <w:bCs/>
      <w:color w:val="000000"/>
      <w:sz w:val="20"/>
      <w:lang w:eastAsia="zh-CN"/>
    </w:rPr>
  </w:style>
  <w:style w:type="paragraph" w:customStyle="1" w:styleId="tbdgmb-l">
    <w:name w:val="tbdgmb-l"/>
    <w:basedOn w:val="Normal"/>
    <w:rsid w:val="003D537B"/>
    <w:pPr>
      <w:pBdr>
        <w:bottom w:val="single" w:sz="6" w:space="0" w:color="666666"/>
      </w:pBdr>
      <w:spacing w:before="100" w:beforeAutospacing="1" w:after="100" w:afterAutospacing="1"/>
      <w:jc w:val="left"/>
    </w:pPr>
    <w:rPr>
      <w:rFonts w:ascii="Verdana" w:eastAsia="SimSun" w:hAnsi="Verdana"/>
      <w:sz w:val="24"/>
      <w:szCs w:val="24"/>
      <w:lang w:eastAsia="zh-CN"/>
    </w:rPr>
  </w:style>
  <w:style w:type="paragraph" w:customStyle="1" w:styleId="tbdgmb-r">
    <w:name w:val="tbdgmb-r"/>
    <w:basedOn w:val="Normal"/>
    <w:rsid w:val="003D537B"/>
    <w:pPr>
      <w:pBdr>
        <w:bottom w:val="single" w:sz="6" w:space="0" w:color="666666"/>
      </w:pBdr>
      <w:spacing w:before="100" w:beforeAutospacing="1" w:after="100" w:afterAutospacing="1"/>
      <w:jc w:val="left"/>
    </w:pPr>
    <w:rPr>
      <w:rFonts w:ascii="Verdana" w:eastAsia="SimSun" w:hAnsi="Verdana"/>
      <w:sz w:val="24"/>
      <w:szCs w:val="24"/>
      <w:lang w:eastAsia="zh-CN"/>
    </w:rPr>
  </w:style>
  <w:style w:type="paragraph" w:customStyle="1" w:styleId="tbdgmb-t">
    <w:name w:val="tbdgmb-t"/>
    <w:basedOn w:val="Normal"/>
    <w:rsid w:val="003D537B"/>
    <w:pPr>
      <w:pBdr>
        <w:top w:val="single" w:sz="6" w:space="0" w:color="666666"/>
      </w:pBdr>
      <w:shd w:val="clear" w:color="auto" w:fill="B7DBF4"/>
      <w:jc w:val="left"/>
    </w:pPr>
    <w:rPr>
      <w:rFonts w:ascii="Verdana" w:eastAsia="SimSun" w:hAnsi="Verdana"/>
      <w:sz w:val="24"/>
      <w:szCs w:val="24"/>
      <w:lang w:eastAsia="zh-CN"/>
    </w:rPr>
  </w:style>
  <w:style w:type="paragraph" w:customStyle="1" w:styleId="tbdgmb-l-end">
    <w:name w:val="tbdgmb-l-end"/>
    <w:basedOn w:val="Normal"/>
    <w:rsid w:val="003D537B"/>
    <w:pPr>
      <w:pBdr>
        <w:bottom w:val="single" w:sz="6" w:space="0" w:color="666666"/>
      </w:pBdr>
      <w:spacing w:before="100" w:beforeAutospacing="1" w:after="100" w:afterAutospacing="1"/>
      <w:jc w:val="left"/>
    </w:pPr>
    <w:rPr>
      <w:rFonts w:ascii="Verdana" w:eastAsia="SimSun" w:hAnsi="Verdana"/>
      <w:sz w:val="24"/>
      <w:szCs w:val="24"/>
      <w:lang w:eastAsia="zh-CN"/>
    </w:rPr>
  </w:style>
  <w:style w:type="paragraph" w:customStyle="1" w:styleId="txt">
    <w:name w:val="txt"/>
    <w:basedOn w:val="Normal"/>
    <w:rsid w:val="003D537B"/>
    <w:pPr>
      <w:spacing w:before="100" w:beforeAutospacing="1" w:after="100" w:afterAutospacing="1"/>
      <w:jc w:val="left"/>
    </w:pPr>
    <w:rPr>
      <w:rFonts w:ascii="Verdana" w:eastAsia="SimSun" w:hAnsi="Verdana"/>
      <w:sz w:val="20"/>
      <w:lang w:eastAsia="zh-CN"/>
    </w:rPr>
  </w:style>
  <w:style w:type="paragraph" w:customStyle="1" w:styleId="txtdummy">
    <w:name w:val="txtdummy"/>
    <w:basedOn w:val="Normal"/>
    <w:rsid w:val="003D537B"/>
    <w:pPr>
      <w:spacing w:before="100" w:beforeAutospacing="1" w:after="100" w:afterAutospacing="1"/>
      <w:jc w:val="left"/>
    </w:pPr>
    <w:rPr>
      <w:rFonts w:ascii="Verdana" w:eastAsia="SimSun" w:hAnsi="Verdana"/>
      <w:color w:val="666666"/>
      <w:sz w:val="20"/>
      <w:lang w:eastAsia="zh-CN"/>
    </w:rPr>
  </w:style>
  <w:style w:type="paragraph" w:customStyle="1" w:styleId="txtsmall">
    <w:name w:val="txtsmall"/>
    <w:basedOn w:val="Normal"/>
    <w:rsid w:val="003D537B"/>
    <w:pPr>
      <w:spacing w:before="100" w:beforeAutospacing="1" w:after="100" w:afterAutospacing="1"/>
      <w:jc w:val="left"/>
    </w:pPr>
    <w:rPr>
      <w:rFonts w:ascii="Verdana" w:eastAsia="SimSun" w:hAnsi="Verdana"/>
      <w:sz w:val="15"/>
      <w:szCs w:val="15"/>
      <w:lang w:eastAsia="zh-CN"/>
    </w:rPr>
  </w:style>
  <w:style w:type="paragraph" w:customStyle="1" w:styleId="txtsmallblue">
    <w:name w:val="txtsmallblue"/>
    <w:basedOn w:val="Normal"/>
    <w:rsid w:val="003D537B"/>
    <w:pPr>
      <w:spacing w:before="100" w:beforeAutospacing="1" w:after="100" w:afterAutospacing="1"/>
      <w:jc w:val="left"/>
    </w:pPr>
    <w:rPr>
      <w:rFonts w:ascii="Verdana" w:eastAsia="SimSun" w:hAnsi="Verdana"/>
      <w:b/>
      <w:bCs/>
      <w:color w:val="0859A6"/>
      <w:sz w:val="15"/>
      <w:szCs w:val="15"/>
      <w:lang w:eastAsia="zh-CN"/>
    </w:rPr>
  </w:style>
  <w:style w:type="paragraph" w:customStyle="1" w:styleId="txtsmallredbold">
    <w:name w:val="txtsmallredbold"/>
    <w:basedOn w:val="Normal"/>
    <w:rsid w:val="003D537B"/>
    <w:pPr>
      <w:spacing w:before="100" w:beforeAutospacing="1" w:after="100" w:afterAutospacing="1"/>
      <w:jc w:val="left"/>
    </w:pPr>
    <w:rPr>
      <w:rFonts w:ascii="Verdana" w:eastAsia="SimSun" w:hAnsi="Verdana"/>
      <w:b/>
      <w:bCs/>
      <w:color w:val="FF0000"/>
      <w:sz w:val="15"/>
      <w:szCs w:val="15"/>
      <w:lang w:eastAsia="zh-CN"/>
    </w:rPr>
  </w:style>
  <w:style w:type="paragraph" w:customStyle="1" w:styleId="txtsmallbold">
    <w:name w:val="txtsmallbold"/>
    <w:basedOn w:val="Normal"/>
    <w:rsid w:val="003D537B"/>
    <w:pPr>
      <w:spacing w:before="100" w:beforeAutospacing="1" w:after="100" w:afterAutospacing="1"/>
      <w:jc w:val="left"/>
    </w:pPr>
    <w:rPr>
      <w:rFonts w:ascii="Verdana" w:eastAsia="SimSun" w:hAnsi="Verdana"/>
      <w:b/>
      <w:bCs/>
      <w:sz w:val="15"/>
      <w:szCs w:val="15"/>
      <w:lang w:eastAsia="zh-CN"/>
    </w:rPr>
  </w:style>
  <w:style w:type="paragraph" w:customStyle="1" w:styleId="txtsmallitalic">
    <w:name w:val="txtsmallitalic"/>
    <w:basedOn w:val="Normal"/>
    <w:rsid w:val="003D537B"/>
    <w:pPr>
      <w:spacing w:before="100" w:beforeAutospacing="1" w:after="100" w:afterAutospacing="1"/>
      <w:jc w:val="left"/>
    </w:pPr>
    <w:rPr>
      <w:rFonts w:ascii="Verdana" w:eastAsia="SimSun" w:hAnsi="Verdana"/>
      <w:i/>
      <w:iCs/>
      <w:sz w:val="15"/>
      <w:szCs w:val="15"/>
      <w:lang w:eastAsia="zh-CN"/>
    </w:rPr>
  </w:style>
  <w:style w:type="paragraph" w:customStyle="1" w:styleId="txtbold">
    <w:name w:val="txtbold"/>
    <w:basedOn w:val="Normal"/>
    <w:rsid w:val="003D537B"/>
    <w:pPr>
      <w:spacing w:before="100" w:beforeAutospacing="1" w:after="100" w:afterAutospacing="1"/>
      <w:jc w:val="left"/>
    </w:pPr>
    <w:rPr>
      <w:rFonts w:ascii="Verdana" w:eastAsia="SimSun" w:hAnsi="Verdana"/>
      <w:b/>
      <w:bCs/>
      <w:sz w:val="20"/>
      <w:lang w:eastAsia="zh-CN"/>
    </w:rPr>
  </w:style>
  <w:style w:type="paragraph" w:customStyle="1" w:styleId="txtboldblue">
    <w:name w:val="txtboldblue"/>
    <w:basedOn w:val="Normal"/>
    <w:rsid w:val="003D537B"/>
    <w:pPr>
      <w:spacing w:before="100" w:beforeAutospacing="1" w:after="100" w:afterAutospacing="1" w:line="360" w:lineRule="atLeast"/>
      <w:jc w:val="left"/>
    </w:pPr>
    <w:rPr>
      <w:rFonts w:ascii="Verdana" w:eastAsia="SimSun" w:hAnsi="Verdana"/>
      <w:b/>
      <w:bCs/>
      <w:color w:val="0859A6"/>
      <w:sz w:val="19"/>
      <w:szCs w:val="19"/>
      <w:lang w:eastAsia="zh-CN"/>
    </w:rPr>
  </w:style>
  <w:style w:type="paragraph" w:customStyle="1" w:styleId="txtboldonly">
    <w:name w:val="txtboldonly"/>
    <w:basedOn w:val="Normal"/>
    <w:rsid w:val="003D537B"/>
    <w:pPr>
      <w:spacing w:before="100" w:beforeAutospacing="1" w:after="100" w:afterAutospacing="1"/>
      <w:jc w:val="left"/>
    </w:pPr>
    <w:rPr>
      <w:rFonts w:ascii="Verdana" w:eastAsia="SimSun" w:hAnsi="Verdana"/>
      <w:b/>
      <w:bCs/>
      <w:sz w:val="24"/>
      <w:szCs w:val="24"/>
      <w:lang w:eastAsia="zh-CN"/>
    </w:rPr>
  </w:style>
  <w:style w:type="paragraph" w:customStyle="1" w:styleId="txtbolddummy">
    <w:name w:val="txtbolddummy"/>
    <w:basedOn w:val="Normal"/>
    <w:rsid w:val="003D537B"/>
    <w:pPr>
      <w:spacing w:before="100" w:beforeAutospacing="1" w:after="100" w:afterAutospacing="1"/>
      <w:jc w:val="left"/>
    </w:pPr>
    <w:rPr>
      <w:rFonts w:ascii="Verdana" w:eastAsia="SimSun" w:hAnsi="Verdana"/>
      <w:b/>
      <w:bCs/>
      <w:color w:val="666666"/>
      <w:sz w:val="20"/>
      <w:lang w:eastAsia="zh-CN"/>
    </w:rPr>
  </w:style>
  <w:style w:type="paragraph" w:customStyle="1" w:styleId="txtboldonlydummy">
    <w:name w:val="txtboldonlydummy"/>
    <w:basedOn w:val="Normal"/>
    <w:rsid w:val="003D537B"/>
    <w:pPr>
      <w:spacing w:before="100" w:beforeAutospacing="1" w:after="100" w:afterAutospacing="1"/>
      <w:jc w:val="left"/>
    </w:pPr>
    <w:rPr>
      <w:rFonts w:ascii="Verdana" w:eastAsia="SimSun" w:hAnsi="Verdana"/>
      <w:b/>
      <w:bCs/>
      <w:color w:val="666666"/>
      <w:sz w:val="24"/>
      <w:szCs w:val="24"/>
      <w:lang w:eastAsia="zh-CN"/>
    </w:rPr>
  </w:style>
  <w:style w:type="paragraph" w:customStyle="1" w:styleId="txtred">
    <w:name w:val="txtred"/>
    <w:basedOn w:val="Normal"/>
    <w:rsid w:val="003D537B"/>
    <w:pPr>
      <w:spacing w:before="100" w:beforeAutospacing="1" w:after="100" w:afterAutospacing="1"/>
      <w:jc w:val="left"/>
    </w:pPr>
    <w:rPr>
      <w:rFonts w:ascii="Verdana" w:eastAsia="SimSun" w:hAnsi="Verdana"/>
      <w:color w:val="FF0000"/>
      <w:sz w:val="20"/>
      <w:lang w:eastAsia="zh-CN"/>
    </w:rPr>
  </w:style>
  <w:style w:type="paragraph" w:customStyle="1" w:styleId="txtredbold">
    <w:name w:val="txtredbold"/>
    <w:basedOn w:val="Normal"/>
    <w:rsid w:val="003D537B"/>
    <w:pPr>
      <w:spacing w:before="100" w:beforeAutospacing="1" w:after="100" w:afterAutospacing="1"/>
      <w:jc w:val="left"/>
    </w:pPr>
    <w:rPr>
      <w:rFonts w:ascii="Verdana" w:eastAsia="SimSun" w:hAnsi="Verdana"/>
      <w:b/>
      <w:bCs/>
      <w:color w:val="FF0000"/>
      <w:sz w:val="20"/>
      <w:lang w:eastAsia="zh-CN"/>
    </w:rPr>
  </w:style>
  <w:style w:type="paragraph" w:customStyle="1" w:styleId="txtredboldspacing">
    <w:name w:val="txtredboldspacing"/>
    <w:basedOn w:val="Normal"/>
    <w:rsid w:val="003D537B"/>
    <w:pPr>
      <w:jc w:val="left"/>
    </w:pPr>
    <w:rPr>
      <w:rFonts w:ascii="Verdana" w:eastAsia="SimSun" w:hAnsi="Verdana"/>
      <w:b/>
      <w:bCs/>
      <w:color w:val="FF0000"/>
      <w:sz w:val="20"/>
      <w:lang w:eastAsia="zh-CN"/>
    </w:rPr>
  </w:style>
  <w:style w:type="paragraph" w:customStyle="1" w:styleId="txtredonly">
    <w:name w:val="txtredonly"/>
    <w:basedOn w:val="Normal"/>
    <w:rsid w:val="003D537B"/>
    <w:pPr>
      <w:spacing w:before="100" w:beforeAutospacing="1" w:after="100" w:afterAutospacing="1"/>
      <w:jc w:val="left"/>
    </w:pPr>
    <w:rPr>
      <w:rFonts w:ascii="Verdana" w:eastAsia="SimSun" w:hAnsi="Verdana"/>
      <w:color w:val="FF0000"/>
      <w:sz w:val="24"/>
      <w:szCs w:val="24"/>
      <w:lang w:eastAsia="zh-CN"/>
    </w:rPr>
  </w:style>
  <w:style w:type="paragraph" w:customStyle="1" w:styleId="Header1">
    <w:name w:val="Header1"/>
    <w:basedOn w:val="Normal"/>
    <w:rsid w:val="003D537B"/>
    <w:pPr>
      <w:spacing w:before="100" w:beforeAutospacing="1" w:after="100" w:afterAutospacing="1"/>
      <w:jc w:val="left"/>
    </w:pPr>
    <w:rPr>
      <w:rFonts w:ascii="Verdana" w:eastAsia="SimSun" w:hAnsi="Verdana"/>
      <w:b/>
      <w:bCs/>
      <w:sz w:val="27"/>
      <w:szCs w:val="27"/>
      <w:lang w:eastAsia="zh-CN"/>
    </w:rPr>
  </w:style>
  <w:style w:type="paragraph" w:customStyle="1" w:styleId="headersmall">
    <w:name w:val="headersmall"/>
    <w:basedOn w:val="Normal"/>
    <w:rsid w:val="003D537B"/>
    <w:pPr>
      <w:spacing w:before="100" w:beforeAutospacing="1" w:after="100" w:afterAutospacing="1"/>
      <w:jc w:val="left"/>
    </w:pPr>
    <w:rPr>
      <w:rFonts w:ascii="Verdana" w:eastAsia="SimSun" w:hAnsi="Verdana"/>
      <w:b/>
      <w:bCs/>
      <w:sz w:val="24"/>
      <w:szCs w:val="24"/>
      <w:lang w:eastAsia="zh-CN"/>
    </w:rPr>
  </w:style>
  <w:style w:type="paragraph" w:customStyle="1" w:styleId="headerblue">
    <w:name w:val="headerblue"/>
    <w:basedOn w:val="Normal"/>
    <w:rsid w:val="003D537B"/>
    <w:pPr>
      <w:spacing w:before="100" w:beforeAutospacing="1" w:after="100" w:afterAutospacing="1"/>
      <w:jc w:val="left"/>
    </w:pPr>
    <w:rPr>
      <w:rFonts w:ascii="Verdana" w:eastAsia="SimSun" w:hAnsi="Verdana"/>
      <w:b/>
      <w:bCs/>
      <w:color w:val="085AA5"/>
      <w:sz w:val="24"/>
      <w:szCs w:val="24"/>
      <w:lang w:eastAsia="zh-CN"/>
    </w:rPr>
  </w:style>
  <w:style w:type="paragraph" w:customStyle="1" w:styleId="headerbluebg">
    <w:name w:val="headerbluebg"/>
    <w:basedOn w:val="Normal"/>
    <w:rsid w:val="003D537B"/>
    <w:pPr>
      <w:shd w:val="clear" w:color="auto" w:fill="085AA5"/>
      <w:spacing w:before="100" w:beforeAutospacing="1" w:after="100" w:afterAutospacing="1"/>
      <w:jc w:val="left"/>
    </w:pPr>
    <w:rPr>
      <w:rFonts w:ascii="Verdana" w:eastAsia="SimSun" w:hAnsi="Verdana"/>
      <w:sz w:val="24"/>
      <w:szCs w:val="24"/>
      <w:lang w:eastAsia="zh-CN"/>
    </w:rPr>
  </w:style>
  <w:style w:type="paragraph" w:customStyle="1" w:styleId="txtorangebold">
    <w:name w:val="txtorangebold"/>
    <w:basedOn w:val="Normal"/>
    <w:rsid w:val="003D537B"/>
    <w:pPr>
      <w:spacing w:before="100" w:beforeAutospacing="1" w:after="100" w:afterAutospacing="1"/>
      <w:jc w:val="left"/>
    </w:pPr>
    <w:rPr>
      <w:rFonts w:ascii="Verdana" w:eastAsia="SimSun" w:hAnsi="Verdana"/>
      <w:b/>
      <w:bCs/>
      <w:color w:val="FF6600"/>
      <w:sz w:val="20"/>
      <w:lang w:eastAsia="zh-CN"/>
    </w:rPr>
  </w:style>
  <w:style w:type="paragraph" w:customStyle="1" w:styleId="helplinks">
    <w:name w:val="helplinks"/>
    <w:basedOn w:val="Normal"/>
    <w:rsid w:val="003D537B"/>
    <w:pPr>
      <w:spacing w:before="100" w:beforeAutospacing="1" w:after="100" w:afterAutospacing="1"/>
      <w:jc w:val="left"/>
      <w:textAlignment w:val="center"/>
    </w:pPr>
    <w:rPr>
      <w:rFonts w:ascii="Verdana" w:eastAsia="SimSun" w:hAnsi="Verdana"/>
      <w:b/>
      <w:bCs/>
      <w:sz w:val="15"/>
      <w:szCs w:val="15"/>
      <w:lang w:eastAsia="zh-CN"/>
    </w:rPr>
  </w:style>
  <w:style w:type="paragraph" w:customStyle="1" w:styleId="scopuslightbg">
    <w:name w:val="scopuslightbg"/>
    <w:basedOn w:val="Normal"/>
    <w:rsid w:val="003D537B"/>
    <w:pPr>
      <w:shd w:val="clear" w:color="auto" w:fill="E3EFF7"/>
      <w:jc w:val="left"/>
    </w:pPr>
    <w:rPr>
      <w:rFonts w:ascii="Verdana" w:eastAsia="SimSun" w:hAnsi="Verdana"/>
      <w:sz w:val="20"/>
      <w:lang w:eastAsia="zh-CN"/>
    </w:rPr>
  </w:style>
  <w:style w:type="paragraph" w:customStyle="1" w:styleId="scopusmedbg">
    <w:name w:val="scopusmedbg"/>
    <w:basedOn w:val="Normal"/>
    <w:rsid w:val="003D537B"/>
    <w:pPr>
      <w:shd w:val="clear" w:color="auto" w:fill="D4E1EA"/>
      <w:jc w:val="left"/>
    </w:pPr>
    <w:rPr>
      <w:rFonts w:ascii="Verdana" w:eastAsia="SimSun" w:hAnsi="Verdana"/>
      <w:sz w:val="20"/>
      <w:lang w:eastAsia="zh-CN"/>
    </w:rPr>
  </w:style>
  <w:style w:type="paragraph" w:customStyle="1" w:styleId="sciruslightbg">
    <w:name w:val="sciruslightbg"/>
    <w:basedOn w:val="Normal"/>
    <w:rsid w:val="003D537B"/>
    <w:pPr>
      <w:shd w:val="clear" w:color="auto" w:fill="F6E6ED"/>
      <w:jc w:val="left"/>
    </w:pPr>
    <w:rPr>
      <w:rFonts w:ascii="Verdana" w:eastAsia="SimSun" w:hAnsi="Verdana"/>
      <w:sz w:val="20"/>
      <w:lang w:eastAsia="zh-CN"/>
    </w:rPr>
  </w:style>
  <w:style w:type="paragraph" w:customStyle="1" w:styleId="scirusmedbg">
    <w:name w:val="scirusmedbg"/>
    <w:basedOn w:val="Normal"/>
    <w:rsid w:val="003D537B"/>
    <w:pPr>
      <w:shd w:val="clear" w:color="auto" w:fill="E7D4DD"/>
      <w:jc w:val="left"/>
    </w:pPr>
    <w:rPr>
      <w:rFonts w:ascii="Verdana" w:eastAsia="SimSun" w:hAnsi="Verdana"/>
      <w:sz w:val="20"/>
      <w:lang w:eastAsia="zh-CN"/>
    </w:rPr>
  </w:style>
  <w:style w:type="paragraph" w:customStyle="1" w:styleId="patentlightbg">
    <w:name w:val="patentlightbg"/>
    <w:basedOn w:val="Normal"/>
    <w:rsid w:val="003D537B"/>
    <w:pPr>
      <w:shd w:val="clear" w:color="auto" w:fill="FFFFFF"/>
      <w:jc w:val="left"/>
    </w:pPr>
    <w:rPr>
      <w:rFonts w:ascii="Verdana" w:eastAsia="SimSun" w:hAnsi="Verdana"/>
      <w:sz w:val="20"/>
      <w:lang w:eastAsia="zh-CN"/>
    </w:rPr>
  </w:style>
  <w:style w:type="paragraph" w:customStyle="1" w:styleId="patentmedbg">
    <w:name w:val="patentmedbg"/>
    <w:basedOn w:val="Normal"/>
    <w:rsid w:val="003D537B"/>
    <w:pPr>
      <w:shd w:val="clear" w:color="auto" w:fill="EFEFEF"/>
      <w:jc w:val="left"/>
    </w:pPr>
    <w:rPr>
      <w:rFonts w:ascii="Verdana" w:eastAsia="SimSun" w:hAnsi="Verdana"/>
      <w:sz w:val="20"/>
      <w:lang w:eastAsia="zh-CN"/>
    </w:rPr>
  </w:style>
  <w:style w:type="paragraph" w:customStyle="1" w:styleId="previewtxt">
    <w:name w:val="previewtxt"/>
    <w:basedOn w:val="Normal"/>
    <w:rsid w:val="003D537B"/>
    <w:pPr>
      <w:spacing w:before="100" w:beforeAutospacing="1" w:after="100" w:afterAutospacing="1"/>
      <w:jc w:val="left"/>
    </w:pPr>
    <w:rPr>
      <w:rFonts w:ascii="Verdana" w:eastAsia="SimSun" w:hAnsi="Verdana"/>
      <w:color w:val="C0C0C0"/>
      <w:sz w:val="15"/>
      <w:szCs w:val="15"/>
      <w:lang w:eastAsia="zh-CN"/>
    </w:rPr>
  </w:style>
  <w:style w:type="paragraph" w:customStyle="1" w:styleId="previewunderline">
    <w:name w:val="previewunderline"/>
    <w:basedOn w:val="Normal"/>
    <w:rsid w:val="003D537B"/>
    <w:pPr>
      <w:spacing w:before="100" w:beforeAutospacing="1" w:after="100" w:afterAutospacing="1"/>
      <w:jc w:val="left"/>
    </w:pPr>
    <w:rPr>
      <w:rFonts w:ascii="Verdana" w:eastAsia="SimSun" w:hAnsi="Verdana"/>
      <w:color w:val="C0C0C0"/>
      <w:sz w:val="15"/>
      <w:szCs w:val="15"/>
      <w:lang w:eastAsia="zh-CN"/>
    </w:rPr>
  </w:style>
  <w:style w:type="paragraph" w:customStyle="1" w:styleId="prevlinkxxsm">
    <w:name w:val="prevlinkxxsm"/>
    <w:basedOn w:val="Normal"/>
    <w:rsid w:val="003D537B"/>
    <w:pPr>
      <w:spacing w:before="100" w:beforeAutospacing="1" w:after="100" w:afterAutospacing="1"/>
      <w:jc w:val="left"/>
    </w:pPr>
    <w:rPr>
      <w:rFonts w:ascii="Verdana" w:eastAsia="SimSun" w:hAnsi="Verdana"/>
      <w:color w:val="C0C0C0"/>
      <w:sz w:val="15"/>
      <w:szCs w:val="15"/>
      <w:u w:val="single"/>
      <w:lang w:eastAsia="zh-CN"/>
    </w:rPr>
  </w:style>
  <w:style w:type="paragraph" w:customStyle="1" w:styleId="prevlinksmnm">
    <w:name w:val="prevlinksmnm"/>
    <w:basedOn w:val="Normal"/>
    <w:rsid w:val="003D537B"/>
    <w:pPr>
      <w:spacing w:before="100" w:beforeAutospacing="1" w:after="100" w:afterAutospacing="1"/>
      <w:jc w:val="left"/>
    </w:pPr>
    <w:rPr>
      <w:rFonts w:ascii="Verdana" w:eastAsia="SimSun" w:hAnsi="Verdana"/>
      <w:color w:val="C0C0C0"/>
      <w:sz w:val="20"/>
      <w:u w:val="single"/>
      <w:lang w:eastAsia="zh-CN"/>
    </w:rPr>
  </w:style>
  <w:style w:type="paragraph" w:customStyle="1" w:styleId="prevlinks">
    <w:name w:val="prevlinks"/>
    <w:basedOn w:val="Normal"/>
    <w:rsid w:val="003D537B"/>
    <w:pPr>
      <w:spacing w:before="100" w:beforeAutospacing="1" w:after="100" w:afterAutospacing="1"/>
      <w:jc w:val="left"/>
    </w:pPr>
    <w:rPr>
      <w:rFonts w:ascii="Verdana" w:eastAsia="SimSun" w:hAnsi="Verdana"/>
      <w:color w:val="C0C0C0"/>
      <w:sz w:val="20"/>
      <w:u w:val="single"/>
      <w:lang w:eastAsia="zh-CN"/>
    </w:rPr>
  </w:style>
  <w:style w:type="paragraph" w:customStyle="1" w:styleId="prevauthlinks">
    <w:name w:val="prevauthlinks"/>
    <w:basedOn w:val="Normal"/>
    <w:rsid w:val="003D537B"/>
    <w:pPr>
      <w:spacing w:before="100" w:beforeAutospacing="1" w:after="100" w:afterAutospacing="1"/>
      <w:jc w:val="left"/>
    </w:pPr>
    <w:rPr>
      <w:rFonts w:ascii="Verdana" w:eastAsia="SimSun" w:hAnsi="Verdana"/>
      <w:color w:val="C0C0C0"/>
      <w:sz w:val="24"/>
      <w:szCs w:val="24"/>
      <w:u w:val="single"/>
      <w:lang w:eastAsia="zh-CN"/>
    </w:rPr>
  </w:style>
  <w:style w:type="paragraph" w:customStyle="1" w:styleId="prevlinksm">
    <w:name w:val="prevlinksm"/>
    <w:basedOn w:val="Normal"/>
    <w:rsid w:val="003D537B"/>
    <w:pPr>
      <w:spacing w:before="100" w:beforeAutospacing="1" w:after="100" w:afterAutospacing="1"/>
      <w:jc w:val="left"/>
    </w:pPr>
    <w:rPr>
      <w:rFonts w:ascii="Verdana" w:eastAsia="SimSun" w:hAnsi="Verdana"/>
      <w:b/>
      <w:bCs/>
      <w:color w:val="C0C0C0"/>
      <w:sz w:val="20"/>
      <w:u w:val="single"/>
      <w:lang w:eastAsia="zh-CN"/>
    </w:rPr>
  </w:style>
  <w:style w:type="paragraph" w:customStyle="1" w:styleId="prevlinksb">
    <w:name w:val="prevlinksb"/>
    <w:basedOn w:val="Normal"/>
    <w:rsid w:val="003D537B"/>
    <w:pPr>
      <w:spacing w:before="100" w:beforeAutospacing="1" w:after="100" w:afterAutospacing="1"/>
      <w:jc w:val="left"/>
    </w:pPr>
    <w:rPr>
      <w:rFonts w:ascii="Verdana" w:eastAsia="SimSun" w:hAnsi="Verdana"/>
      <w:b/>
      <w:bCs/>
      <w:color w:val="C0C0C0"/>
      <w:sz w:val="24"/>
      <w:szCs w:val="24"/>
      <w:u w:val="single"/>
      <w:lang w:eastAsia="zh-CN"/>
    </w:rPr>
  </w:style>
  <w:style w:type="paragraph" w:customStyle="1" w:styleId="printnote">
    <w:name w:val="printnote"/>
    <w:basedOn w:val="Normal"/>
    <w:rsid w:val="003D537B"/>
    <w:pPr>
      <w:spacing w:before="100" w:beforeAutospacing="1" w:after="100" w:afterAutospacing="1"/>
      <w:ind w:left="150"/>
      <w:jc w:val="left"/>
    </w:pPr>
    <w:rPr>
      <w:rFonts w:ascii="Verdana" w:eastAsia="SimSun" w:hAnsi="Verdana"/>
      <w:b/>
      <w:bCs/>
      <w:color w:val="FF0000"/>
      <w:sz w:val="24"/>
      <w:szCs w:val="24"/>
      <w:lang w:eastAsia="zh-CN"/>
    </w:rPr>
  </w:style>
  <w:style w:type="paragraph" w:customStyle="1" w:styleId="requiredfieldasterisk">
    <w:name w:val="requiredfieldasterisk"/>
    <w:basedOn w:val="Normal"/>
    <w:rsid w:val="003D537B"/>
    <w:pPr>
      <w:spacing w:before="100" w:beforeAutospacing="1" w:after="100" w:afterAutospacing="1"/>
      <w:jc w:val="left"/>
    </w:pPr>
    <w:rPr>
      <w:rFonts w:ascii="Verdana" w:eastAsia="SimSun" w:hAnsi="Verdana"/>
      <w:color w:val="FF0000"/>
      <w:sz w:val="20"/>
      <w:lang w:eastAsia="zh-CN"/>
    </w:rPr>
  </w:style>
  <w:style w:type="paragraph" w:customStyle="1" w:styleId="loginbarfont">
    <w:name w:val="loginbarfont"/>
    <w:basedOn w:val="Normal"/>
    <w:rsid w:val="003D537B"/>
    <w:pPr>
      <w:spacing w:before="100" w:beforeAutospacing="1" w:after="100" w:afterAutospacing="1"/>
      <w:jc w:val="left"/>
    </w:pPr>
    <w:rPr>
      <w:rFonts w:ascii="Verdana" w:eastAsia="SimSun" w:hAnsi="Verdana"/>
      <w:position w:val="5"/>
      <w:sz w:val="15"/>
      <w:szCs w:val="15"/>
      <w:lang w:eastAsia="zh-CN"/>
    </w:rPr>
  </w:style>
  <w:style w:type="paragraph" w:customStyle="1" w:styleId="scopuspageheadercolorbg">
    <w:name w:val="scopuspageheadercolorbg"/>
    <w:basedOn w:val="Normal"/>
    <w:rsid w:val="003D537B"/>
    <w:pPr>
      <w:shd w:val="clear" w:color="auto" w:fill="085AA5"/>
      <w:spacing w:before="100" w:beforeAutospacing="1" w:after="100" w:afterAutospacing="1"/>
      <w:jc w:val="left"/>
    </w:pPr>
    <w:rPr>
      <w:rFonts w:ascii="Verdana" w:eastAsia="SimSun" w:hAnsi="Verdana"/>
      <w:sz w:val="24"/>
      <w:szCs w:val="24"/>
      <w:lang w:eastAsia="zh-CN"/>
    </w:rPr>
  </w:style>
  <w:style w:type="paragraph" w:customStyle="1" w:styleId="scopuspageheadercolor">
    <w:name w:val="scopuspageheadercolor"/>
    <w:basedOn w:val="Normal"/>
    <w:rsid w:val="003D537B"/>
    <w:pPr>
      <w:spacing w:before="100" w:beforeAutospacing="1" w:after="100" w:afterAutospacing="1"/>
      <w:jc w:val="left"/>
    </w:pPr>
    <w:rPr>
      <w:rFonts w:ascii="Verdana" w:eastAsia="SimSun" w:hAnsi="Verdana"/>
      <w:color w:val="085AA5"/>
      <w:sz w:val="24"/>
      <w:szCs w:val="24"/>
      <w:lang w:eastAsia="zh-CN"/>
    </w:rPr>
  </w:style>
  <w:style w:type="paragraph" w:customStyle="1" w:styleId="scopuscolor">
    <w:name w:val="scopuscolor"/>
    <w:basedOn w:val="Normal"/>
    <w:rsid w:val="003D537B"/>
    <w:pPr>
      <w:spacing w:before="100" w:beforeAutospacing="1" w:after="100" w:afterAutospacing="1"/>
      <w:jc w:val="left"/>
    </w:pPr>
    <w:rPr>
      <w:rFonts w:ascii="Verdana" w:eastAsia="SimSun" w:hAnsi="Verdana"/>
      <w:color w:val="B7DBF4"/>
      <w:sz w:val="24"/>
      <w:szCs w:val="24"/>
      <w:lang w:eastAsia="zh-CN"/>
    </w:rPr>
  </w:style>
  <w:style w:type="paragraph" w:customStyle="1" w:styleId="scopusbody">
    <w:name w:val="scopusbody"/>
    <w:basedOn w:val="Normal"/>
    <w:rsid w:val="003D537B"/>
    <w:pPr>
      <w:shd w:val="clear" w:color="auto" w:fill="FFFFFF"/>
      <w:jc w:val="left"/>
    </w:pPr>
    <w:rPr>
      <w:rFonts w:ascii="Verdana" w:eastAsia="SimSun" w:hAnsi="Verdana"/>
      <w:color w:val="000000"/>
      <w:sz w:val="24"/>
      <w:szCs w:val="24"/>
      <w:lang w:eastAsia="zh-CN"/>
    </w:rPr>
  </w:style>
  <w:style w:type="paragraph" w:customStyle="1" w:styleId="scopusbodypopup">
    <w:name w:val="scopusbodypopup"/>
    <w:basedOn w:val="Normal"/>
    <w:rsid w:val="003D537B"/>
    <w:pPr>
      <w:shd w:val="clear" w:color="auto" w:fill="FFFFFF"/>
      <w:spacing w:after="100" w:afterAutospacing="1"/>
      <w:jc w:val="left"/>
    </w:pPr>
    <w:rPr>
      <w:rFonts w:ascii="Verdana" w:eastAsia="SimSun" w:hAnsi="Verdana"/>
      <w:color w:val="000000"/>
      <w:sz w:val="24"/>
      <w:szCs w:val="24"/>
      <w:lang w:eastAsia="zh-CN"/>
    </w:rPr>
  </w:style>
  <w:style w:type="paragraph" w:customStyle="1" w:styleId="scopushome">
    <w:name w:val="scopushome"/>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scopuscolorbg">
    <w:name w:val="scopuscolorbg"/>
    <w:basedOn w:val="Normal"/>
    <w:rsid w:val="003D537B"/>
    <w:pPr>
      <w:shd w:val="clear" w:color="auto" w:fill="B7DBF4"/>
      <w:spacing w:before="100" w:beforeAutospacing="1" w:after="100" w:afterAutospacing="1"/>
      <w:jc w:val="left"/>
    </w:pPr>
    <w:rPr>
      <w:rFonts w:ascii="Verdana" w:eastAsia="SimSun" w:hAnsi="Verdana"/>
      <w:sz w:val="24"/>
      <w:szCs w:val="24"/>
      <w:lang w:eastAsia="zh-CN"/>
    </w:rPr>
  </w:style>
  <w:style w:type="paragraph" w:customStyle="1" w:styleId="scopussoftcolor">
    <w:name w:val="scopussoftcolor"/>
    <w:basedOn w:val="Normal"/>
    <w:rsid w:val="003D537B"/>
    <w:pPr>
      <w:spacing w:before="100" w:beforeAutospacing="1" w:after="100" w:afterAutospacing="1"/>
      <w:jc w:val="left"/>
    </w:pPr>
    <w:rPr>
      <w:rFonts w:ascii="Verdana" w:eastAsia="SimSun" w:hAnsi="Verdana"/>
      <w:color w:val="E6F4FD"/>
      <w:sz w:val="24"/>
      <w:szCs w:val="24"/>
      <w:lang w:eastAsia="zh-CN"/>
    </w:rPr>
  </w:style>
  <w:style w:type="paragraph" w:customStyle="1" w:styleId="scopussoftcolorbg">
    <w:name w:val="scopussoftcolorbg"/>
    <w:basedOn w:val="Normal"/>
    <w:rsid w:val="003D537B"/>
    <w:pPr>
      <w:shd w:val="clear" w:color="auto" w:fill="E6F4FD"/>
      <w:spacing w:before="100" w:beforeAutospacing="1" w:after="100" w:afterAutospacing="1"/>
      <w:jc w:val="left"/>
    </w:pPr>
    <w:rPr>
      <w:rFonts w:ascii="Verdana" w:eastAsia="SimSun" w:hAnsi="Verdana"/>
      <w:sz w:val="24"/>
      <w:szCs w:val="24"/>
      <w:lang w:eastAsia="zh-CN"/>
    </w:rPr>
  </w:style>
  <w:style w:type="paragraph" w:customStyle="1" w:styleId="scopussoftcolorbd">
    <w:name w:val="scopussoftcolorbd"/>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scopusquicksearchbarcolor">
    <w:name w:val="scopusquicksearchbarcolor"/>
    <w:basedOn w:val="Normal"/>
    <w:rsid w:val="003D537B"/>
    <w:pPr>
      <w:spacing w:before="100" w:beforeAutospacing="1" w:after="100" w:afterAutospacing="1"/>
      <w:jc w:val="left"/>
    </w:pPr>
    <w:rPr>
      <w:rFonts w:ascii="Verdana" w:eastAsia="SimSun" w:hAnsi="Verdana"/>
      <w:color w:val="ECEBEC"/>
      <w:sz w:val="24"/>
      <w:szCs w:val="24"/>
      <w:lang w:eastAsia="zh-CN"/>
    </w:rPr>
  </w:style>
  <w:style w:type="paragraph" w:customStyle="1" w:styleId="scopusquicksearchbarcolorbg">
    <w:name w:val="scopusquicksearchbarcolorbg"/>
    <w:basedOn w:val="Normal"/>
    <w:rsid w:val="003D537B"/>
    <w:pPr>
      <w:shd w:val="clear" w:color="auto" w:fill="F7F7F7"/>
      <w:spacing w:before="100" w:beforeAutospacing="1" w:after="100" w:afterAutospacing="1"/>
      <w:jc w:val="left"/>
    </w:pPr>
    <w:rPr>
      <w:rFonts w:ascii="Verdana" w:eastAsia="SimSun" w:hAnsi="Verdana"/>
      <w:sz w:val="24"/>
      <w:szCs w:val="24"/>
      <w:lang w:eastAsia="zh-CN"/>
    </w:rPr>
  </w:style>
  <w:style w:type="paragraph" w:customStyle="1" w:styleId="scopuswarningcolor">
    <w:name w:val="scopuswarningcolor"/>
    <w:basedOn w:val="Normal"/>
    <w:rsid w:val="003D537B"/>
    <w:pPr>
      <w:spacing w:before="100" w:beforeAutospacing="1" w:after="100" w:afterAutospacing="1"/>
      <w:jc w:val="left"/>
    </w:pPr>
    <w:rPr>
      <w:rFonts w:ascii="Verdana" w:eastAsia="SimSun" w:hAnsi="Verdana"/>
      <w:color w:val="FF0000"/>
      <w:sz w:val="24"/>
      <w:szCs w:val="24"/>
      <w:lang w:eastAsia="zh-CN"/>
    </w:rPr>
  </w:style>
  <w:style w:type="paragraph" w:customStyle="1" w:styleId="scopuswarningcolorbg">
    <w:name w:val="scopuswarningcolorbg"/>
    <w:basedOn w:val="Normal"/>
    <w:rsid w:val="003D537B"/>
    <w:pPr>
      <w:shd w:val="clear" w:color="auto" w:fill="FF0000"/>
      <w:spacing w:before="100" w:beforeAutospacing="1" w:after="100" w:afterAutospacing="1"/>
      <w:jc w:val="left"/>
    </w:pPr>
    <w:rPr>
      <w:rFonts w:ascii="Verdana" w:eastAsia="SimSun" w:hAnsi="Verdana"/>
      <w:sz w:val="24"/>
      <w:szCs w:val="24"/>
      <w:lang w:eastAsia="zh-CN"/>
    </w:rPr>
  </w:style>
  <w:style w:type="paragraph" w:customStyle="1" w:styleId="scopustermhighlightcolor">
    <w:name w:val="scopustermhighlightcolor"/>
    <w:basedOn w:val="Normal"/>
    <w:rsid w:val="003D537B"/>
    <w:pPr>
      <w:shd w:val="clear" w:color="auto" w:fill="FFFF99"/>
      <w:spacing w:before="100" w:beforeAutospacing="1" w:after="100" w:afterAutospacing="1"/>
      <w:jc w:val="left"/>
    </w:pPr>
    <w:rPr>
      <w:rFonts w:ascii="Verdana" w:eastAsia="SimSun" w:hAnsi="Verdana"/>
      <w:b/>
      <w:bCs/>
      <w:sz w:val="24"/>
      <w:szCs w:val="24"/>
      <w:lang w:eastAsia="zh-CN"/>
    </w:rPr>
  </w:style>
  <w:style w:type="paragraph" w:customStyle="1" w:styleId="scopustermhighlightcolornonbold">
    <w:name w:val="scopustermhighlightcolornonbold"/>
    <w:basedOn w:val="Normal"/>
    <w:rsid w:val="003D537B"/>
    <w:pPr>
      <w:shd w:val="clear" w:color="auto" w:fill="FFFF99"/>
      <w:spacing w:before="100" w:beforeAutospacing="1" w:after="100" w:afterAutospacing="1"/>
      <w:jc w:val="left"/>
    </w:pPr>
    <w:rPr>
      <w:rFonts w:ascii="Verdana" w:eastAsia="SimSun" w:hAnsi="Verdana"/>
      <w:sz w:val="24"/>
      <w:szCs w:val="24"/>
      <w:lang w:eastAsia="zh-CN"/>
    </w:rPr>
  </w:style>
  <w:style w:type="paragraph" w:customStyle="1" w:styleId="scopustermhighlightcolorbg">
    <w:name w:val="scopustermhighlightcolorbg"/>
    <w:basedOn w:val="Normal"/>
    <w:rsid w:val="003D537B"/>
    <w:pPr>
      <w:shd w:val="clear" w:color="auto" w:fill="FF0000"/>
      <w:spacing w:before="100" w:beforeAutospacing="1" w:after="100" w:afterAutospacing="1"/>
      <w:jc w:val="left"/>
    </w:pPr>
    <w:rPr>
      <w:rFonts w:ascii="Verdana" w:eastAsia="SimSun" w:hAnsi="Verdana"/>
      <w:sz w:val="24"/>
      <w:szCs w:val="24"/>
      <w:lang w:eastAsia="zh-CN"/>
    </w:rPr>
  </w:style>
  <w:style w:type="paragraph" w:customStyle="1" w:styleId="scopusresultslistrowcolor">
    <w:name w:val="scopusresultslistrowcolor"/>
    <w:basedOn w:val="Normal"/>
    <w:rsid w:val="003D537B"/>
    <w:pPr>
      <w:shd w:val="clear" w:color="auto" w:fill="FFFFFF"/>
      <w:spacing w:before="100" w:beforeAutospacing="1" w:after="100" w:afterAutospacing="1"/>
      <w:jc w:val="left"/>
    </w:pPr>
    <w:rPr>
      <w:rFonts w:ascii="Verdana" w:eastAsia="SimSun" w:hAnsi="Verdana"/>
      <w:sz w:val="24"/>
      <w:szCs w:val="24"/>
      <w:lang w:eastAsia="zh-CN"/>
    </w:rPr>
  </w:style>
  <w:style w:type="paragraph" w:customStyle="1" w:styleId="scopusresultslistrowaltcolor">
    <w:name w:val="scopusresultslistrowaltcolor"/>
    <w:basedOn w:val="Normal"/>
    <w:rsid w:val="003D537B"/>
    <w:pPr>
      <w:shd w:val="clear" w:color="auto" w:fill="EFEFEF"/>
      <w:spacing w:before="100" w:beforeAutospacing="1" w:after="100" w:afterAutospacing="1"/>
      <w:jc w:val="left"/>
    </w:pPr>
    <w:rPr>
      <w:rFonts w:ascii="Verdana" w:eastAsia="SimSun" w:hAnsi="Verdana"/>
      <w:sz w:val="24"/>
      <w:szCs w:val="24"/>
      <w:lang w:eastAsia="zh-CN"/>
    </w:rPr>
  </w:style>
  <w:style w:type="paragraph" w:customStyle="1" w:styleId="clusteringbordercolor">
    <w:name w:val="clusteringbordercolor"/>
    <w:basedOn w:val="Normal"/>
    <w:rsid w:val="003D537B"/>
    <w:pPr>
      <w:shd w:val="clear" w:color="auto" w:fill="999999"/>
      <w:spacing w:before="100" w:beforeAutospacing="1" w:after="100" w:afterAutospacing="1"/>
      <w:jc w:val="left"/>
    </w:pPr>
    <w:rPr>
      <w:rFonts w:ascii="Verdana" w:eastAsia="SimSun" w:hAnsi="Verdana"/>
      <w:sz w:val="24"/>
      <w:szCs w:val="24"/>
      <w:lang w:eastAsia="zh-CN"/>
    </w:rPr>
  </w:style>
  <w:style w:type="paragraph" w:customStyle="1" w:styleId="scopusclusteringcolorbg">
    <w:name w:val="scopusclusteringcolorbg"/>
    <w:basedOn w:val="Normal"/>
    <w:rsid w:val="003D537B"/>
    <w:pPr>
      <w:shd w:val="clear" w:color="auto" w:fill="DFDFDF"/>
      <w:spacing w:before="100" w:beforeAutospacing="1" w:after="100" w:afterAutospacing="1"/>
      <w:jc w:val="left"/>
    </w:pPr>
    <w:rPr>
      <w:rFonts w:ascii="Verdana" w:eastAsia="SimSun" w:hAnsi="Verdana"/>
      <w:sz w:val="24"/>
      <w:szCs w:val="24"/>
      <w:lang w:eastAsia="zh-CN"/>
    </w:rPr>
  </w:style>
  <w:style w:type="paragraph" w:customStyle="1" w:styleId="scopusdivbarcolorbg">
    <w:name w:val="scopusdivbarcolorbg"/>
    <w:basedOn w:val="Normal"/>
    <w:rsid w:val="003D537B"/>
    <w:pPr>
      <w:shd w:val="clear" w:color="auto" w:fill="085AA5"/>
      <w:spacing w:before="100" w:beforeAutospacing="1" w:after="100" w:afterAutospacing="1"/>
      <w:jc w:val="left"/>
    </w:pPr>
    <w:rPr>
      <w:rFonts w:ascii="Verdana" w:eastAsia="SimSun" w:hAnsi="Verdana"/>
      <w:sz w:val="24"/>
      <w:szCs w:val="24"/>
      <w:lang w:eastAsia="zh-CN"/>
    </w:rPr>
  </w:style>
  <w:style w:type="paragraph" w:customStyle="1" w:styleId="scopusctoweightcolor">
    <w:name w:val="scopusctoweightcolor"/>
    <w:basedOn w:val="Normal"/>
    <w:rsid w:val="003D537B"/>
    <w:pPr>
      <w:spacing w:before="100" w:beforeAutospacing="1" w:after="100" w:afterAutospacing="1"/>
      <w:jc w:val="left"/>
    </w:pPr>
    <w:rPr>
      <w:rFonts w:ascii="Verdana" w:eastAsia="SimSun" w:hAnsi="Verdana"/>
      <w:color w:val="FF6600"/>
      <w:sz w:val="24"/>
      <w:szCs w:val="24"/>
      <w:lang w:eastAsia="zh-CN"/>
    </w:rPr>
  </w:style>
  <w:style w:type="paragraph" w:customStyle="1" w:styleId="scopusctoprogbaremptycell">
    <w:name w:val="scopusctoprogbaremptycell"/>
    <w:basedOn w:val="Normal"/>
    <w:rsid w:val="003D537B"/>
    <w:pPr>
      <w:shd w:val="clear" w:color="auto" w:fill="E3F3FF"/>
      <w:spacing w:before="100" w:beforeAutospacing="1" w:after="100" w:afterAutospacing="1"/>
      <w:jc w:val="left"/>
    </w:pPr>
    <w:rPr>
      <w:rFonts w:ascii="Verdana" w:eastAsia="SimSun" w:hAnsi="Verdana"/>
      <w:sz w:val="24"/>
      <w:szCs w:val="24"/>
      <w:lang w:eastAsia="zh-CN"/>
    </w:rPr>
  </w:style>
  <w:style w:type="paragraph" w:customStyle="1" w:styleId="scopusctoprogbarfullcell">
    <w:name w:val="scopusctoprogbarfullcell"/>
    <w:basedOn w:val="Normal"/>
    <w:rsid w:val="003D537B"/>
    <w:pPr>
      <w:shd w:val="clear" w:color="auto" w:fill="085AA5"/>
      <w:spacing w:before="100" w:beforeAutospacing="1" w:after="100" w:afterAutospacing="1"/>
      <w:jc w:val="left"/>
    </w:pPr>
    <w:rPr>
      <w:rFonts w:ascii="Verdana" w:eastAsia="SimSun" w:hAnsi="Verdana"/>
      <w:sz w:val="24"/>
      <w:szCs w:val="24"/>
      <w:lang w:eastAsia="zh-CN"/>
    </w:rPr>
  </w:style>
  <w:style w:type="paragraph" w:customStyle="1" w:styleId="scopuscitedbyboxarticlesbg">
    <w:name w:val="scopuscitedbyboxarticlesbg"/>
    <w:basedOn w:val="Normal"/>
    <w:rsid w:val="003D537B"/>
    <w:pPr>
      <w:shd w:val="clear" w:color="auto" w:fill="F5F5F5"/>
      <w:spacing w:before="100" w:beforeAutospacing="1" w:after="100" w:afterAutospacing="1"/>
      <w:jc w:val="left"/>
    </w:pPr>
    <w:rPr>
      <w:rFonts w:ascii="Verdana" w:eastAsia="SimSun" w:hAnsi="Verdana"/>
      <w:sz w:val="24"/>
      <w:szCs w:val="24"/>
      <w:lang w:eastAsia="zh-CN"/>
    </w:rPr>
  </w:style>
  <w:style w:type="paragraph" w:customStyle="1" w:styleId="nomargin">
    <w:name w:val="nomargin"/>
    <w:basedOn w:val="Normal"/>
    <w:rsid w:val="003D537B"/>
    <w:pPr>
      <w:jc w:val="left"/>
    </w:pPr>
    <w:rPr>
      <w:rFonts w:ascii="Verdana" w:eastAsia="SimSun" w:hAnsi="Verdana"/>
      <w:sz w:val="24"/>
      <w:szCs w:val="24"/>
      <w:lang w:eastAsia="zh-CN"/>
    </w:rPr>
  </w:style>
  <w:style w:type="paragraph" w:customStyle="1" w:styleId="sorttablestyle">
    <w:name w:val="sorttablestyle"/>
    <w:basedOn w:val="Normal"/>
    <w:rsid w:val="003D537B"/>
    <w:pPr>
      <w:pBdr>
        <w:top w:val="single" w:sz="6" w:space="0" w:color="085AA5"/>
        <w:left w:val="single" w:sz="36" w:space="0" w:color="085AA5"/>
        <w:bottom w:val="single" w:sz="6" w:space="0" w:color="085AA5"/>
        <w:right w:val="single" w:sz="36" w:space="0" w:color="085AA5"/>
      </w:pBdr>
      <w:shd w:val="clear" w:color="auto" w:fill="085AA5"/>
      <w:spacing w:before="100" w:beforeAutospacing="1" w:after="100" w:afterAutospacing="1"/>
      <w:jc w:val="left"/>
      <w:textAlignment w:val="center"/>
    </w:pPr>
    <w:rPr>
      <w:rFonts w:ascii="Verdana" w:eastAsia="SimSun" w:hAnsi="Verdana"/>
      <w:color w:val="FFFFFF"/>
      <w:sz w:val="20"/>
      <w:lang w:eastAsia="zh-CN"/>
    </w:rPr>
  </w:style>
  <w:style w:type="paragraph" w:customStyle="1" w:styleId="checkboxarrow">
    <w:name w:val="checkboxarrow"/>
    <w:basedOn w:val="Normal"/>
    <w:rsid w:val="003D537B"/>
    <w:pPr>
      <w:spacing w:before="100" w:beforeAutospacing="1"/>
      <w:jc w:val="left"/>
    </w:pPr>
    <w:rPr>
      <w:rFonts w:ascii="Verdana" w:eastAsia="SimSun" w:hAnsi="Verdana"/>
      <w:sz w:val="24"/>
      <w:szCs w:val="24"/>
      <w:lang w:eastAsia="zh-CN"/>
    </w:rPr>
  </w:style>
  <w:style w:type="paragraph" w:customStyle="1" w:styleId="basiccheckboxarrow">
    <w:name w:val="basiccheckboxarrow"/>
    <w:basedOn w:val="Normal"/>
    <w:rsid w:val="003D537B"/>
    <w:pPr>
      <w:spacing w:before="100" w:beforeAutospacing="1"/>
      <w:jc w:val="left"/>
    </w:pPr>
    <w:rPr>
      <w:rFonts w:ascii="Verdana" w:eastAsia="SimSun" w:hAnsi="Verdana"/>
      <w:sz w:val="24"/>
      <w:szCs w:val="24"/>
      <w:lang w:eastAsia="zh-CN"/>
    </w:rPr>
  </w:style>
  <w:style w:type="paragraph" w:customStyle="1" w:styleId="droppedquerycolor">
    <w:name w:val="droppedquerycolor"/>
    <w:basedOn w:val="Normal"/>
    <w:rsid w:val="003D537B"/>
    <w:pPr>
      <w:spacing w:before="100" w:beforeAutospacing="1" w:after="100" w:afterAutospacing="1"/>
      <w:jc w:val="left"/>
    </w:pPr>
    <w:rPr>
      <w:rFonts w:ascii="Verdana" w:eastAsia="SimSun" w:hAnsi="Verdana"/>
      <w:color w:val="BBBBBB"/>
      <w:sz w:val="24"/>
      <w:szCs w:val="24"/>
      <w:lang w:eastAsia="zh-CN"/>
    </w:rPr>
  </w:style>
  <w:style w:type="paragraph" w:customStyle="1" w:styleId="divnomargin">
    <w:name w:val="divnomargin"/>
    <w:basedOn w:val="Normal"/>
    <w:rsid w:val="003D537B"/>
    <w:pPr>
      <w:jc w:val="left"/>
    </w:pPr>
    <w:rPr>
      <w:rFonts w:ascii="Verdana" w:eastAsia="SimSun" w:hAnsi="Verdana"/>
      <w:sz w:val="24"/>
      <w:szCs w:val="24"/>
      <w:lang w:eastAsia="zh-CN"/>
    </w:rPr>
  </w:style>
  <w:style w:type="paragraph" w:customStyle="1" w:styleId="divcentered">
    <w:name w:val="divcentered"/>
    <w:basedOn w:val="Normal"/>
    <w:rsid w:val="003D537B"/>
    <w:pPr>
      <w:pBdr>
        <w:top w:val="single" w:sz="2" w:space="0" w:color="FFFFFF"/>
        <w:left w:val="single" w:sz="2" w:space="0" w:color="FFFFFF"/>
        <w:bottom w:val="single" w:sz="2" w:space="0" w:color="FFFFFF"/>
        <w:right w:val="single" w:sz="2" w:space="0" w:color="FFFFFF"/>
      </w:pBdr>
      <w:jc w:val="left"/>
    </w:pPr>
    <w:rPr>
      <w:rFonts w:ascii="Verdana" w:eastAsia="SimSun" w:hAnsi="Verdana"/>
      <w:sz w:val="24"/>
      <w:szCs w:val="24"/>
      <w:lang w:eastAsia="zh-CN"/>
    </w:rPr>
  </w:style>
  <w:style w:type="paragraph" w:customStyle="1" w:styleId="divtextalignleft">
    <w:name w:val="divtextalignleft"/>
    <w:basedOn w:val="Normal"/>
    <w:rsid w:val="003D537B"/>
    <w:pPr>
      <w:spacing w:before="100" w:beforeAutospacing="1"/>
      <w:jc w:val="left"/>
    </w:pPr>
    <w:rPr>
      <w:rFonts w:ascii="Verdana" w:eastAsia="SimSun" w:hAnsi="Verdana"/>
      <w:sz w:val="24"/>
      <w:szCs w:val="24"/>
      <w:lang w:eastAsia="zh-CN"/>
    </w:rPr>
  </w:style>
  <w:style w:type="paragraph" w:customStyle="1" w:styleId="divtextaligncenter">
    <w:name w:val="divtextaligncenter"/>
    <w:basedOn w:val="Normal"/>
    <w:rsid w:val="003D537B"/>
    <w:pPr>
      <w:spacing w:before="100" w:beforeAutospacing="1"/>
      <w:jc w:val="center"/>
    </w:pPr>
    <w:rPr>
      <w:rFonts w:ascii="Verdana" w:eastAsia="SimSun" w:hAnsi="Verdana"/>
      <w:sz w:val="24"/>
      <w:szCs w:val="24"/>
      <w:lang w:eastAsia="zh-CN"/>
    </w:rPr>
  </w:style>
  <w:style w:type="paragraph" w:customStyle="1" w:styleId="divverticalalignmiddle">
    <w:name w:val="divverticalalignmiddle"/>
    <w:basedOn w:val="Normal"/>
    <w:rsid w:val="003D537B"/>
    <w:pPr>
      <w:spacing w:before="100" w:beforeAutospacing="1"/>
      <w:jc w:val="left"/>
      <w:textAlignment w:val="center"/>
    </w:pPr>
    <w:rPr>
      <w:rFonts w:ascii="Verdana" w:eastAsia="SimSun" w:hAnsi="Verdana"/>
      <w:sz w:val="24"/>
      <w:szCs w:val="24"/>
      <w:lang w:eastAsia="zh-CN"/>
    </w:rPr>
  </w:style>
  <w:style w:type="paragraph" w:customStyle="1" w:styleId="divresultsperpage">
    <w:name w:val="divresultsperpage"/>
    <w:basedOn w:val="Normal"/>
    <w:rsid w:val="003D537B"/>
    <w:pPr>
      <w:pBdr>
        <w:bottom w:val="single" w:sz="6" w:space="4" w:color="085AA5"/>
      </w:pBdr>
      <w:shd w:val="clear" w:color="auto" w:fill="B7DBF4"/>
      <w:spacing w:before="100" w:beforeAutospacing="1"/>
      <w:jc w:val="left"/>
    </w:pPr>
    <w:rPr>
      <w:rFonts w:ascii="Verdana" w:eastAsia="SimSun" w:hAnsi="Verdana"/>
      <w:sz w:val="24"/>
      <w:szCs w:val="24"/>
      <w:lang w:eastAsia="zh-CN"/>
    </w:rPr>
  </w:style>
  <w:style w:type="paragraph" w:customStyle="1" w:styleId="divbottomresultsmetrics">
    <w:name w:val="divbottomresultsmetrics"/>
    <w:basedOn w:val="Normal"/>
    <w:rsid w:val="003D537B"/>
    <w:pPr>
      <w:spacing w:before="255"/>
      <w:jc w:val="left"/>
    </w:pPr>
    <w:rPr>
      <w:rFonts w:ascii="Verdana" w:eastAsia="SimSun" w:hAnsi="Verdana"/>
      <w:sz w:val="24"/>
      <w:szCs w:val="24"/>
      <w:lang w:eastAsia="zh-CN"/>
    </w:rPr>
  </w:style>
  <w:style w:type="paragraph" w:customStyle="1" w:styleId="divpoweredbynextandprev">
    <w:name w:val="divpoweredbynextandprev"/>
    <w:basedOn w:val="Normal"/>
    <w:rsid w:val="003D537B"/>
    <w:pPr>
      <w:spacing w:before="30"/>
      <w:jc w:val="left"/>
    </w:pPr>
    <w:rPr>
      <w:rFonts w:ascii="Verdana" w:eastAsia="SimSun" w:hAnsi="Verdana"/>
      <w:sz w:val="24"/>
      <w:szCs w:val="24"/>
      <w:lang w:eastAsia="zh-CN"/>
    </w:rPr>
  </w:style>
  <w:style w:type="paragraph" w:customStyle="1" w:styleId="divtextlink">
    <w:name w:val="divtextlink"/>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centered">
    <w:name w:val="centered"/>
    <w:basedOn w:val="Normal"/>
    <w:rsid w:val="003D537B"/>
    <w:pPr>
      <w:spacing w:before="100" w:beforeAutospacing="1" w:after="100" w:afterAutospacing="1"/>
      <w:jc w:val="left"/>
      <w:textAlignment w:val="center"/>
    </w:pPr>
    <w:rPr>
      <w:rFonts w:ascii="Verdana" w:eastAsia="SimSun" w:hAnsi="Verdana"/>
      <w:sz w:val="24"/>
      <w:szCs w:val="24"/>
      <w:lang w:eastAsia="zh-CN"/>
    </w:rPr>
  </w:style>
  <w:style w:type="paragraph" w:customStyle="1" w:styleId="hidden-label">
    <w:name w:val="hidden-label"/>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searchtips">
    <w:name w:val="searchtips"/>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footerseparator">
    <w:name w:val="footerseparator"/>
    <w:basedOn w:val="Normal"/>
    <w:rsid w:val="003D537B"/>
    <w:pPr>
      <w:spacing w:before="90" w:after="60"/>
      <w:jc w:val="left"/>
    </w:pPr>
    <w:rPr>
      <w:rFonts w:ascii="Verdana" w:eastAsia="SimSun" w:hAnsi="Verdana"/>
      <w:sz w:val="24"/>
      <w:szCs w:val="24"/>
      <w:lang w:eastAsia="zh-CN"/>
    </w:rPr>
  </w:style>
  <w:style w:type="paragraph" w:customStyle="1" w:styleId="loginusername">
    <w:name w:val="loginusername"/>
    <w:basedOn w:val="Normal"/>
    <w:rsid w:val="003D537B"/>
    <w:pPr>
      <w:spacing w:before="100" w:beforeAutospacing="1" w:after="100" w:afterAutospacing="1"/>
      <w:jc w:val="left"/>
    </w:pPr>
    <w:rPr>
      <w:rFonts w:ascii="Verdana" w:eastAsia="SimSun" w:hAnsi="Verdana"/>
      <w:sz w:val="15"/>
      <w:szCs w:val="15"/>
      <w:lang w:eastAsia="zh-CN"/>
    </w:rPr>
  </w:style>
  <w:style w:type="paragraph" w:customStyle="1" w:styleId="loginpassword">
    <w:name w:val="loginpassword"/>
    <w:basedOn w:val="Normal"/>
    <w:rsid w:val="003D537B"/>
    <w:pPr>
      <w:spacing w:before="100" w:beforeAutospacing="1" w:after="100" w:afterAutospacing="1"/>
      <w:jc w:val="left"/>
    </w:pPr>
    <w:rPr>
      <w:rFonts w:ascii="Verdana" w:eastAsia="SimSun" w:hAnsi="Verdana"/>
      <w:sz w:val="15"/>
      <w:szCs w:val="15"/>
      <w:lang w:eastAsia="zh-CN"/>
    </w:rPr>
  </w:style>
  <w:style w:type="paragraph" w:customStyle="1" w:styleId="loginbaropen">
    <w:name w:val="loginbaropen"/>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loginbarleftpane">
    <w:name w:val="loginbarleftpane"/>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loginbarrightpane">
    <w:name w:val="loginbarrightpane"/>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loginbarlinkspane">
    <w:name w:val="loginbarlinkspane"/>
    <w:basedOn w:val="Normal"/>
    <w:rsid w:val="003D537B"/>
    <w:pPr>
      <w:spacing w:before="30" w:after="30"/>
      <w:ind w:left="30"/>
      <w:jc w:val="left"/>
    </w:pPr>
    <w:rPr>
      <w:rFonts w:ascii="Verdana" w:eastAsia="SimSun" w:hAnsi="Verdana"/>
      <w:sz w:val="24"/>
      <w:szCs w:val="24"/>
      <w:lang w:eastAsia="zh-CN"/>
    </w:rPr>
  </w:style>
  <w:style w:type="paragraph" w:customStyle="1" w:styleId="basicbuttons">
    <w:name w:val="basicbuttons"/>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searchhistorylogo">
    <w:name w:val="searchhistorylogo"/>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searchhistory">
    <w:name w:val="searchhistory"/>
    <w:basedOn w:val="Normal"/>
    <w:rsid w:val="003D537B"/>
    <w:pPr>
      <w:spacing w:before="100" w:beforeAutospacing="1" w:after="100" w:afterAutospacing="1"/>
      <w:jc w:val="left"/>
      <w:textAlignment w:val="top"/>
    </w:pPr>
    <w:rPr>
      <w:rFonts w:ascii="Verdana" w:eastAsia="SimSun" w:hAnsi="Verdana"/>
      <w:sz w:val="24"/>
      <w:szCs w:val="24"/>
      <w:lang w:eastAsia="zh-CN"/>
    </w:rPr>
  </w:style>
  <w:style w:type="paragraph" w:customStyle="1" w:styleId="combine">
    <w:name w:val="combine"/>
    <w:basedOn w:val="Normal"/>
    <w:rsid w:val="003D537B"/>
    <w:pPr>
      <w:spacing w:before="100" w:beforeAutospacing="1" w:after="100" w:afterAutospacing="1"/>
      <w:jc w:val="center"/>
      <w:textAlignment w:val="top"/>
    </w:pPr>
    <w:rPr>
      <w:rFonts w:ascii="Verdana" w:eastAsia="SimSun" w:hAnsi="Verdana"/>
      <w:sz w:val="24"/>
      <w:szCs w:val="24"/>
      <w:lang w:eastAsia="zh-CN"/>
    </w:rPr>
  </w:style>
  <w:style w:type="paragraph" w:customStyle="1" w:styleId="rrfieldset">
    <w:name w:val="rrfieldset"/>
    <w:basedOn w:val="Normal"/>
    <w:rsid w:val="003D537B"/>
    <w:pPr>
      <w:jc w:val="left"/>
    </w:pPr>
    <w:rPr>
      <w:rFonts w:ascii="Verdana" w:eastAsia="SimSun" w:hAnsi="Verdana"/>
      <w:sz w:val="24"/>
      <w:szCs w:val="24"/>
      <w:lang w:eastAsia="zh-CN"/>
    </w:rPr>
  </w:style>
  <w:style w:type="paragraph" w:customStyle="1" w:styleId="rrtitle">
    <w:name w:val="rrtitle"/>
    <w:basedOn w:val="Normal"/>
    <w:rsid w:val="003D537B"/>
    <w:pPr>
      <w:pBdr>
        <w:top w:val="single" w:sz="6" w:space="2" w:color="9C9C9C"/>
        <w:bottom w:val="single" w:sz="6" w:space="2" w:color="9C9C9C"/>
      </w:pBdr>
      <w:shd w:val="clear" w:color="auto" w:fill="F7F7F7"/>
      <w:spacing w:before="100" w:beforeAutospacing="1" w:after="100" w:afterAutospacing="1"/>
      <w:jc w:val="left"/>
    </w:pPr>
    <w:rPr>
      <w:rFonts w:ascii="Verdana" w:eastAsia="SimSun" w:hAnsi="Verdana"/>
      <w:sz w:val="20"/>
      <w:lang w:eastAsia="zh-CN"/>
    </w:rPr>
  </w:style>
  <w:style w:type="paragraph" w:customStyle="1" w:styleId="navigatortitle">
    <w:name w:val="navigatortitle"/>
    <w:basedOn w:val="Normal"/>
    <w:rsid w:val="003D537B"/>
    <w:pPr>
      <w:pBdr>
        <w:top w:val="single" w:sz="6" w:space="2" w:color="9C9C9C"/>
        <w:bottom w:val="single" w:sz="6" w:space="2" w:color="9C9C9C"/>
      </w:pBdr>
      <w:spacing w:before="100" w:beforeAutospacing="1" w:after="100" w:afterAutospacing="1"/>
      <w:jc w:val="left"/>
    </w:pPr>
    <w:rPr>
      <w:rFonts w:ascii="Verdana" w:eastAsia="SimSun" w:hAnsi="Verdana"/>
      <w:sz w:val="24"/>
      <w:szCs w:val="24"/>
      <w:lang w:eastAsia="zh-CN"/>
    </w:rPr>
  </w:style>
  <w:style w:type="paragraph" w:customStyle="1" w:styleId="navigatortitleclose">
    <w:name w:val="navigatortitleclose"/>
    <w:basedOn w:val="Normal"/>
    <w:rsid w:val="003D537B"/>
    <w:pPr>
      <w:pBdr>
        <w:top w:val="single" w:sz="6" w:space="0" w:color="9C9C9C"/>
        <w:bottom w:val="single" w:sz="6" w:space="0" w:color="9C9C9C"/>
      </w:pBdr>
      <w:spacing w:before="100" w:beforeAutospacing="1" w:after="100" w:afterAutospacing="1"/>
      <w:jc w:val="left"/>
    </w:pPr>
    <w:rPr>
      <w:rFonts w:ascii="Verdana" w:eastAsia="SimSun" w:hAnsi="Verdana"/>
      <w:sz w:val="24"/>
      <w:szCs w:val="24"/>
      <w:lang w:eastAsia="zh-CN"/>
    </w:rPr>
  </w:style>
  <w:style w:type="paragraph" w:customStyle="1" w:styleId="scopusborderdefault">
    <w:name w:val="scopusborderdefault"/>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searchresult">
    <w:name w:val="btn_search_result"/>
    <w:basedOn w:val="Normal"/>
    <w:rsid w:val="003D537B"/>
    <w:pPr>
      <w:jc w:val="left"/>
    </w:pPr>
    <w:rPr>
      <w:rFonts w:ascii="Verdana" w:eastAsia="SimSun" w:hAnsi="Verdana"/>
      <w:sz w:val="24"/>
      <w:szCs w:val="24"/>
      <w:lang w:eastAsia="zh-CN"/>
    </w:rPr>
  </w:style>
  <w:style w:type="paragraph" w:customStyle="1" w:styleId="btnsearchresultoutput">
    <w:name w:val="btn_search_result_output"/>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searchresultcitedby">
    <w:name w:val="btn_search_result_citedby"/>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searchresultcitationtracker">
    <w:name w:val="btn_search_result_citation_tracker"/>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searchresultaddtolist">
    <w:name w:val="btn_search_result_addtolist"/>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searchresultdownload">
    <w:name w:val="btn_search_result_download"/>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searchresultreferences">
    <w:name w:val="btn_search_result_references"/>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refineresult">
    <w:name w:val="btn_refine_result"/>
    <w:basedOn w:val="Normal"/>
    <w:rsid w:val="003D537B"/>
    <w:pPr>
      <w:jc w:val="left"/>
    </w:pPr>
    <w:rPr>
      <w:rFonts w:ascii="Verdana" w:eastAsia="SimSun" w:hAnsi="Verdana"/>
      <w:sz w:val="24"/>
      <w:szCs w:val="24"/>
      <w:lang w:eastAsia="zh-CN"/>
    </w:rPr>
  </w:style>
  <w:style w:type="paragraph" w:customStyle="1" w:styleId="btnlimitto">
    <w:name w:val="btn_limit_to"/>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exclude">
    <w:name w:val="btn_exclude"/>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recordresult">
    <w:name w:val="btn_record_result"/>
    <w:basedOn w:val="Normal"/>
    <w:rsid w:val="003D537B"/>
    <w:pPr>
      <w:jc w:val="left"/>
    </w:pPr>
    <w:rPr>
      <w:rFonts w:ascii="Verdana" w:eastAsia="SimSun" w:hAnsi="Verdana"/>
      <w:sz w:val="24"/>
      <w:szCs w:val="24"/>
      <w:lang w:eastAsia="zh-CN"/>
    </w:rPr>
  </w:style>
  <w:style w:type="paragraph" w:customStyle="1" w:styleId="btnresultslist">
    <w:name w:val="btn_resultslist"/>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basicformatoff">
    <w:name w:val="btn_basic_format_off"/>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extendedformatoff">
    <w:name w:val="btn_extended_format_off"/>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extendedformaton">
    <w:name w:val="btn_extended_format_on"/>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tnbasicformaton">
    <w:name w:val="btn_basic_format_on"/>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utbookmark">
    <w:name w:val="but_bookmark"/>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smallicons">
    <w:name w:val="small_icons"/>
    <w:basedOn w:val="Normal"/>
    <w:rsid w:val="003D537B"/>
    <w:pPr>
      <w:jc w:val="left"/>
    </w:pPr>
    <w:rPr>
      <w:rFonts w:ascii="Verdana" w:eastAsia="SimSun" w:hAnsi="Verdana"/>
      <w:sz w:val="24"/>
      <w:szCs w:val="24"/>
      <w:lang w:eastAsia="zh-CN"/>
    </w:rPr>
  </w:style>
  <w:style w:type="paragraph" w:customStyle="1" w:styleId="iconhelp">
    <w:name w:val="icon_help"/>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iconscopuslabs">
    <w:name w:val="icon_scopus_labs"/>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preloadimage">
    <w:name w:val="preloadimage"/>
    <w:basedOn w:val="Normal"/>
    <w:rsid w:val="003D537B"/>
    <w:pPr>
      <w:spacing w:before="100" w:beforeAutospacing="1" w:after="100" w:afterAutospacing="1"/>
      <w:jc w:val="left"/>
    </w:pPr>
    <w:rPr>
      <w:rFonts w:ascii="Verdana" w:eastAsia="SimSun" w:hAnsi="Verdana"/>
      <w:vanish/>
      <w:sz w:val="24"/>
      <w:szCs w:val="24"/>
      <w:lang w:eastAsia="zh-CN"/>
    </w:rPr>
  </w:style>
  <w:style w:type="paragraph" w:customStyle="1" w:styleId="federatedsearchquicklink">
    <w:name w:val="federatedsearchquicklink"/>
    <w:basedOn w:val="Normal"/>
    <w:rsid w:val="003D537B"/>
    <w:pPr>
      <w:spacing w:before="100" w:beforeAutospacing="1" w:after="100" w:afterAutospacing="1"/>
      <w:jc w:val="center"/>
    </w:pPr>
    <w:rPr>
      <w:rFonts w:ascii="Verdana" w:eastAsia="SimSun" w:hAnsi="Verdana"/>
      <w:sz w:val="24"/>
      <w:szCs w:val="24"/>
      <w:lang w:eastAsia="zh-CN"/>
    </w:rPr>
  </w:style>
  <w:style w:type="paragraph" w:customStyle="1" w:styleId="journalanalyzer">
    <w:name w:val="journalanalyzer"/>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sourcebrowseentitlementicon">
    <w:name w:val="sourcebrowseentitlementicon"/>
    <w:basedOn w:val="Normal"/>
    <w:rsid w:val="003D537B"/>
    <w:pPr>
      <w:spacing w:before="100" w:beforeAutospacing="1" w:after="100" w:afterAutospacing="1"/>
      <w:jc w:val="center"/>
    </w:pPr>
    <w:rPr>
      <w:rFonts w:ascii="Verdana" w:eastAsia="SimSun" w:hAnsi="Verdana"/>
      <w:sz w:val="24"/>
      <w:szCs w:val="24"/>
      <w:lang w:eastAsia="zh-CN"/>
    </w:rPr>
  </w:style>
  <w:style w:type="paragraph" w:customStyle="1" w:styleId="sourcebrowselegenddisplay">
    <w:name w:val="sourcebrowselegenddisplay"/>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sourcebrowselistdisplay">
    <w:name w:val="sourcebrowselistdisplay"/>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maintext">
    <w:name w:val="maintext"/>
    <w:basedOn w:val="Normal"/>
    <w:rsid w:val="003D537B"/>
    <w:pPr>
      <w:spacing w:before="100" w:beforeAutospacing="1" w:after="100" w:afterAutospacing="1"/>
      <w:jc w:val="left"/>
    </w:pPr>
    <w:rPr>
      <w:rFonts w:ascii="Verdana" w:eastAsia="SimSun" w:hAnsi="Verdana"/>
      <w:sz w:val="20"/>
      <w:lang w:eastAsia="zh-CN"/>
    </w:rPr>
  </w:style>
  <w:style w:type="paragraph" w:customStyle="1" w:styleId="maintextbold">
    <w:name w:val="maintextbold"/>
    <w:basedOn w:val="Normal"/>
    <w:rsid w:val="003D537B"/>
    <w:pPr>
      <w:spacing w:before="100" w:beforeAutospacing="1" w:after="100" w:afterAutospacing="1"/>
      <w:jc w:val="left"/>
    </w:pPr>
    <w:rPr>
      <w:rFonts w:ascii="Verdana" w:eastAsia="SimSun" w:hAnsi="Verdana"/>
      <w:b/>
      <w:bCs/>
      <w:sz w:val="20"/>
      <w:lang w:eastAsia="zh-CN"/>
    </w:rPr>
  </w:style>
  <w:style w:type="paragraph" w:customStyle="1" w:styleId="sectext">
    <w:name w:val="sectext"/>
    <w:basedOn w:val="Normal"/>
    <w:rsid w:val="003D537B"/>
    <w:pPr>
      <w:spacing w:before="100" w:beforeAutospacing="1" w:after="100" w:afterAutospacing="1"/>
      <w:jc w:val="left"/>
    </w:pPr>
    <w:rPr>
      <w:rFonts w:ascii="Verdana" w:eastAsia="SimSun" w:hAnsi="Verdana"/>
      <w:sz w:val="15"/>
      <w:szCs w:val="15"/>
      <w:lang w:eastAsia="zh-CN"/>
    </w:rPr>
  </w:style>
  <w:style w:type="paragraph" w:customStyle="1" w:styleId="htext">
    <w:name w:val="htext"/>
    <w:basedOn w:val="Normal"/>
    <w:rsid w:val="003D537B"/>
    <w:pPr>
      <w:spacing w:before="100" w:beforeAutospacing="1" w:after="100" w:afterAutospacing="1"/>
      <w:jc w:val="left"/>
    </w:pPr>
    <w:rPr>
      <w:rFonts w:ascii="Verdana" w:eastAsia="SimSun" w:hAnsi="Verdana"/>
      <w:b/>
      <w:bCs/>
      <w:color w:val="FF0000"/>
      <w:sz w:val="20"/>
      <w:lang w:eastAsia="zh-CN"/>
    </w:rPr>
  </w:style>
  <w:style w:type="paragraph" w:customStyle="1" w:styleId="errtext">
    <w:name w:val="errtext"/>
    <w:basedOn w:val="Normal"/>
    <w:rsid w:val="003D537B"/>
    <w:pPr>
      <w:spacing w:before="100" w:beforeAutospacing="1" w:after="100" w:afterAutospacing="1"/>
      <w:jc w:val="left"/>
    </w:pPr>
    <w:rPr>
      <w:rFonts w:ascii="Verdana" w:eastAsia="SimSun" w:hAnsi="Verdana"/>
      <w:b/>
      <w:bCs/>
      <w:color w:val="FF0000"/>
      <w:sz w:val="20"/>
      <w:lang w:eastAsia="zh-CN"/>
    </w:rPr>
  </w:style>
  <w:style w:type="paragraph" w:customStyle="1" w:styleId="errtextnonbold">
    <w:name w:val="errtextnonbold"/>
    <w:basedOn w:val="Normal"/>
    <w:rsid w:val="003D537B"/>
    <w:pPr>
      <w:spacing w:before="100" w:beforeAutospacing="1" w:after="100" w:afterAutospacing="1"/>
      <w:jc w:val="left"/>
    </w:pPr>
    <w:rPr>
      <w:rFonts w:ascii="Verdana" w:eastAsia="SimSun" w:hAnsi="Verdana"/>
      <w:color w:val="FF0000"/>
      <w:sz w:val="20"/>
      <w:lang w:eastAsia="zh-CN"/>
    </w:rPr>
  </w:style>
  <w:style w:type="paragraph" w:customStyle="1" w:styleId="errtext1">
    <w:name w:val="errtext1"/>
    <w:basedOn w:val="Normal"/>
    <w:rsid w:val="003D537B"/>
    <w:pPr>
      <w:spacing w:before="100" w:beforeAutospacing="1" w:after="100" w:afterAutospacing="1"/>
      <w:jc w:val="left"/>
    </w:pPr>
    <w:rPr>
      <w:rFonts w:ascii="Verdana" w:eastAsia="SimSun" w:hAnsi="Verdana"/>
      <w:b/>
      <w:bCs/>
      <w:color w:val="FF0000"/>
      <w:sz w:val="20"/>
      <w:lang w:eastAsia="zh-CN"/>
    </w:rPr>
  </w:style>
  <w:style w:type="paragraph" w:customStyle="1" w:styleId="fldlabel">
    <w:name w:val="fldlabel"/>
    <w:basedOn w:val="Normal"/>
    <w:rsid w:val="003D537B"/>
    <w:pPr>
      <w:spacing w:before="100" w:beforeAutospacing="1" w:after="100" w:afterAutospacing="1"/>
      <w:jc w:val="left"/>
    </w:pPr>
    <w:rPr>
      <w:rFonts w:ascii="Verdana" w:eastAsia="SimSun" w:hAnsi="Verdana"/>
      <w:b/>
      <w:bCs/>
      <w:sz w:val="20"/>
      <w:lang w:eastAsia="zh-CN"/>
    </w:rPr>
  </w:style>
  <w:style w:type="paragraph" w:customStyle="1" w:styleId="fldtext">
    <w:name w:val="fldtext"/>
    <w:basedOn w:val="Normal"/>
    <w:rsid w:val="003D537B"/>
    <w:pPr>
      <w:spacing w:before="100" w:beforeAutospacing="1" w:after="100" w:afterAutospacing="1"/>
      <w:jc w:val="left"/>
    </w:pPr>
    <w:rPr>
      <w:rFonts w:ascii="Verdana" w:eastAsia="SimSun" w:hAnsi="Verdana"/>
      <w:sz w:val="20"/>
      <w:lang w:eastAsia="zh-CN"/>
    </w:rPr>
  </w:style>
  <w:style w:type="paragraph" w:customStyle="1" w:styleId="btnlnksm">
    <w:name w:val="btnlnksm"/>
    <w:basedOn w:val="Normal"/>
    <w:rsid w:val="003D537B"/>
    <w:pPr>
      <w:shd w:val="clear" w:color="auto" w:fill="DFDFDF"/>
      <w:spacing w:before="100" w:beforeAutospacing="1" w:after="100" w:afterAutospacing="1"/>
      <w:jc w:val="left"/>
    </w:pPr>
    <w:rPr>
      <w:rFonts w:ascii="Verdana" w:eastAsia="SimSun" w:hAnsi="Verdana"/>
      <w:b/>
      <w:bCs/>
      <w:color w:val="000000"/>
      <w:sz w:val="20"/>
      <w:u w:val="single"/>
      <w:lang w:eastAsia="zh-CN"/>
    </w:rPr>
  </w:style>
  <w:style w:type="paragraph" w:customStyle="1" w:styleId="btnlnkxsm">
    <w:name w:val="btnlnkxsm"/>
    <w:basedOn w:val="Normal"/>
    <w:rsid w:val="003D537B"/>
    <w:pPr>
      <w:shd w:val="clear" w:color="auto" w:fill="DFDFDF"/>
      <w:spacing w:before="100" w:beforeAutospacing="1" w:after="100" w:afterAutospacing="1"/>
      <w:jc w:val="left"/>
    </w:pPr>
    <w:rPr>
      <w:rFonts w:ascii="Verdana" w:eastAsia="SimSun" w:hAnsi="Verdana"/>
      <w:b/>
      <w:bCs/>
      <w:color w:val="000000"/>
      <w:sz w:val="15"/>
      <w:szCs w:val="15"/>
      <w:u w:val="single"/>
      <w:lang w:eastAsia="zh-CN"/>
    </w:rPr>
  </w:style>
  <w:style w:type="paragraph" w:customStyle="1" w:styleId="authorselectionhide">
    <w:name w:val="authorselectionhide"/>
    <w:basedOn w:val="Normal"/>
    <w:rsid w:val="003D537B"/>
    <w:pPr>
      <w:spacing w:before="100" w:beforeAutospacing="1" w:after="100" w:afterAutospacing="1"/>
      <w:jc w:val="left"/>
    </w:pPr>
    <w:rPr>
      <w:rFonts w:ascii="Verdana" w:eastAsia="SimSun" w:hAnsi="Verdana"/>
      <w:sz w:val="15"/>
      <w:szCs w:val="15"/>
      <w:lang w:eastAsia="zh-CN"/>
    </w:rPr>
  </w:style>
  <w:style w:type="paragraph" w:customStyle="1" w:styleId="authorselectionshow">
    <w:name w:val="authorselectionshow"/>
    <w:basedOn w:val="Normal"/>
    <w:rsid w:val="003D537B"/>
    <w:pPr>
      <w:spacing w:before="100" w:beforeAutospacing="1" w:after="100" w:afterAutospacing="1"/>
      <w:jc w:val="left"/>
    </w:pPr>
    <w:rPr>
      <w:rFonts w:ascii="Verdana" w:eastAsia="SimSun" w:hAnsi="Verdana"/>
      <w:sz w:val="15"/>
      <w:szCs w:val="15"/>
      <w:lang w:eastAsia="zh-CN"/>
    </w:rPr>
  </w:style>
  <w:style w:type="paragraph" w:customStyle="1" w:styleId="mainheader">
    <w:name w:val="mainheader"/>
    <w:basedOn w:val="Normal"/>
    <w:rsid w:val="003D537B"/>
    <w:pPr>
      <w:spacing w:before="100" w:beforeAutospacing="1" w:after="100" w:afterAutospacing="1"/>
      <w:jc w:val="left"/>
    </w:pPr>
    <w:rPr>
      <w:rFonts w:ascii="Verdana" w:eastAsia="SimSun" w:hAnsi="Verdana"/>
      <w:b/>
      <w:bCs/>
      <w:sz w:val="27"/>
      <w:szCs w:val="27"/>
      <w:lang w:eastAsia="zh-CN"/>
    </w:rPr>
  </w:style>
  <w:style w:type="paragraph" w:customStyle="1" w:styleId="smallheader">
    <w:name w:val="smallheader"/>
    <w:basedOn w:val="Normal"/>
    <w:rsid w:val="003D537B"/>
    <w:pPr>
      <w:spacing w:before="100" w:beforeAutospacing="1" w:after="100" w:afterAutospacing="1"/>
      <w:jc w:val="left"/>
    </w:pPr>
    <w:rPr>
      <w:rFonts w:ascii="Verdana" w:eastAsia="SimSun" w:hAnsi="Verdana"/>
      <w:b/>
      <w:bCs/>
      <w:sz w:val="24"/>
      <w:szCs w:val="24"/>
      <w:lang w:eastAsia="zh-CN"/>
    </w:rPr>
  </w:style>
  <w:style w:type="paragraph" w:customStyle="1" w:styleId="pageheader">
    <w:name w:val="pageheader"/>
    <w:basedOn w:val="Normal"/>
    <w:rsid w:val="003D537B"/>
    <w:pPr>
      <w:spacing w:before="100" w:beforeAutospacing="1" w:after="100" w:afterAutospacing="1"/>
      <w:jc w:val="left"/>
    </w:pPr>
    <w:rPr>
      <w:rFonts w:ascii="Verdana" w:eastAsia="SimSun" w:hAnsi="Verdana"/>
      <w:b/>
      <w:bCs/>
      <w:color w:val="085AA5"/>
      <w:sz w:val="27"/>
      <w:szCs w:val="27"/>
      <w:lang w:eastAsia="zh-CN"/>
    </w:rPr>
  </w:style>
  <w:style w:type="paragraph" w:customStyle="1" w:styleId="linedbwh-t">
    <w:name w:val="linedbwh-t"/>
    <w:basedOn w:val="Normal"/>
    <w:rsid w:val="003D537B"/>
    <w:pPr>
      <w:pBdr>
        <w:top w:val="single" w:sz="6" w:space="0" w:color="085AA5"/>
      </w:pBdr>
      <w:shd w:val="clear" w:color="auto" w:fill="E6F4FD"/>
      <w:jc w:val="left"/>
    </w:pPr>
    <w:rPr>
      <w:rFonts w:ascii="Verdana" w:eastAsia="SimSun" w:hAnsi="Verdana"/>
      <w:sz w:val="24"/>
      <w:szCs w:val="24"/>
      <w:lang w:eastAsia="zh-CN"/>
    </w:rPr>
  </w:style>
  <w:style w:type="paragraph" w:customStyle="1" w:styleId="citedbynolink">
    <w:name w:val="citedbynolink"/>
    <w:basedOn w:val="Normal"/>
    <w:rsid w:val="003D537B"/>
    <w:pPr>
      <w:spacing w:before="100" w:beforeAutospacing="1" w:after="100" w:afterAutospacing="1"/>
      <w:jc w:val="left"/>
    </w:pPr>
    <w:rPr>
      <w:rFonts w:ascii="Verdana" w:eastAsia="SimSun" w:hAnsi="Verdana"/>
      <w:color w:val="666666"/>
      <w:sz w:val="24"/>
      <w:szCs w:val="24"/>
      <w:u w:val="single"/>
      <w:lang w:eastAsia="zh-CN"/>
    </w:rPr>
  </w:style>
  <w:style w:type="paragraph" w:customStyle="1" w:styleId="citedbylink">
    <w:name w:val="citedbylink"/>
    <w:basedOn w:val="Normal"/>
    <w:rsid w:val="003D537B"/>
    <w:pPr>
      <w:spacing w:before="100" w:beforeAutospacing="1" w:after="100" w:afterAutospacing="1"/>
      <w:jc w:val="left"/>
    </w:pPr>
    <w:rPr>
      <w:rFonts w:ascii="Verdana" w:eastAsia="SimSun" w:hAnsi="Verdana"/>
      <w:color w:val="666666"/>
      <w:sz w:val="24"/>
      <w:szCs w:val="24"/>
      <w:u w:val="single"/>
      <w:lang w:eastAsia="zh-CN"/>
    </w:rPr>
  </w:style>
  <w:style w:type="paragraph" w:customStyle="1" w:styleId="tol">
    <w:name w:val="tol"/>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tor">
    <w:name w:val="tor"/>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ol">
    <w:name w:val="bol"/>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bor">
    <w:name w:val="bor"/>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footerseparator1">
    <w:name w:val="footerseparator1"/>
    <w:basedOn w:val="Normal"/>
    <w:rsid w:val="003D537B"/>
    <w:pPr>
      <w:spacing w:before="225" w:after="285"/>
      <w:ind w:left="150"/>
      <w:jc w:val="left"/>
    </w:pPr>
    <w:rPr>
      <w:rFonts w:ascii="Verdana" w:eastAsia="SimSun" w:hAnsi="Verdana"/>
      <w:sz w:val="24"/>
      <w:szCs w:val="24"/>
      <w:lang w:eastAsia="zh-CN"/>
    </w:rPr>
  </w:style>
  <w:style w:type="paragraph" w:customStyle="1" w:styleId="firstbox">
    <w:name w:val="firstbox"/>
    <w:basedOn w:val="Normal"/>
    <w:rsid w:val="003D537B"/>
    <w:pPr>
      <w:spacing w:before="100" w:beforeAutospacing="1" w:after="100" w:afterAutospacing="1"/>
      <w:ind w:left="150"/>
      <w:jc w:val="left"/>
    </w:pPr>
    <w:rPr>
      <w:rFonts w:ascii="Verdana" w:eastAsia="SimSun" w:hAnsi="Verdana"/>
      <w:sz w:val="24"/>
      <w:szCs w:val="24"/>
      <w:lang w:eastAsia="zh-CN"/>
    </w:rPr>
  </w:style>
  <w:style w:type="paragraph" w:customStyle="1" w:styleId="export">
    <w:name w:val="export"/>
    <w:basedOn w:val="Normal"/>
    <w:rsid w:val="003D537B"/>
    <w:pPr>
      <w:spacing w:before="100" w:beforeAutospacing="1" w:after="100" w:afterAutospacing="1"/>
      <w:ind w:left="150"/>
      <w:jc w:val="left"/>
    </w:pPr>
    <w:rPr>
      <w:rFonts w:ascii="Verdana" w:eastAsia="SimSun" w:hAnsi="Verdana"/>
      <w:sz w:val="24"/>
      <w:szCs w:val="24"/>
      <w:lang w:eastAsia="zh-CN"/>
    </w:rPr>
  </w:style>
  <w:style w:type="paragraph" w:customStyle="1" w:styleId="print">
    <w:name w:val="print"/>
    <w:basedOn w:val="Normal"/>
    <w:rsid w:val="003D537B"/>
    <w:pPr>
      <w:spacing w:before="100" w:beforeAutospacing="1" w:after="100" w:afterAutospacing="1"/>
      <w:ind w:left="150"/>
      <w:jc w:val="left"/>
    </w:pPr>
    <w:rPr>
      <w:rFonts w:ascii="Verdana" w:eastAsia="SimSun" w:hAnsi="Verdana"/>
      <w:sz w:val="24"/>
      <w:szCs w:val="24"/>
      <w:lang w:eastAsia="zh-CN"/>
    </w:rPr>
  </w:style>
  <w:style w:type="paragraph" w:customStyle="1" w:styleId="email">
    <w:name w:val="email"/>
    <w:basedOn w:val="Normal"/>
    <w:rsid w:val="003D537B"/>
    <w:pPr>
      <w:spacing w:before="100" w:beforeAutospacing="1" w:after="100" w:afterAutospacing="1"/>
      <w:ind w:left="150"/>
      <w:jc w:val="left"/>
    </w:pPr>
    <w:rPr>
      <w:rFonts w:ascii="Verdana" w:eastAsia="SimSun" w:hAnsi="Verdana"/>
      <w:sz w:val="24"/>
      <w:szCs w:val="24"/>
      <w:lang w:eastAsia="zh-CN"/>
    </w:rPr>
  </w:style>
  <w:style w:type="paragraph" w:customStyle="1" w:styleId="secondbox">
    <w:name w:val="secondbox"/>
    <w:basedOn w:val="Normal"/>
    <w:rsid w:val="003D537B"/>
    <w:pPr>
      <w:spacing w:before="100" w:beforeAutospacing="1" w:after="100" w:afterAutospacing="1"/>
      <w:ind w:left="150"/>
      <w:jc w:val="left"/>
    </w:pPr>
    <w:rPr>
      <w:rFonts w:ascii="Verdana" w:eastAsia="SimSun" w:hAnsi="Verdana"/>
      <w:sz w:val="24"/>
      <w:szCs w:val="24"/>
      <w:lang w:eastAsia="zh-CN"/>
    </w:rPr>
  </w:style>
  <w:style w:type="paragraph" w:customStyle="1" w:styleId="helpulheaderscopus">
    <w:name w:val="helpulheaderscopus"/>
    <w:basedOn w:val="Normal"/>
    <w:rsid w:val="003D537B"/>
    <w:pPr>
      <w:spacing w:before="100" w:beforeAutospacing="1" w:after="100" w:afterAutospacing="1"/>
      <w:ind w:left="300"/>
      <w:jc w:val="left"/>
    </w:pPr>
    <w:rPr>
      <w:rFonts w:ascii="Verdana" w:eastAsia="SimSun" w:hAnsi="Verdana"/>
      <w:color w:val="085AA5"/>
      <w:sz w:val="24"/>
      <w:szCs w:val="24"/>
      <w:lang w:eastAsia="zh-CN"/>
    </w:rPr>
  </w:style>
  <w:style w:type="paragraph" w:customStyle="1" w:styleId="helpulheader">
    <w:name w:val="helpulheader"/>
    <w:basedOn w:val="Normal"/>
    <w:rsid w:val="003D537B"/>
    <w:pPr>
      <w:spacing w:before="100" w:beforeAutospacing="1" w:after="100" w:afterAutospacing="1"/>
      <w:ind w:left="300"/>
      <w:jc w:val="left"/>
    </w:pPr>
    <w:rPr>
      <w:rFonts w:ascii="Verdana" w:eastAsia="SimSun" w:hAnsi="Verdana"/>
      <w:sz w:val="24"/>
      <w:szCs w:val="24"/>
      <w:lang w:eastAsia="zh-CN"/>
    </w:rPr>
  </w:style>
  <w:style w:type="paragraph" w:customStyle="1" w:styleId="helpul">
    <w:name w:val="helpul"/>
    <w:basedOn w:val="Normal"/>
    <w:rsid w:val="003D537B"/>
    <w:pPr>
      <w:spacing w:before="75" w:after="100" w:afterAutospacing="1"/>
      <w:jc w:val="left"/>
    </w:pPr>
    <w:rPr>
      <w:rFonts w:ascii="Verdana" w:eastAsia="SimSun" w:hAnsi="Verdana"/>
      <w:sz w:val="24"/>
      <w:szCs w:val="24"/>
      <w:lang w:eastAsia="zh-CN"/>
    </w:rPr>
  </w:style>
  <w:style w:type="paragraph" w:customStyle="1" w:styleId="helpli">
    <w:name w:val="helpli"/>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help">
    <w:name w:val="help"/>
    <w:basedOn w:val="Normal"/>
    <w:rsid w:val="003D537B"/>
    <w:pPr>
      <w:spacing w:before="100" w:beforeAutospacing="1" w:after="100" w:afterAutospacing="1"/>
      <w:ind w:left="1875"/>
      <w:jc w:val="left"/>
    </w:pPr>
    <w:rPr>
      <w:rFonts w:ascii="Verdana" w:eastAsia="SimSun" w:hAnsi="Verdana"/>
      <w:sz w:val="24"/>
      <w:szCs w:val="24"/>
      <w:lang w:eastAsia="zh-CN"/>
    </w:rPr>
  </w:style>
  <w:style w:type="paragraph" w:customStyle="1" w:styleId="helpscopus">
    <w:name w:val="helpscopus"/>
    <w:basedOn w:val="Normal"/>
    <w:rsid w:val="003D537B"/>
    <w:pPr>
      <w:spacing w:before="100" w:beforeAutospacing="1" w:after="100" w:afterAutospacing="1"/>
      <w:ind w:left="480"/>
      <w:jc w:val="left"/>
    </w:pPr>
    <w:rPr>
      <w:rFonts w:ascii="Verdana" w:eastAsia="SimSun" w:hAnsi="Verdana"/>
      <w:sz w:val="24"/>
      <w:szCs w:val="24"/>
      <w:lang w:eastAsia="zh-CN"/>
    </w:rPr>
  </w:style>
  <w:style w:type="paragraph" w:customStyle="1" w:styleId="ctoprintsummarytable">
    <w:name w:val="ctoprintsummarytable"/>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ctoprintreturnbtndiv">
    <w:name w:val="ctoprintreturnbtndiv"/>
    <w:basedOn w:val="Normal"/>
    <w:rsid w:val="003D537B"/>
    <w:pPr>
      <w:spacing w:before="100" w:beforeAutospacing="1" w:after="100" w:afterAutospacing="1"/>
      <w:jc w:val="left"/>
      <w:textAlignment w:val="top"/>
    </w:pPr>
    <w:rPr>
      <w:rFonts w:ascii="Verdana" w:eastAsia="SimSun" w:hAnsi="Verdana"/>
      <w:sz w:val="24"/>
      <w:szCs w:val="24"/>
      <w:lang w:eastAsia="zh-CN"/>
    </w:rPr>
  </w:style>
  <w:style w:type="paragraph" w:customStyle="1" w:styleId="ctoprintbtndiv">
    <w:name w:val="ctoprintbtndiv"/>
    <w:basedOn w:val="Normal"/>
    <w:rsid w:val="003D537B"/>
    <w:pPr>
      <w:spacing w:before="100" w:beforeAutospacing="1" w:after="100" w:afterAutospacing="1"/>
      <w:jc w:val="right"/>
      <w:textAlignment w:val="top"/>
    </w:pPr>
    <w:rPr>
      <w:rFonts w:ascii="Verdana" w:eastAsia="SimSun" w:hAnsi="Verdana"/>
      <w:sz w:val="24"/>
      <w:szCs w:val="24"/>
      <w:lang w:eastAsia="zh-CN"/>
    </w:rPr>
  </w:style>
  <w:style w:type="paragraph" w:customStyle="1" w:styleId="ctoprintsummarydiv">
    <w:name w:val="ctoprintsummarydiv"/>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ctoprinthirschbox">
    <w:name w:val="ctoprinthirschbox"/>
    <w:basedOn w:val="Normal"/>
    <w:rsid w:val="003D537B"/>
    <w:pPr>
      <w:pBdr>
        <w:top w:val="single" w:sz="6" w:space="5" w:color="085AA5"/>
        <w:left w:val="single" w:sz="6" w:space="6" w:color="085AA5"/>
        <w:bottom w:val="single" w:sz="6" w:space="5" w:color="085AA5"/>
        <w:right w:val="single" w:sz="6" w:space="6" w:color="085AA5"/>
      </w:pBdr>
      <w:spacing w:before="120" w:after="100" w:afterAutospacing="1"/>
      <w:jc w:val="left"/>
    </w:pPr>
    <w:rPr>
      <w:rFonts w:ascii="Verdana" w:eastAsia="SimSun" w:hAnsi="Verdana"/>
      <w:sz w:val="24"/>
      <w:szCs w:val="24"/>
      <w:lang w:eastAsia="zh-CN"/>
    </w:rPr>
  </w:style>
  <w:style w:type="paragraph" w:customStyle="1" w:styleId="ctoprintsourceinfo">
    <w:name w:val="ctoprintsourceinfo"/>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resultscheckbox">
    <w:name w:val="resultscheckbox"/>
    <w:basedOn w:val="Normal"/>
    <w:rsid w:val="003D537B"/>
    <w:pPr>
      <w:spacing w:before="100" w:beforeAutospacing="1" w:after="100" w:afterAutospacing="1"/>
      <w:jc w:val="left"/>
      <w:textAlignment w:val="center"/>
    </w:pPr>
    <w:rPr>
      <w:rFonts w:ascii="Verdana" w:eastAsia="SimSun" w:hAnsi="Verdana"/>
      <w:sz w:val="24"/>
      <w:szCs w:val="24"/>
      <w:lang w:eastAsia="zh-CN"/>
    </w:rPr>
  </w:style>
  <w:style w:type="paragraph" w:customStyle="1" w:styleId="basicresultscheckbox">
    <w:name w:val="basicresultscheckbox"/>
    <w:basedOn w:val="Normal"/>
    <w:rsid w:val="003D537B"/>
    <w:pPr>
      <w:spacing w:before="100" w:beforeAutospacing="1" w:after="100" w:afterAutospacing="1"/>
      <w:jc w:val="left"/>
      <w:textAlignment w:val="center"/>
    </w:pPr>
    <w:rPr>
      <w:rFonts w:ascii="Verdana" w:eastAsia="SimSun" w:hAnsi="Verdana"/>
      <w:sz w:val="24"/>
      <w:szCs w:val="24"/>
      <w:lang w:eastAsia="zh-CN"/>
    </w:rPr>
  </w:style>
  <w:style w:type="paragraph" w:customStyle="1" w:styleId="nopadbottom">
    <w:name w:val="nopadbottom"/>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infobubble">
    <w:name w:val="infobubble"/>
    <w:basedOn w:val="Normal"/>
    <w:rsid w:val="003D537B"/>
    <w:pPr>
      <w:spacing w:before="100" w:beforeAutospacing="1" w:after="100" w:afterAutospacing="1"/>
      <w:ind w:hanging="15"/>
      <w:jc w:val="left"/>
    </w:pPr>
    <w:rPr>
      <w:rFonts w:ascii="Verdana" w:eastAsia="SimSun" w:hAnsi="Verdana"/>
      <w:vanish/>
      <w:sz w:val="24"/>
      <w:szCs w:val="24"/>
      <w:lang w:eastAsia="zh-CN"/>
    </w:rPr>
  </w:style>
  <w:style w:type="paragraph" w:customStyle="1" w:styleId="infobubblecategoriesdown">
    <w:name w:val="infobubblecategoriesdown"/>
    <w:basedOn w:val="Normal"/>
    <w:rsid w:val="003D537B"/>
    <w:pPr>
      <w:spacing w:before="100" w:beforeAutospacing="1" w:after="100" w:afterAutospacing="1"/>
      <w:jc w:val="left"/>
    </w:pPr>
    <w:rPr>
      <w:rFonts w:ascii="Verdana" w:eastAsia="SimSun" w:hAnsi="Verdana"/>
      <w:vanish/>
      <w:sz w:val="24"/>
      <w:szCs w:val="24"/>
      <w:lang w:eastAsia="zh-CN"/>
    </w:rPr>
  </w:style>
  <w:style w:type="paragraph" w:customStyle="1" w:styleId="infobubblecategoriescontent">
    <w:name w:val="infobubblecategoriescontent"/>
    <w:basedOn w:val="Normal"/>
    <w:rsid w:val="003D537B"/>
    <w:pPr>
      <w:shd w:val="clear" w:color="auto" w:fill="FFFFFF"/>
      <w:spacing w:before="100" w:beforeAutospacing="1" w:after="100" w:afterAutospacing="1"/>
      <w:ind w:left="300" w:right="270" w:hanging="15"/>
      <w:jc w:val="left"/>
    </w:pPr>
    <w:rPr>
      <w:rFonts w:ascii="Verdana" w:eastAsia="SimSun" w:hAnsi="Verdana"/>
      <w:sz w:val="24"/>
      <w:szCs w:val="24"/>
      <w:lang w:eastAsia="zh-CN"/>
    </w:rPr>
  </w:style>
  <w:style w:type="paragraph" w:customStyle="1" w:styleId="infobubblecategoriesdownli">
    <w:name w:val="infobubblecategoriesdownli"/>
    <w:basedOn w:val="Normal"/>
    <w:rsid w:val="003D537B"/>
    <w:pPr>
      <w:spacing w:before="100" w:beforeAutospacing="1" w:after="100" w:afterAutospacing="1"/>
      <w:jc w:val="left"/>
    </w:pPr>
    <w:rPr>
      <w:rFonts w:ascii="Verdana" w:eastAsia="SimSun" w:hAnsi="Verdana"/>
      <w:sz w:val="18"/>
      <w:szCs w:val="18"/>
      <w:lang w:eastAsia="zh-CN"/>
    </w:rPr>
  </w:style>
  <w:style w:type="paragraph" w:customStyle="1" w:styleId="infobubblecategoriesdownul">
    <w:name w:val="infobubblecategoriesdownul"/>
    <w:basedOn w:val="Normal"/>
    <w:rsid w:val="003D537B"/>
    <w:pPr>
      <w:spacing w:before="45"/>
      <w:ind w:left="225"/>
      <w:jc w:val="left"/>
    </w:pPr>
    <w:rPr>
      <w:rFonts w:ascii="Verdana" w:eastAsia="SimSun" w:hAnsi="Verdana"/>
      <w:sz w:val="24"/>
      <w:szCs w:val="24"/>
      <w:lang w:eastAsia="zh-CN"/>
    </w:rPr>
  </w:style>
  <w:style w:type="paragraph" w:customStyle="1" w:styleId="infobubblecategoriesdownspan">
    <w:name w:val="infobubblecategoriesdownspan"/>
    <w:basedOn w:val="Normal"/>
    <w:rsid w:val="003D537B"/>
    <w:pPr>
      <w:spacing w:before="100" w:beforeAutospacing="1" w:after="100" w:afterAutospacing="1"/>
      <w:jc w:val="left"/>
    </w:pPr>
    <w:rPr>
      <w:rFonts w:ascii="Verdana" w:eastAsia="SimSun" w:hAnsi="Verdana"/>
      <w:b/>
      <w:bCs/>
      <w:color w:val="000000"/>
      <w:sz w:val="18"/>
      <w:szCs w:val="18"/>
      <w:lang w:eastAsia="zh-CN"/>
    </w:rPr>
  </w:style>
  <w:style w:type="paragraph" w:customStyle="1" w:styleId="comment">
    <w:name w:val="comment"/>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Title10">
    <w:name w:val="Title1"/>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moreless">
    <w:name w:val="moreless"/>
    <w:basedOn w:val="Normal"/>
    <w:rsid w:val="003D537B"/>
    <w:pPr>
      <w:spacing w:before="100" w:beforeAutospacing="1" w:after="100" w:afterAutospacing="1"/>
      <w:jc w:val="left"/>
    </w:pPr>
    <w:rPr>
      <w:rFonts w:ascii="Verdana" w:eastAsia="SimSun" w:hAnsi="Verdana"/>
      <w:sz w:val="24"/>
      <w:szCs w:val="24"/>
      <w:lang w:eastAsia="zh-CN"/>
    </w:rPr>
  </w:style>
  <w:style w:type="paragraph" w:customStyle="1" w:styleId="specifyfieldsli">
    <w:name w:val="specifyfieldsli"/>
    <w:basedOn w:val="Normal"/>
    <w:rsid w:val="003D537B"/>
    <w:pPr>
      <w:spacing w:before="100" w:beforeAutospacing="1" w:after="100" w:afterAutospacing="1"/>
      <w:jc w:val="left"/>
    </w:pPr>
    <w:rPr>
      <w:rFonts w:ascii="Verdana" w:eastAsia="SimSun" w:hAnsi="Verdana"/>
      <w:sz w:val="24"/>
      <w:szCs w:val="24"/>
      <w:lang w:eastAsia="zh-CN"/>
    </w:rPr>
  </w:style>
  <w:style w:type="character" w:customStyle="1" w:styleId="rightmargin">
    <w:name w:val="rightmargin"/>
    <w:basedOn w:val="DefaultParagraphFont"/>
    <w:rsid w:val="003D537B"/>
  </w:style>
  <w:style w:type="character" w:customStyle="1" w:styleId="vmiddle">
    <w:name w:val="vmiddle"/>
    <w:basedOn w:val="DefaultParagraphFont"/>
    <w:rsid w:val="003D537B"/>
  </w:style>
  <w:style w:type="character" w:customStyle="1" w:styleId="vtop">
    <w:name w:val="vtop"/>
    <w:basedOn w:val="DefaultParagraphFont"/>
    <w:rsid w:val="003D537B"/>
  </w:style>
  <w:style w:type="character" w:customStyle="1" w:styleId="left">
    <w:name w:val="left"/>
    <w:basedOn w:val="DefaultParagraphFont"/>
    <w:rsid w:val="003D537B"/>
  </w:style>
  <w:style w:type="character" w:customStyle="1" w:styleId="right">
    <w:name w:val="right"/>
    <w:basedOn w:val="DefaultParagraphFont"/>
    <w:rsid w:val="003D537B"/>
  </w:style>
  <w:style w:type="character" w:customStyle="1" w:styleId="txtsmallblue1">
    <w:name w:val="txtsmallblue1"/>
    <w:basedOn w:val="DefaultParagraphFont"/>
    <w:rsid w:val="003D537B"/>
    <w:rPr>
      <w:b/>
      <w:bCs/>
      <w:color w:val="0859A6"/>
      <w:sz w:val="15"/>
      <w:szCs w:val="15"/>
    </w:rPr>
  </w:style>
  <w:style w:type="character" w:customStyle="1" w:styleId="tooltiptext">
    <w:name w:val="tooltiptext"/>
    <w:basedOn w:val="DefaultParagraphFont"/>
    <w:rsid w:val="003D537B"/>
  </w:style>
  <w:style w:type="character" w:customStyle="1" w:styleId="left1">
    <w:name w:val="left1"/>
    <w:basedOn w:val="DefaultParagraphFont"/>
    <w:rsid w:val="003D537B"/>
    <w:rPr>
      <w:bdr w:val="none" w:sz="0" w:space="0" w:color="auto" w:frame="1"/>
    </w:rPr>
  </w:style>
  <w:style w:type="character" w:customStyle="1" w:styleId="right1">
    <w:name w:val="right1"/>
    <w:basedOn w:val="DefaultParagraphFont"/>
    <w:rsid w:val="003D537B"/>
    <w:rPr>
      <w:bdr w:val="none" w:sz="0" w:space="0" w:color="auto" w:frame="1"/>
    </w:rPr>
  </w:style>
  <w:style w:type="character" w:customStyle="1" w:styleId="left2">
    <w:name w:val="left2"/>
    <w:basedOn w:val="DefaultParagraphFont"/>
    <w:rsid w:val="003D537B"/>
    <w:rPr>
      <w:bdr w:val="none" w:sz="0" w:space="0" w:color="auto" w:frame="1"/>
    </w:rPr>
  </w:style>
  <w:style w:type="character" w:customStyle="1" w:styleId="txtsmallblue2">
    <w:name w:val="txtsmallblue2"/>
    <w:basedOn w:val="DefaultParagraphFont"/>
    <w:rsid w:val="003D537B"/>
    <w:rPr>
      <w:b/>
      <w:bCs/>
      <w:color w:val="0859A6"/>
      <w:sz w:val="15"/>
      <w:szCs w:val="15"/>
      <w:u w:val="single"/>
    </w:rPr>
  </w:style>
  <w:style w:type="paragraph" w:customStyle="1" w:styleId="helplinks1">
    <w:name w:val="helplinks1"/>
    <w:basedOn w:val="Normal"/>
    <w:rsid w:val="003D537B"/>
    <w:pPr>
      <w:spacing w:before="100" w:beforeAutospacing="1" w:after="100" w:afterAutospacing="1"/>
      <w:ind w:left="45"/>
      <w:jc w:val="center"/>
      <w:textAlignment w:val="center"/>
    </w:pPr>
    <w:rPr>
      <w:rFonts w:ascii="Verdana" w:eastAsia="SimSun" w:hAnsi="Verdana"/>
      <w:b/>
      <w:bCs/>
      <w:sz w:val="15"/>
      <w:szCs w:val="15"/>
      <w:lang w:eastAsia="zh-CN"/>
    </w:rPr>
  </w:style>
  <w:style w:type="paragraph" w:customStyle="1" w:styleId="helplinks2">
    <w:name w:val="helplinks2"/>
    <w:basedOn w:val="Normal"/>
    <w:rsid w:val="003D537B"/>
    <w:pPr>
      <w:jc w:val="left"/>
      <w:textAlignment w:val="center"/>
    </w:pPr>
    <w:rPr>
      <w:rFonts w:ascii="Verdana" w:eastAsia="SimSun" w:hAnsi="Verdana"/>
      <w:b/>
      <w:bCs/>
      <w:sz w:val="15"/>
      <w:szCs w:val="15"/>
      <w:lang w:eastAsia="zh-CN"/>
    </w:rPr>
  </w:style>
  <w:style w:type="paragraph" w:customStyle="1" w:styleId="comment1">
    <w:name w:val="comment1"/>
    <w:basedOn w:val="Normal"/>
    <w:rsid w:val="003D537B"/>
    <w:pPr>
      <w:spacing w:after="100" w:afterAutospacing="1"/>
      <w:ind w:left="405"/>
      <w:jc w:val="left"/>
      <w:textAlignment w:val="top"/>
    </w:pPr>
    <w:rPr>
      <w:rFonts w:ascii="Verdana" w:eastAsia="SimSun" w:hAnsi="Verdana"/>
      <w:sz w:val="24"/>
      <w:szCs w:val="24"/>
      <w:lang w:eastAsia="zh-CN"/>
    </w:rPr>
  </w:style>
  <w:style w:type="paragraph" w:customStyle="1" w:styleId="moreless1">
    <w:name w:val="moreless1"/>
    <w:basedOn w:val="Normal"/>
    <w:rsid w:val="003D537B"/>
    <w:pPr>
      <w:spacing w:before="100" w:beforeAutospacing="1" w:after="100" w:afterAutospacing="1"/>
      <w:jc w:val="left"/>
    </w:pPr>
    <w:rPr>
      <w:rFonts w:ascii="Verdana" w:eastAsia="SimSun" w:hAnsi="Verdana"/>
      <w:sz w:val="24"/>
      <w:szCs w:val="24"/>
      <w:lang w:eastAsia="zh-CN"/>
    </w:rPr>
  </w:style>
  <w:style w:type="character" w:customStyle="1" w:styleId="tooltiptext1">
    <w:name w:val="tooltiptext1"/>
    <w:basedOn w:val="DefaultParagraphFont"/>
    <w:rsid w:val="003D537B"/>
    <w:rPr>
      <w:strike w:val="0"/>
      <w:dstrike w:val="0"/>
      <w:vanish/>
      <w:webHidden w:val="0"/>
      <w:color w:val="000000"/>
      <w:u w:val="none"/>
      <w:effect w:val="none"/>
      <w:specVanish w:val="0"/>
    </w:rPr>
  </w:style>
  <w:style w:type="paragraph" w:customStyle="1" w:styleId="specifyfieldsli1">
    <w:name w:val="specifyfieldsli1"/>
    <w:basedOn w:val="Normal"/>
    <w:rsid w:val="003D537B"/>
    <w:pPr>
      <w:spacing w:before="100" w:beforeAutospacing="1" w:after="100" w:afterAutospacing="1"/>
      <w:ind w:left="-300"/>
      <w:jc w:val="left"/>
    </w:pPr>
    <w:rPr>
      <w:rFonts w:ascii="Verdana" w:eastAsia="SimSun" w:hAnsi="Verdana"/>
      <w:sz w:val="24"/>
      <w:szCs w:val="24"/>
      <w:lang w:eastAsia="zh-CN"/>
    </w:rPr>
  </w:style>
  <w:style w:type="paragraph" w:styleId="z-TopofForm">
    <w:name w:val="HTML Top of Form"/>
    <w:basedOn w:val="Normal"/>
    <w:next w:val="Normal"/>
    <w:hidden/>
    <w:rsid w:val="003D537B"/>
    <w:pPr>
      <w:pBdr>
        <w:bottom w:val="single" w:sz="6" w:space="1" w:color="auto"/>
      </w:pBdr>
      <w:jc w:val="center"/>
    </w:pPr>
    <w:rPr>
      <w:rFonts w:ascii="Arial" w:eastAsia="SimSun" w:hAnsi="Arial" w:cs="Arial"/>
      <w:vanish/>
      <w:sz w:val="16"/>
      <w:szCs w:val="16"/>
      <w:lang w:eastAsia="zh-CN"/>
    </w:rPr>
  </w:style>
  <w:style w:type="paragraph" w:styleId="z-BottomofForm">
    <w:name w:val="HTML Bottom of Form"/>
    <w:basedOn w:val="Normal"/>
    <w:next w:val="Normal"/>
    <w:hidden/>
    <w:rsid w:val="003D537B"/>
    <w:pPr>
      <w:pBdr>
        <w:top w:val="single" w:sz="6" w:space="1" w:color="auto"/>
      </w:pBdr>
      <w:jc w:val="center"/>
    </w:pPr>
    <w:rPr>
      <w:rFonts w:ascii="Arial" w:eastAsia="SimSun" w:hAnsi="Arial" w:cs="Arial"/>
      <w:vanish/>
      <w:sz w:val="16"/>
      <w:szCs w:val="16"/>
      <w:lang w:eastAsia="zh-CN"/>
    </w:rPr>
  </w:style>
  <w:style w:type="paragraph" w:styleId="ListParagraph">
    <w:name w:val="List Paragraph"/>
    <w:basedOn w:val="Normal"/>
    <w:uiPriority w:val="34"/>
    <w:qFormat/>
    <w:rsid w:val="005F498B"/>
    <w:pPr>
      <w:ind w:left="720"/>
    </w:pPr>
  </w:style>
  <w:style w:type="character" w:customStyle="1" w:styleId="Heading2Char">
    <w:name w:val="Heading 2 Char"/>
    <w:basedOn w:val="DefaultParagraphFont"/>
    <w:link w:val="Heading2"/>
    <w:rsid w:val="00B3716D"/>
    <w:rPr>
      <w:rFonts w:eastAsia="Times New Roman"/>
      <w:b/>
      <w:i/>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14813">
      <w:bodyDiv w:val="1"/>
      <w:marLeft w:val="0"/>
      <w:marRight w:val="0"/>
      <w:marTop w:val="0"/>
      <w:marBottom w:val="0"/>
      <w:divBdr>
        <w:top w:val="none" w:sz="0" w:space="0" w:color="auto"/>
        <w:left w:val="none" w:sz="0" w:space="0" w:color="auto"/>
        <w:bottom w:val="none" w:sz="0" w:space="0" w:color="auto"/>
        <w:right w:val="none" w:sz="0" w:space="0" w:color="auto"/>
      </w:divBdr>
      <w:divsChild>
        <w:div w:id="1908684931">
          <w:marLeft w:val="0"/>
          <w:marRight w:val="0"/>
          <w:marTop w:val="0"/>
          <w:marBottom w:val="150"/>
          <w:divBdr>
            <w:top w:val="none" w:sz="0" w:space="0" w:color="auto"/>
            <w:left w:val="none" w:sz="0" w:space="0" w:color="auto"/>
            <w:bottom w:val="none" w:sz="0" w:space="0" w:color="auto"/>
            <w:right w:val="none" w:sz="0" w:space="0" w:color="auto"/>
          </w:divBdr>
          <w:divsChild>
            <w:div w:id="891503630">
              <w:marLeft w:val="0"/>
              <w:marRight w:val="0"/>
              <w:marTop w:val="0"/>
              <w:marBottom w:val="0"/>
              <w:divBdr>
                <w:top w:val="single" w:sz="2" w:space="0" w:color="FFFFFF"/>
                <w:left w:val="single" w:sz="2" w:space="0" w:color="FFFFFF"/>
                <w:bottom w:val="single" w:sz="2" w:space="0" w:color="FFFFFF"/>
                <w:right w:val="single" w:sz="2" w:space="0" w:color="FFFFFF"/>
              </w:divBdr>
              <w:divsChild>
                <w:div w:id="10382517">
                  <w:marLeft w:val="0"/>
                  <w:marRight w:val="0"/>
                  <w:marTop w:val="0"/>
                  <w:marBottom w:val="0"/>
                  <w:divBdr>
                    <w:top w:val="none" w:sz="0" w:space="0" w:color="auto"/>
                    <w:left w:val="none" w:sz="0" w:space="0" w:color="auto"/>
                    <w:bottom w:val="none" w:sz="0" w:space="0" w:color="auto"/>
                    <w:right w:val="none" w:sz="0" w:space="0" w:color="auto"/>
                  </w:divBdr>
                  <w:divsChild>
                    <w:div w:id="817186367">
                      <w:marLeft w:val="0"/>
                      <w:marRight w:val="0"/>
                      <w:marTop w:val="0"/>
                      <w:marBottom w:val="0"/>
                      <w:divBdr>
                        <w:top w:val="none" w:sz="0" w:space="0" w:color="auto"/>
                        <w:left w:val="none" w:sz="0" w:space="0" w:color="auto"/>
                        <w:bottom w:val="none" w:sz="0" w:space="0" w:color="auto"/>
                        <w:right w:val="none" w:sz="0" w:space="0" w:color="auto"/>
                      </w:divBdr>
                    </w:div>
                    <w:div w:id="1160078131">
                      <w:marLeft w:val="0"/>
                      <w:marRight w:val="0"/>
                      <w:marTop w:val="0"/>
                      <w:marBottom w:val="0"/>
                      <w:divBdr>
                        <w:top w:val="none" w:sz="0" w:space="0" w:color="auto"/>
                        <w:left w:val="none" w:sz="0" w:space="0" w:color="auto"/>
                        <w:bottom w:val="none" w:sz="0" w:space="0" w:color="auto"/>
                        <w:right w:val="none" w:sz="0" w:space="0" w:color="auto"/>
                      </w:divBdr>
                    </w:div>
                  </w:divsChild>
                </w:div>
                <w:div w:id="70734788">
                  <w:marLeft w:val="0"/>
                  <w:marRight w:val="0"/>
                  <w:marTop w:val="0"/>
                  <w:marBottom w:val="0"/>
                  <w:divBdr>
                    <w:top w:val="none" w:sz="0" w:space="0" w:color="auto"/>
                    <w:left w:val="none" w:sz="0" w:space="0" w:color="auto"/>
                    <w:bottom w:val="none" w:sz="0" w:space="0" w:color="auto"/>
                    <w:right w:val="none" w:sz="0" w:space="0" w:color="auto"/>
                  </w:divBdr>
                  <w:divsChild>
                    <w:div w:id="196310405">
                      <w:marLeft w:val="0"/>
                      <w:marRight w:val="0"/>
                      <w:marTop w:val="0"/>
                      <w:marBottom w:val="0"/>
                      <w:divBdr>
                        <w:top w:val="none" w:sz="0" w:space="0" w:color="auto"/>
                        <w:left w:val="none" w:sz="0" w:space="0" w:color="auto"/>
                        <w:bottom w:val="none" w:sz="0" w:space="0" w:color="auto"/>
                        <w:right w:val="none" w:sz="0" w:space="0" w:color="auto"/>
                      </w:divBdr>
                    </w:div>
                    <w:div w:id="271521470">
                      <w:marLeft w:val="0"/>
                      <w:marRight w:val="0"/>
                      <w:marTop w:val="0"/>
                      <w:marBottom w:val="0"/>
                      <w:divBdr>
                        <w:top w:val="none" w:sz="0" w:space="0" w:color="auto"/>
                        <w:left w:val="none" w:sz="0" w:space="0" w:color="auto"/>
                        <w:bottom w:val="none" w:sz="0" w:space="0" w:color="auto"/>
                        <w:right w:val="none" w:sz="0" w:space="0" w:color="auto"/>
                      </w:divBdr>
                    </w:div>
                  </w:divsChild>
                </w:div>
                <w:div w:id="145587423">
                  <w:marLeft w:val="0"/>
                  <w:marRight w:val="0"/>
                  <w:marTop w:val="0"/>
                  <w:marBottom w:val="0"/>
                  <w:divBdr>
                    <w:top w:val="none" w:sz="0" w:space="0" w:color="auto"/>
                    <w:left w:val="none" w:sz="0" w:space="0" w:color="auto"/>
                    <w:bottom w:val="none" w:sz="0" w:space="0" w:color="auto"/>
                    <w:right w:val="none" w:sz="0" w:space="0" w:color="auto"/>
                  </w:divBdr>
                  <w:divsChild>
                    <w:div w:id="1313213073">
                      <w:marLeft w:val="0"/>
                      <w:marRight w:val="0"/>
                      <w:marTop w:val="0"/>
                      <w:marBottom w:val="0"/>
                      <w:divBdr>
                        <w:top w:val="none" w:sz="0" w:space="0" w:color="auto"/>
                        <w:left w:val="none" w:sz="0" w:space="0" w:color="auto"/>
                        <w:bottom w:val="none" w:sz="0" w:space="0" w:color="auto"/>
                        <w:right w:val="none" w:sz="0" w:space="0" w:color="auto"/>
                      </w:divBdr>
                    </w:div>
                    <w:div w:id="1730958772">
                      <w:marLeft w:val="0"/>
                      <w:marRight w:val="0"/>
                      <w:marTop w:val="0"/>
                      <w:marBottom w:val="0"/>
                      <w:divBdr>
                        <w:top w:val="none" w:sz="0" w:space="0" w:color="auto"/>
                        <w:left w:val="none" w:sz="0" w:space="0" w:color="auto"/>
                        <w:bottom w:val="none" w:sz="0" w:space="0" w:color="auto"/>
                        <w:right w:val="none" w:sz="0" w:space="0" w:color="auto"/>
                      </w:divBdr>
                    </w:div>
                  </w:divsChild>
                </w:div>
                <w:div w:id="167334953">
                  <w:marLeft w:val="0"/>
                  <w:marRight w:val="0"/>
                  <w:marTop w:val="0"/>
                  <w:marBottom w:val="0"/>
                  <w:divBdr>
                    <w:top w:val="none" w:sz="0" w:space="0" w:color="auto"/>
                    <w:left w:val="none" w:sz="0" w:space="0" w:color="auto"/>
                    <w:bottom w:val="none" w:sz="0" w:space="0" w:color="auto"/>
                    <w:right w:val="none" w:sz="0" w:space="0" w:color="auto"/>
                  </w:divBdr>
                  <w:divsChild>
                    <w:div w:id="382212385">
                      <w:marLeft w:val="0"/>
                      <w:marRight w:val="0"/>
                      <w:marTop w:val="0"/>
                      <w:marBottom w:val="0"/>
                      <w:divBdr>
                        <w:top w:val="none" w:sz="0" w:space="0" w:color="auto"/>
                        <w:left w:val="none" w:sz="0" w:space="0" w:color="auto"/>
                        <w:bottom w:val="none" w:sz="0" w:space="0" w:color="auto"/>
                        <w:right w:val="none" w:sz="0" w:space="0" w:color="auto"/>
                      </w:divBdr>
                    </w:div>
                    <w:div w:id="2043747150">
                      <w:marLeft w:val="0"/>
                      <w:marRight w:val="0"/>
                      <w:marTop w:val="0"/>
                      <w:marBottom w:val="0"/>
                      <w:divBdr>
                        <w:top w:val="none" w:sz="0" w:space="0" w:color="auto"/>
                        <w:left w:val="none" w:sz="0" w:space="0" w:color="auto"/>
                        <w:bottom w:val="none" w:sz="0" w:space="0" w:color="auto"/>
                        <w:right w:val="none" w:sz="0" w:space="0" w:color="auto"/>
                      </w:divBdr>
                    </w:div>
                  </w:divsChild>
                </w:div>
                <w:div w:id="379519675">
                  <w:marLeft w:val="0"/>
                  <w:marRight w:val="0"/>
                  <w:marTop w:val="0"/>
                  <w:marBottom w:val="0"/>
                  <w:divBdr>
                    <w:top w:val="none" w:sz="0" w:space="0" w:color="auto"/>
                    <w:left w:val="none" w:sz="0" w:space="0" w:color="auto"/>
                    <w:bottom w:val="none" w:sz="0" w:space="0" w:color="auto"/>
                    <w:right w:val="none" w:sz="0" w:space="0" w:color="auto"/>
                  </w:divBdr>
                  <w:divsChild>
                    <w:div w:id="412700709">
                      <w:marLeft w:val="0"/>
                      <w:marRight w:val="0"/>
                      <w:marTop w:val="0"/>
                      <w:marBottom w:val="0"/>
                      <w:divBdr>
                        <w:top w:val="none" w:sz="0" w:space="0" w:color="auto"/>
                        <w:left w:val="none" w:sz="0" w:space="0" w:color="auto"/>
                        <w:bottom w:val="none" w:sz="0" w:space="0" w:color="auto"/>
                        <w:right w:val="none" w:sz="0" w:space="0" w:color="auto"/>
                      </w:divBdr>
                    </w:div>
                    <w:div w:id="1182935370">
                      <w:marLeft w:val="0"/>
                      <w:marRight w:val="0"/>
                      <w:marTop w:val="0"/>
                      <w:marBottom w:val="0"/>
                      <w:divBdr>
                        <w:top w:val="none" w:sz="0" w:space="0" w:color="auto"/>
                        <w:left w:val="none" w:sz="0" w:space="0" w:color="auto"/>
                        <w:bottom w:val="none" w:sz="0" w:space="0" w:color="auto"/>
                        <w:right w:val="none" w:sz="0" w:space="0" w:color="auto"/>
                      </w:divBdr>
                    </w:div>
                  </w:divsChild>
                </w:div>
                <w:div w:id="515576683">
                  <w:marLeft w:val="0"/>
                  <w:marRight w:val="0"/>
                  <w:marTop w:val="0"/>
                  <w:marBottom w:val="0"/>
                  <w:divBdr>
                    <w:top w:val="none" w:sz="0" w:space="0" w:color="auto"/>
                    <w:left w:val="none" w:sz="0" w:space="0" w:color="auto"/>
                    <w:bottom w:val="none" w:sz="0" w:space="0" w:color="auto"/>
                    <w:right w:val="none" w:sz="0" w:space="0" w:color="auto"/>
                  </w:divBdr>
                  <w:divsChild>
                    <w:div w:id="1198785157">
                      <w:marLeft w:val="0"/>
                      <w:marRight w:val="0"/>
                      <w:marTop w:val="0"/>
                      <w:marBottom w:val="0"/>
                      <w:divBdr>
                        <w:top w:val="none" w:sz="0" w:space="0" w:color="auto"/>
                        <w:left w:val="none" w:sz="0" w:space="0" w:color="auto"/>
                        <w:bottom w:val="none" w:sz="0" w:space="0" w:color="auto"/>
                        <w:right w:val="none" w:sz="0" w:space="0" w:color="auto"/>
                      </w:divBdr>
                    </w:div>
                    <w:div w:id="2026901857">
                      <w:marLeft w:val="0"/>
                      <w:marRight w:val="0"/>
                      <w:marTop w:val="0"/>
                      <w:marBottom w:val="0"/>
                      <w:divBdr>
                        <w:top w:val="none" w:sz="0" w:space="0" w:color="auto"/>
                        <w:left w:val="none" w:sz="0" w:space="0" w:color="auto"/>
                        <w:bottom w:val="none" w:sz="0" w:space="0" w:color="auto"/>
                        <w:right w:val="none" w:sz="0" w:space="0" w:color="auto"/>
                      </w:divBdr>
                    </w:div>
                  </w:divsChild>
                </w:div>
                <w:div w:id="636885121">
                  <w:marLeft w:val="0"/>
                  <w:marRight w:val="0"/>
                  <w:marTop w:val="0"/>
                  <w:marBottom w:val="0"/>
                  <w:divBdr>
                    <w:top w:val="none" w:sz="0" w:space="0" w:color="auto"/>
                    <w:left w:val="none" w:sz="0" w:space="0" w:color="auto"/>
                    <w:bottom w:val="none" w:sz="0" w:space="0" w:color="auto"/>
                    <w:right w:val="none" w:sz="0" w:space="0" w:color="auto"/>
                  </w:divBdr>
                  <w:divsChild>
                    <w:div w:id="860824220">
                      <w:marLeft w:val="0"/>
                      <w:marRight w:val="0"/>
                      <w:marTop w:val="0"/>
                      <w:marBottom w:val="0"/>
                      <w:divBdr>
                        <w:top w:val="none" w:sz="0" w:space="0" w:color="auto"/>
                        <w:left w:val="none" w:sz="0" w:space="0" w:color="auto"/>
                        <w:bottom w:val="none" w:sz="0" w:space="0" w:color="auto"/>
                        <w:right w:val="none" w:sz="0" w:space="0" w:color="auto"/>
                      </w:divBdr>
                    </w:div>
                    <w:div w:id="1021318106">
                      <w:marLeft w:val="0"/>
                      <w:marRight w:val="0"/>
                      <w:marTop w:val="0"/>
                      <w:marBottom w:val="0"/>
                      <w:divBdr>
                        <w:top w:val="none" w:sz="0" w:space="0" w:color="auto"/>
                        <w:left w:val="none" w:sz="0" w:space="0" w:color="auto"/>
                        <w:bottom w:val="none" w:sz="0" w:space="0" w:color="auto"/>
                        <w:right w:val="none" w:sz="0" w:space="0" w:color="auto"/>
                      </w:divBdr>
                    </w:div>
                  </w:divsChild>
                </w:div>
                <w:div w:id="683284917">
                  <w:marLeft w:val="0"/>
                  <w:marRight w:val="0"/>
                  <w:marTop w:val="0"/>
                  <w:marBottom w:val="0"/>
                  <w:divBdr>
                    <w:top w:val="none" w:sz="0" w:space="0" w:color="auto"/>
                    <w:left w:val="none" w:sz="0" w:space="0" w:color="auto"/>
                    <w:bottom w:val="none" w:sz="0" w:space="0" w:color="auto"/>
                    <w:right w:val="none" w:sz="0" w:space="0" w:color="auto"/>
                  </w:divBdr>
                  <w:divsChild>
                    <w:div w:id="2063946378">
                      <w:marLeft w:val="0"/>
                      <w:marRight w:val="0"/>
                      <w:marTop w:val="0"/>
                      <w:marBottom w:val="0"/>
                      <w:divBdr>
                        <w:top w:val="none" w:sz="0" w:space="0" w:color="auto"/>
                        <w:left w:val="none" w:sz="0" w:space="0" w:color="auto"/>
                        <w:bottom w:val="none" w:sz="0" w:space="0" w:color="auto"/>
                        <w:right w:val="none" w:sz="0" w:space="0" w:color="auto"/>
                      </w:divBdr>
                    </w:div>
                    <w:div w:id="2064671487">
                      <w:marLeft w:val="0"/>
                      <w:marRight w:val="0"/>
                      <w:marTop w:val="0"/>
                      <w:marBottom w:val="0"/>
                      <w:divBdr>
                        <w:top w:val="none" w:sz="0" w:space="0" w:color="auto"/>
                        <w:left w:val="none" w:sz="0" w:space="0" w:color="auto"/>
                        <w:bottom w:val="none" w:sz="0" w:space="0" w:color="auto"/>
                        <w:right w:val="none" w:sz="0" w:space="0" w:color="auto"/>
                      </w:divBdr>
                    </w:div>
                  </w:divsChild>
                </w:div>
                <w:div w:id="937518532">
                  <w:marLeft w:val="0"/>
                  <w:marRight w:val="0"/>
                  <w:marTop w:val="0"/>
                  <w:marBottom w:val="0"/>
                  <w:divBdr>
                    <w:top w:val="none" w:sz="0" w:space="0" w:color="auto"/>
                    <w:left w:val="none" w:sz="0" w:space="0" w:color="auto"/>
                    <w:bottom w:val="none" w:sz="0" w:space="0" w:color="auto"/>
                    <w:right w:val="none" w:sz="0" w:space="0" w:color="auto"/>
                  </w:divBdr>
                  <w:divsChild>
                    <w:div w:id="127862098">
                      <w:marLeft w:val="0"/>
                      <w:marRight w:val="0"/>
                      <w:marTop w:val="0"/>
                      <w:marBottom w:val="0"/>
                      <w:divBdr>
                        <w:top w:val="none" w:sz="0" w:space="0" w:color="auto"/>
                        <w:left w:val="none" w:sz="0" w:space="0" w:color="auto"/>
                        <w:bottom w:val="none" w:sz="0" w:space="0" w:color="auto"/>
                        <w:right w:val="none" w:sz="0" w:space="0" w:color="auto"/>
                      </w:divBdr>
                    </w:div>
                    <w:div w:id="437023870">
                      <w:marLeft w:val="0"/>
                      <w:marRight w:val="0"/>
                      <w:marTop w:val="0"/>
                      <w:marBottom w:val="0"/>
                      <w:divBdr>
                        <w:top w:val="none" w:sz="0" w:space="0" w:color="auto"/>
                        <w:left w:val="none" w:sz="0" w:space="0" w:color="auto"/>
                        <w:bottom w:val="none" w:sz="0" w:space="0" w:color="auto"/>
                        <w:right w:val="none" w:sz="0" w:space="0" w:color="auto"/>
                      </w:divBdr>
                    </w:div>
                  </w:divsChild>
                </w:div>
                <w:div w:id="951791643">
                  <w:marLeft w:val="0"/>
                  <w:marRight w:val="0"/>
                  <w:marTop w:val="0"/>
                  <w:marBottom w:val="0"/>
                  <w:divBdr>
                    <w:top w:val="none" w:sz="0" w:space="0" w:color="auto"/>
                    <w:left w:val="none" w:sz="0" w:space="0" w:color="auto"/>
                    <w:bottom w:val="none" w:sz="0" w:space="0" w:color="auto"/>
                    <w:right w:val="none" w:sz="0" w:space="0" w:color="auto"/>
                  </w:divBdr>
                  <w:divsChild>
                    <w:div w:id="1356152284">
                      <w:marLeft w:val="0"/>
                      <w:marRight w:val="0"/>
                      <w:marTop w:val="0"/>
                      <w:marBottom w:val="0"/>
                      <w:divBdr>
                        <w:top w:val="none" w:sz="0" w:space="0" w:color="auto"/>
                        <w:left w:val="none" w:sz="0" w:space="0" w:color="auto"/>
                        <w:bottom w:val="none" w:sz="0" w:space="0" w:color="auto"/>
                        <w:right w:val="none" w:sz="0" w:space="0" w:color="auto"/>
                      </w:divBdr>
                    </w:div>
                    <w:div w:id="1536305270">
                      <w:marLeft w:val="0"/>
                      <w:marRight w:val="0"/>
                      <w:marTop w:val="0"/>
                      <w:marBottom w:val="0"/>
                      <w:divBdr>
                        <w:top w:val="none" w:sz="0" w:space="0" w:color="auto"/>
                        <w:left w:val="none" w:sz="0" w:space="0" w:color="auto"/>
                        <w:bottom w:val="none" w:sz="0" w:space="0" w:color="auto"/>
                        <w:right w:val="none" w:sz="0" w:space="0" w:color="auto"/>
                      </w:divBdr>
                    </w:div>
                  </w:divsChild>
                </w:div>
                <w:div w:id="1052388981">
                  <w:marLeft w:val="0"/>
                  <w:marRight w:val="0"/>
                  <w:marTop w:val="0"/>
                  <w:marBottom w:val="0"/>
                  <w:divBdr>
                    <w:top w:val="none" w:sz="0" w:space="0" w:color="auto"/>
                    <w:left w:val="none" w:sz="0" w:space="0" w:color="auto"/>
                    <w:bottom w:val="none" w:sz="0" w:space="0" w:color="auto"/>
                    <w:right w:val="none" w:sz="0" w:space="0" w:color="auto"/>
                  </w:divBdr>
                  <w:divsChild>
                    <w:div w:id="21244629">
                      <w:marLeft w:val="0"/>
                      <w:marRight w:val="0"/>
                      <w:marTop w:val="0"/>
                      <w:marBottom w:val="0"/>
                      <w:divBdr>
                        <w:top w:val="none" w:sz="0" w:space="0" w:color="auto"/>
                        <w:left w:val="none" w:sz="0" w:space="0" w:color="auto"/>
                        <w:bottom w:val="none" w:sz="0" w:space="0" w:color="auto"/>
                        <w:right w:val="none" w:sz="0" w:space="0" w:color="auto"/>
                      </w:divBdr>
                    </w:div>
                    <w:div w:id="1561597143">
                      <w:marLeft w:val="0"/>
                      <w:marRight w:val="0"/>
                      <w:marTop w:val="0"/>
                      <w:marBottom w:val="0"/>
                      <w:divBdr>
                        <w:top w:val="none" w:sz="0" w:space="0" w:color="auto"/>
                        <w:left w:val="none" w:sz="0" w:space="0" w:color="auto"/>
                        <w:bottom w:val="none" w:sz="0" w:space="0" w:color="auto"/>
                        <w:right w:val="none" w:sz="0" w:space="0" w:color="auto"/>
                      </w:divBdr>
                    </w:div>
                  </w:divsChild>
                </w:div>
                <w:div w:id="1146044604">
                  <w:marLeft w:val="0"/>
                  <w:marRight w:val="0"/>
                  <w:marTop w:val="0"/>
                  <w:marBottom w:val="0"/>
                  <w:divBdr>
                    <w:top w:val="none" w:sz="0" w:space="0" w:color="auto"/>
                    <w:left w:val="none" w:sz="0" w:space="0" w:color="auto"/>
                    <w:bottom w:val="none" w:sz="0" w:space="0" w:color="auto"/>
                    <w:right w:val="none" w:sz="0" w:space="0" w:color="auto"/>
                  </w:divBdr>
                  <w:divsChild>
                    <w:div w:id="691227783">
                      <w:marLeft w:val="0"/>
                      <w:marRight w:val="0"/>
                      <w:marTop w:val="0"/>
                      <w:marBottom w:val="0"/>
                      <w:divBdr>
                        <w:top w:val="none" w:sz="0" w:space="0" w:color="auto"/>
                        <w:left w:val="none" w:sz="0" w:space="0" w:color="auto"/>
                        <w:bottom w:val="none" w:sz="0" w:space="0" w:color="auto"/>
                        <w:right w:val="none" w:sz="0" w:space="0" w:color="auto"/>
                      </w:divBdr>
                    </w:div>
                    <w:div w:id="1831017539">
                      <w:marLeft w:val="0"/>
                      <w:marRight w:val="0"/>
                      <w:marTop w:val="0"/>
                      <w:marBottom w:val="0"/>
                      <w:divBdr>
                        <w:top w:val="none" w:sz="0" w:space="0" w:color="auto"/>
                        <w:left w:val="none" w:sz="0" w:space="0" w:color="auto"/>
                        <w:bottom w:val="none" w:sz="0" w:space="0" w:color="auto"/>
                        <w:right w:val="none" w:sz="0" w:space="0" w:color="auto"/>
                      </w:divBdr>
                    </w:div>
                  </w:divsChild>
                </w:div>
                <w:div w:id="1240093195">
                  <w:marLeft w:val="0"/>
                  <w:marRight w:val="0"/>
                  <w:marTop w:val="0"/>
                  <w:marBottom w:val="0"/>
                  <w:divBdr>
                    <w:top w:val="none" w:sz="0" w:space="0" w:color="auto"/>
                    <w:left w:val="none" w:sz="0" w:space="0" w:color="auto"/>
                    <w:bottom w:val="none" w:sz="0" w:space="0" w:color="auto"/>
                    <w:right w:val="none" w:sz="0" w:space="0" w:color="auto"/>
                  </w:divBdr>
                  <w:divsChild>
                    <w:div w:id="230191674">
                      <w:marLeft w:val="0"/>
                      <w:marRight w:val="0"/>
                      <w:marTop w:val="0"/>
                      <w:marBottom w:val="0"/>
                      <w:divBdr>
                        <w:top w:val="none" w:sz="0" w:space="0" w:color="auto"/>
                        <w:left w:val="none" w:sz="0" w:space="0" w:color="auto"/>
                        <w:bottom w:val="none" w:sz="0" w:space="0" w:color="auto"/>
                        <w:right w:val="none" w:sz="0" w:space="0" w:color="auto"/>
                      </w:divBdr>
                    </w:div>
                    <w:div w:id="494423606">
                      <w:marLeft w:val="0"/>
                      <w:marRight w:val="0"/>
                      <w:marTop w:val="0"/>
                      <w:marBottom w:val="0"/>
                      <w:divBdr>
                        <w:top w:val="none" w:sz="0" w:space="0" w:color="auto"/>
                        <w:left w:val="none" w:sz="0" w:space="0" w:color="auto"/>
                        <w:bottom w:val="none" w:sz="0" w:space="0" w:color="auto"/>
                        <w:right w:val="none" w:sz="0" w:space="0" w:color="auto"/>
                      </w:divBdr>
                    </w:div>
                  </w:divsChild>
                </w:div>
                <w:div w:id="1287421016">
                  <w:marLeft w:val="0"/>
                  <w:marRight w:val="0"/>
                  <w:marTop w:val="0"/>
                  <w:marBottom w:val="0"/>
                  <w:divBdr>
                    <w:top w:val="none" w:sz="0" w:space="0" w:color="auto"/>
                    <w:left w:val="none" w:sz="0" w:space="0" w:color="auto"/>
                    <w:bottom w:val="none" w:sz="0" w:space="0" w:color="auto"/>
                    <w:right w:val="none" w:sz="0" w:space="0" w:color="auto"/>
                  </w:divBdr>
                  <w:divsChild>
                    <w:div w:id="1542864305">
                      <w:marLeft w:val="0"/>
                      <w:marRight w:val="0"/>
                      <w:marTop w:val="0"/>
                      <w:marBottom w:val="0"/>
                      <w:divBdr>
                        <w:top w:val="none" w:sz="0" w:space="0" w:color="auto"/>
                        <w:left w:val="none" w:sz="0" w:space="0" w:color="auto"/>
                        <w:bottom w:val="none" w:sz="0" w:space="0" w:color="auto"/>
                        <w:right w:val="none" w:sz="0" w:space="0" w:color="auto"/>
                      </w:divBdr>
                    </w:div>
                    <w:div w:id="1931740182">
                      <w:marLeft w:val="0"/>
                      <w:marRight w:val="0"/>
                      <w:marTop w:val="0"/>
                      <w:marBottom w:val="0"/>
                      <w:divBdr>
                        <w:top w:val="none" w:sz="0" w:space="0" w:color="auto"/>
                        <w:left w:val="none" w:sz="0" w:space="0" w:color="auto"/>
                        <w:bottom w:val="none" w:sz="0" w:space="0" w:color="auto"/>
                        <w:right w:val="none" w:sz="0" w:space="0" w:color="auto"/>
                      </w:divBdr>
                    </w:div>
                  </w:divsChild>
                </w:div>
                <w:div w:id="1419404531">
                  <w:marLeft w:val="0"/>
                  <w:marRight w:val="0"/>
                  <w:marTop w:val="0"/>
                  <w:marBottom w:val="0"/>
                  <w:divBdr>
                    <w:top w:val="none" w:sz="0" w:space="0" w:color="auto"/>
                    <w:left w:val="none" w:sz="0" w:space="0" w:color="auto"/>
                    <w:bottom w:val="none" w:sz="0" w:space="0" w:color="auto"/>
                    <w:right w:val="none" w:sz="0" w:space="0" w:color="auto"/>
                  </w:divBdr>
                  <w:divsChild>
                    <w:div w:id="156576496">
                      <w:marLeft w:val="0"/>
                      <w:marRight w:val="0"/>
                      <w:marTop w:val="0"/>
                      <w:marBottom w:val="0"/>
                      <w:divBdr>
                        <w:top w:val="none" w:sz="0" w:space="0" w:color="auto"/>
                        <w:left w:val="none" w:sz="0" w:space="0" w:color="auto"/>
                        <w:bottom w:val="none" w:sz="0" w:space="0" w:color="auto"/>
                        <w:right w:val="none" w:sz="0" w:space="0" w:color="auto"/>
                      </w:divBdr>
                    </w:div>
                    <w:div w:id="935289116">
                      <w:marLeft w:val="0"/>
                      <w:marRight w:val="0"/>
                      <w:marTop w:val="0"/>
                      <w:marBottom w:val="0"/>
                      <w:divBdr>
                        <w:top w:val="none" w:sz="0" w:space="0" w:color="auto"/>
                        <w:left w:val="none" w:sz="0" w:space="0" w:color="auto"/>
                        <w:bottom w:val="none" w:sz="0" w:space="0" w:color="auto"/>
                        <w:right w:val="none" w:sz="0" w:space="0" w:color="auto"/>
                      </w:divBdr>
                    </w:div>
                  </w:divsChild>
                </w:div>
                <w:div w:id="1518230321">
                  <w:marLeft w:val="0"/>
                  <w:marRight w:val="0"/>
                  <w:marTop w:val="0"/>
                  <w:marBottom w:val="0"/>
                  <w:divBdr>
                    <w:top w:val="none" w:sz="0" w:space="0" w:color="auto"/>
                    <w:left w:val="none" w:sz="0" w:space="0" w:color="auto"/>
                    <w:bottom w:val="none" w:sz="0" w:space="0" w:color="auto"/>
                    <w:right w:val="none" w:sz="0" w:space="0" w:color="auto"/>
                  </w:divBdr>
                  <w:divsChild>
                    <w:div w:id="830557925">
                      <w:marLeft w:val="0"/>
                      <w:marRight w:val="0"/>
                      <w:marTop w:val="0"/>
                      <w:marBottom w:val="0"/>
                      <w:divBdr>
                        <w:top w:val="none" w:sz="0" w:space="0" w:color="auto"/>
                        <w:left w:val="none" w:sz="0" w:space="0" w:color="auto"/>
                        <w:bottom w:val="none" w:sz="0" w:space="0" w:color="auto"/>
                        <w:right w:val="none" w:sz="0" w:space="0" w:color="auto"/>
                      </w:divBdr>
                    </w:div>
                    <w:div w:id="1497116401">
                      <w:marLeft w:val="0"/>
                      <w:marRight w:val="0"/>
                      <w:marTop w:val="0"/>
                      <w:marBottom w:val="0"/>
                      <w:divBdr>
                        <w:top w:val="none" w:sz="0" w:space="0" w:color="auto"/>
                        <w:left w:val="none" w:sz="0" w:space="0" w:color="auto"/>
                        <w:bottom w:val="none" w:sz="0" w:space="0" w:color="auto"/>
                        <w:right w:val="none" w:sz="0" w:space="0" w:color="auto"/>
                      </w:divBdr>
                    </w:div>
                  </w:divsChild>
                </w:div>
                <w:div w:id="1573613980">
                  <w:marLeft w:val="0"/>
                  <w:marRight w:val="0"/>
                  <w:marTop w:val="0"/>
                  <w:marBottom w:val="0"/>
                  <w:divBdr>
                    <w:top w:val="none" w:sz="0" w:space="0" w:color="auto"/>
                    <w:left w:val="none" w:sz="0" w:space="0" w:color="auto"/>
                    <w:bottom w:val="none" w:sz="0" w:space="0" w:color="auto"/>
                    <w:right w:val="none" w:sz="0" w:space="0" w:color="auto"/>
                  </w:divBdr>
                  <w:divsChild>
                    <w:div w:id="127627029">
                      <w:marLeft w:val="0"/>
                      <w:marRight w:val="0"/>
                      <w:marTop w:val="0"/>
                      <w:marBottom w:val="0"/>
                      <w:divBdr>
                        <w:top w:val="none" w:sz="0" w:space="0" w:color="auto"/>
                        <w:left w:val="none" w:sz="0" w:space="0" w:color="auto"/>
                        <w:bottom w:val="none" w:sz="0" w:space="0" w:color="auto"/>
                        <w:right w:val="none" w:sz="0" w:space="0" w:color="auto"/>
                      </w:divBdr>
                    </w:div>
                    <w:div w:id="616836512">
                      <w:marLeft w:val="0"/>
                      <w:marRight w:val="0"/>
                      <w:marTop w:val="0"/>
                      <w:marBottom w:val="0"/>
                      <w:divBdr>
                        <w:top w:val="none" w:sz="0" w:space="0" w:color="auto"/>
                        <w:left w:val="none" w:sz="0" w:space="0" w:color="auto"/>
                        <w:bottom w:val="none" w:sz="0" w:space="0" w:color="auto"/>
                        <w:right w:val="none" w:sz="0" w:space="0" w:color="auto"/>
                      </w:divBdr>
                    </w:div>
                  </w:divsChild>
                </w:div>
                <w:div w:id="1837332835">
                  <w:marLeft w:val="0"/>
                  <w:marRight w:val="0"/>
                  <w:marTop w:val="0"/>
                  <w:marBottom w:val="0"/>
                  <w:divBdr>
                    <w:top w:val="none" w:sz="0" w:space="0" w:color="auto"/>
                    <w:left w:val="none" w:sz="0" w:space="0" w:color="auto"/>
                    <w:bottom w:val="none" w:sz="0" w:space="0" w:color="auto"/>
                    <w:right w:val="none" w:sz="0" w:space="0" w:color="auto"/>
                  </w:divBdr>
                  <w:divsChild>
                    <w:div w:id="433478261">
                      <w:marLeft w:val="0"/>
                      <w:marRight w:val="0"/>
                      <w:marTop w:val="0"/>
                      <w:marBottom w:val="0"/>
                      <w:divBdr>
                        <w:top w:val="none" w:sz="0" w:space="0" w:color="auto"/>
                        <w:left w:val="none" w:sz="0" w:space="0" w:color="auto"/>
                        <w:bottom w:val="none" w:sz="0" w:space="0" w:color="auto"/>
                        <w:right w:val="none" w:sz="0" w:space="0" w:color="auto"/>
                      </w:divBdr>
                    </w:div>
                    <w:div w:id="1763454368">
                      <w:marLeft w:val="0"/>
                      <w:marRight w:val="0"/>
                      <w:marTop w:val="0"/>
                      <w:marBottom w:val="0"/>
                      <w:divBdr>
                        <w:top w:val="none" w:sz="0" w:space="0" w:color="auto"/>
                        <w:left w:val="none" w:sz="0" w:space="0" w:color="auto"/>
                        <w:bottom w:val="none" w:sz="0" w:space="0" w:color="auto"/>
                        <w:right w:val="none" w:sz="0" w:space="0" w:color="auto"/>
                      </w:divBdr>
                    </w:div>
                  </w:divsChild>
                </w:div>
                <w:div w:id="1993681447">
                  <w:marLeft w:val="0"/>
                  <w:marRight w:val="0"/>
                  <w:marTop w:val="0"/>
                  <w:marBottom w:val="0"/>
                  <w:divBdr>
                    <w:top w:val="none" w:sz="0" w:space="0" w:color="auto"/>
                    <w:left w:val="none" w:sz="0" w:space="0" w:color="auto"/>
                    <w:bottom w:val="none" w:sz="0" w:space="0" w:color="auto"/>
                    <w:right w:val="none" w:sz="0" w:space="0" w:color="auto"/>
                  </w:divBdr>
                  <w:divsChild>
                    <w:div w:id="407465907">
                      <w:marLeft w:val="0"/>
                      <w:marRight w:val="0"/>
                      <w:marTop w:val="0"/>
                      <w:marBottom w:val="0"/>
                      <w:divBdr>
                        <w:top w:val="none" w:sz="0" w:space="0" w:color="auto"/>
                        <w:left w:val="none" w:sz="0" w:space="0" w:color="auto"/>
                        <w:bottom w:val="none" w:sz="0" w:space="0" w:color="auto"/>
                        <w:right w:val="none" w:sz="0" w:space="0" w:color="auto"/>
                      </w:divBdr>
                    </w:div>
                    <w:div w:id="101954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068771">
      <w:bodyDiv w:val="1"/>
      <w:marLeft w:val="0"/>
      <w:marRight w:val="0"/>
      <w:marTop w:val="0"/>
      <w:marBottom w:val="0"/>
      <w:divBdr>
        <w:top w:val="none" w:sz="0" w:space="0" w:color="auto"/>
        <w:left w:val="none" w:sz="0" w:space="0" w:color="auto"/>
        <w:bottom w:val="none" w:sz="0" w:space="0" w:color="auto"/>
        <w:right w:val="none" w:sz="0" w:space="0" w:color="auto"/>
      </w:divBdr>
      <w:divsChild>
        <w:div w:id="499387623">
          <w:marLeft w:val="0"/>
          <w:marRight w:val="0"/>
          <w:marTop w:val="0"/>
          <w:marBottom w:val="150"/>
          <w:divBdr>
            <w:top w:val="none" w:sz="0" w:space="0" w:color="auto"/>
            <w:left w:val="none" w:sz="0" w:space="0" w:color="auto"/>
            <w:bottom w:val="none" w:sz="0" w:space="0" w:color="auto"/>
            <w:right w:val="none" w:sz="0" w:space="0" w:color="auto"/>
          </w:divBdr>
          <w:divsChild>
            <w:div w:id="586771211">
              <w:marLeft w:val="0"/>
              <w:marRight w:val="0"/>
              <w:marTop w:val="0"/>
              <w:marBottom w:val="0"/>
              <w:divBdr>
                <w:top w:val="single" w:sz="2" w:space="0" w:color="FFFFFF"/>
                <w:left w:val="single" w:sz="2" w:space="0" w:color="FFFFFF"/>
                <w:bottom w:val="single" w:sz="2" w:space="0" w:color="FFFFFF"/>
                <w:right w:val="single" w:sz="2" w:space="0" w:color="FFFFFF"/>
              </w:divBdr>
            </w:div>
          </w:divsChild>
        </w:div>
      </w:divsChild>
    </w:div>
    <w:div w:id="327366286">
      <w:bodyDiv w:val="1"/>
      <w:marLeft w:val="0"/>
      <w:marRight w:val="0"/>
      <w:marTop w:val="0"/>
      <w:marBottom w:val="0"/>
      <w:divBdr>
        <w:top w:val="none" w:sz="0" w:space="0" w:color="auto"/>
        <w:left w:val="none" w:sz="0" w:space="0" w:color="auto"/>
        <w:bottom w:val="none" w:sz="0" w:space="0" w:color="auto"/>
        <w:right w:val="none" w:sz="0" w:space="0" w:color="auto"/>
      </w:divBdr>
    </w:div>
    <w:div w:id="421538043">
      <w:bodyDiv w:val="1"/>
      <w:marLeft w:val="0"/>
      <w:marRight w:val="0"/>
      <w:marTop w:val="0"/>
      <w:marBottom w:val="0"/>
      <w:divBdr>
        <w:top w:val="none" w:sz="0" w:space="0" w:color="auto"/>
        <w:left w:val="none" w:sz="0" w:space="0" w:color="auto"/>
        <w:bottom w:val="none" w:sz="0" w:space="0" w:color="auto"/>
        <w:right w:val="none" w:sz="0" w:space="0" w:color="auto"/>
      </w:divBdr>
      <w:divsChild>
        <w:div w:id="464591484">
          <w:marLeft w:val="0"/>
          <w:marRight w:val="0"/>
          <w:marTop w:val="0"/>
          <w:marBottom w:val="150"/>
          <w:divBdr>
            <w:top w:val="none" w:sz="0" w:space="0" w:color="auto"/>
            <w:left w:val="none" w:sz="0" w:space="0" w:color="auto"/>
            <w:bottom w:val="none" w:sz="0" w:space="0" w:color="auto"/>
            <w:right w:val="none" w:sz="0" w:space="0" w:color="auto"/>
          </w:divBdr>
          <w:divsChild>
            <w:div w:id="1488788416">
              <w:marLeft w:val="0"/>
              <w:marRight w:val="0"/>
              <w:marTop w:val="0"/>
              <w:marBottom w:val="0"/>
              <w:divBdr>
                <w:top w:val="single" w:sz="2" w:space="0" w:color="FFFFFF"/>
                <w:left w:val="single" w:sz="2" w:space="0" w:color="FFFFFF"/>
                <w:bottom w:val="single" w:sz="2" w:space="0" w:color="FFFFFF"/>
                <w:right w:val="single" w:sz="2" w:space="0" w:color="FFFFFF"/>
              </w:divBdr>
              <w:divsChild>
                <w:div w:id="17779303">
                  <w:marLeft w:val="0"/>
                  <w:marRight w:val="0"/>
                  <w:marTop w:val="0"/>
                  <w:marBottom w:val="0"/>
                  <w:divBdr>
                    <w:top w:val="none" w:sz="0" w:space="0" w:color="auto"/>
                    <w:left w:val="none" w:sz="0" w:space="0" w:color="auto"/>
                    <w:bottom w:val="none" w:sz="0" w:space="0" w:color="auto"/>
                    <w:right w:val="none" w:sz="0" w:space="0" w:color="auto"/>
                  </w:divBdr>
                  <w:divsChild>
                    <w:div w:id="490489336">
                      <w:marLeft w:val="0"/>
                      <w:marRight w:val="0"/>
                      <w:marTop w:val="0"/>
                      <w:marBottom w:val="0"/>
                      <w:divBdr>
                        <w:top w:val="none" w:sz="0" w:space="0" w:color="auto"/>
                        <w:left w:val="none" w:sz="0" w:space="0" w:color="auto"/>
                        <w:bottom w:val="none" w:sz="0" w:space="0" w:color="auto"/>
                        <w:right w:val="none" w:sz="0" w:space="0" w:color="auto"/>
                      </w:divBdr>
                    </w:div>
                    <w:div w:id="1256672862">
                      <w:marLeft w:val="0"/>
                      <w:marRight w:val="0"/>
                      <w:marTop w:val="0"/>
                      <w:marBottom w:val="0"/>
                      <w:divBdr>
                        <w:top w:val="none" w:sz="0" w:space="0" w:color="auto"/>
                        <w:left w:val="none" w:sz="0" w:space="0" w:color="auto"/>
                        <w:bottom w:val="none" w:sz="0" w:space="0" w:color="auto"/>
                        <w:right w:val="none" w:sz="0" w:space="0" w:color="auto"/>
                      </w:divBdr>
                    </w:div>
                  </w:divsChild>
                </w:div>
                <w:div w:id="314648143">
                  <w:marLeft w:val="0"/>
                  <w:marRight w:val="0"/>
                  <w:marTop w:val="0"/>
                  <w:marBottom w:val="0"/>
                  <w:divBdr>
                    <w:top w:val="none" w:sz="0" w:space="0" w:color="auto"/>
                    <w:left w:val="none" w:sz="0" w:space="0" w:color="auto"/>
                    <w:bottom w:val="none" w:sz="0" w:space="0" w:color="auto"/>
                    <w:right w:val="none" w:sz="0" w:space="0" w:color="auto"/>
                  </w:divBdr>
                  <w:divsChild>
                    <w:div w:id="1129787015">
                      <w:marLeft w:val="0"/>
                      <w:marRight w:val="0"/>
                      <w:marTop w:val="0"/>
                      <w:marBottom w:val="0"/>
                      <w:divBdr>
                        <w:top w:val="none" w:sz="0" w:space="0" w:color="auto"/>
                        <w:left w:val="none" w:sz="0" w:space="0" w:color="auto"/>
                        <w:bottom w:val="none" w:sz="0" w:space="0" w:color="auto"/>
                        <w:right w:val="none" w:sz="0" w:space="0" w:color="auto"/>
                      </w:divBdr>
                    </w:div>
                    <w:div w:id="1733842588">
                      <w:marLeft w:val="0"/>
                      <w:marRight w:val="0"/>
                      <w:marTop w:val="0"/>
                      <w:marBottom w:val="0"/>
                      <w:divBdr>
                        <w:top w:val="none" w:sz="0" w:space="0" w:color="auto"/>
                        <w:left w:val="none" w:sz="0" w:space="0" w:color="auto"/>
                        <w:bottom w:val="none" w:sz="0" w:space="0" w:color="auto"/>
                        <w:right w:val="none" w:sz="0" w:space="0" w:color="auto"/>
                      </w:divBdr>
                    </w:div>
                  </w:divsChild>
                </w:div>
                <w:div w:id="526601945">
                  <w:marLeft w:val="0"/>
                  <w:marRight w:val="0"/>
                  <w:marTop w:val="0"/>
                  <w:marBottom w:val="0"/>
                  <w:divBdr>
                    <w:top w:val="none" w:sz="0" w:space="0" w:color="auto"/>
                    <w:left w:val="none" w:sz="0" w:space="0" w:color="auto"/>
                    <w:bottom w:val="none" w:sz="0" w:space="0" w:color="auto"/>
                    <w:right w:val="none" w:sz="0" w:space="0" w:color="auto"/>
                  </w:divBdr>
                  <w:divsChild>
                    <w:div w:id="1055549698">
                      <w:marLeft w:val="0"/>
                      <w:marRight w:val="0"/>
                      <w:marTop w:val="0"/>
                      <w:marBottom w:val="0"/>
                      <w:divBdr>
                        <w:top w:val="none" w:sz="0" w:space="0" w:color="auto"/>
                        <w:left w:val="none" w:sz="0" w:space="0" w:color="auto"/>
                        <w:bottom w:val="none" w:sz="0" w:space="0" w:color="auto"/>
                        <w:right w:val="none" w:sz="0" w:space="0" w:color="auto"/>
                      </w:divBdr>
                    </w:div>
                    <w:div w:id="1409956916">
                      <w:marLeft w:val="0"/>
                      <w:marRight w:val="0"/>
                      <w:marTop w:val="0"/>
                      <w:marBottom w:val="0"/>
                      <w:divBdr>
                        <w:top w:val="none" w:sz="0" w:space="0" w:color="auto"/>
                        <w:left w:val="none" w:sz="0" w:space="0" w:color="auto"/>
                        <w:bottom w:val="none" w:sz="0" w:space="0" w:color="auto"/>
                        <w:right w:val="none" w:sz="0" w:space="0" w:color="auto"/>
                      </w:divBdr>
                    </w:div>
                  </w:divsChild>
                </w:div>
                <w:div w:id="848255386">
                  <w:marLeft w:val="0"/>
                  <w:marRight w:val="0"/>
                  <w:marTop w:val="0"/>
                  <w:marBottom w:val="0"/>
                  <w:divBdr>
                    <w:top w:val="none" w:sz="0" w:space="0" w:color="auto"/>
                    <w:left w:val="none" w:sz="0" w:space="0" w:color="auto"/>
                    <w:bottom w:val="none" w:sz="0" w:space="0" w:color="auto"/>
                    <w:right w:val="none" w:sz="0" w:space="0" w:color="auto"/>
                  </w:divBdr>
                  <w:divsChild>
                    <w:div w:id="680739423">
                      <w:marLeft w:val="0"/>
                      <w:marRight w:val="0"/>
                      <w:marTop w:val="0"/>
                      <w:marBottom w:val="0"/>
                      <w:divBdr>
                        <w:top w:val="none" w:sz="0" w:space="0" w:color="auto"/>
                        <w:left w:val="none" w:sz="0" w:space="0" w:color="auto"/>
                        <w:bottom w:val="none" w:sz="0" w:space="0" w:color="auto"/>
                        <w:right w:val="none" w:sz="0" w:space="0" w:color="auto"/>
                      </w:divBdr>
                    </w:div>
                    <w:div w:id="1460956599">
                      <w:marLeft w:val="0"/>
                      <w:marRight w:val="0"/>
                      <w:marTop w:val="0"/>
                      <w:marBottom w:val="0"/>
                      <w:divBdr>
                        <w:top w:val="none" w:sz="0" w:space="0" w:color="auto"/>
                        <w:left w:val="none" w:sz="0" w:space="0" w:color="auto"/>
                        <w:bottom w:val="none" w:sz="0" w:space="0" w:color="auto"/>
                        <w:right w:val="none" w:sz="0" w:space="0" w:color="auto"/>
                      </w:divBdr>
                    </w:div>
                  </w:divsChild>
                </w:div>
                <w:div w:id="1097598834">
                  <w:marLeft w:val="0"/>
                  <w:marRight w:val="0"/>
                  <w:marTop w:val="0"/>
                  <w:marBottom w:val="0"/>
                  <w:divBdr>
                    <w:top w:val="none" w:sz="0" w:space="0" w:color="auto"/>
                    <w:left w:val="none" w:sz="0" w:space="0" w:color="auto"/>
                    <w:bottom w:val="none" w:sz="0" w:space="0" w:color="auto"/>
                    <w:right w:val="none" w:sz="0" w:space="0" w:color="auto"/>
                  </w:divBdr>
                  <w:divsChild>
                    <w:div w:id="334069450">
                      <w:marLeft w:val="0"/>
                      <w:marRight w:val="0"/>
                      <w:marTop w:val="0"/>
                      <w:marBottom w:val="0"/>
                      <w:divBdr>
                        <w:top w:val="none" w:sz="0" w:space="0" w:color="auto"/>
                        <w:left w:val="none" w:sz="0" w:space="0" w:color="auto"/>
                        <w:bottom w:val="none" w:sz="0" w:space="0" w:color="auto"/>
                        <w:right w:val="none" w:sz="0" w:space="0" w:color="auto"/>
                      </w:divBdr>
                    </w:div>
                    <w:div w:id="944338456">
                      <w:marLeft w:val="0"/>
                      <w:marRight w:val="0"/>
                      <w:marTop w:val="0"/>
                      <w:marBottom w:val="0"/>
                      <w:divBdr>
                        <w:top w:val="none" w:sz="0" w:space="0" w:color="auto"/>
                        <w:left w:val="none" w:sz="0" w:space="0" w:color="auto"/>
                        <w:bottom w:val="none" w:sz="0" w:space="0" w:color="auto"/>
                        <w:right w:val="none" w:sz="0" w:space="0" w:color="auto"/>
                      </w:divBdr>
                    </w:div>
                  </w:divsChild>
                </w:div>
                <w:div w:id="1105468333">
                  <w:marLeft w:val="0"/>
                  <w:marRight w:val="0"/>
                  <w:marTop w:val="0"/>
                  <w:marBottom w:val="0"/>
                  <w:divBdr>
                    <w:top w:val="none" w:sz="0" w:space="0" w:color="auto"/>
                    <w:left w:val="none" w:sz="0" w:space="0" w:color="auto"/>
                    <w:bottom w:val="none" w:sz="0" w:space="0" w:color="auto"/>
                    <w:right w:val="none" w:sz="0" w:space="0" w:color="auto"/>
                  </w:divBdr>
                  <w:divsChild>
                    <w:div w:id="842234126">
                      <w:marLeft w:val="0"/>
                      <w:marRight w:val="0"/>
                      <w:marTop w:val="0"/>
                      <w:marBottom w:val="0"/>
                      <w:divBdr>
                        <w:top w:val="none" w:sz="0" w:space="0" w:color="auto"/>
                        <w:left w:val="none" w:sz="0" w:space="0" w:color="auto"/>
                        <w:bottom w:val="none" w:sz="0" w:space="0" w:color="auto"/>
                        <w:right w:val="none" w:sz="0" w:space="0" w:color="auto"/>
                      </w:divBdr>
                    </w:div>
                    <w:div w:id="1756709800">
                      <w:marLeft w:val="0"/>
                      <w:marRight w:val="0"/>
                      <w:marTop w:val="0"/>
                      <w:marBottom w:val="0"/>
                      <w:divBdr>
                        <w:top w:val="none" w:sz="0" w:space="0" w:color="auto"/>
                        <w:left w:val="none" w:sz="0" w:space="0" w:color="auto"/>
                        <w:bottom w:val="none" w:sz="0" w:space="0" w:color="auto"/>
                        <w:right w:val="none" w:sz="0" w:space="0" w:color="auto"/>
                      </w:divBdr>
                    </w:div>
                  </w:divsChild>
                </w:div>
                <w:div w:id="1135102495">
                  <w:marLeft w:val="0"/>
                  <w:marRight w:val="0"/>
                  <w:marTop w:val="0"/>
                  <w:marBottom w:val="0"/>
                  <w:divBdr>
                    <w:top w:val="none" w:sz="0" w:space="0" w:color="auto"/>
                    <w:left w:val="none" w:sz="0" w:space="0" w:color="auto"/>
                    <w:bottom w:val="none" w:sz="0" w:space="0" w:color="auto"/>
                    <w:right w:val="none" w:sz="0" w:space="0" w:color="auto"/>
                  </w:divBdr>
                  <w:divsChild>
                    <w:div w:id="473181372">
                      <w:marLeft w:val="0"/>
                      <w:marRight w:val="0"/>
                      <w:marTop w:val="0"/>
                      <w:marBottom w:val="0"/>
                      <w:divBdr>
                        <w:top w:val="none" w:sz="0" w:space="0" w:color="auto"/>
                        <w:left w:val="none" w:sz="0" w:space="0" w:color="auto"/>
                        <w:bottom w:val="none" w:sz="0" w:space="0" w:color="auto"/>
                        <w:right w:val="none" w:sz="0" w:space="0" w:color="auto"/>
                      </w:divBdr>
                    </w:div>
                    <w:div w:id="966275636">
                      <w:marLeft w:val="0"/>
                      <w:marRight w:val="0"/>
                      <w:marTop w:val="0"/>
                      <w:marBottom w:val="0"/>
                      <w:divBdr>
                        <w:top w:val="none" w:sz="0" w:space="0" w:color="auto"/>
                        <w:left w:val="none" w:sz="0" w:space="0" w:color="auto"/>
                        <w:bottom w:val="none" w:sz="0" w:space="0" w:color="auto"/>
                        <w:right w:val="none" w:sz="0" w:space="0" w:color="auto"/>
                      </w:divBdr>
                    </w:div>
                  </w:divsChild>
                </w:div>
                <w:div w:id="1729567578">
                  <w:marLeft w:val="0"/>
                  <w:marRight w:val="0"/>
                  <w:marTop w:val="0"/>
                  <w:marBottom w:val="0"/>
                  <w:divBdr>
                    <w:top w:val="none" w:sz="0" w:space="0" w:color="auto"/>
                    <w:left w:val="none" w:sz="0" w:space="0" w:color="auto"/>
                    <w:bottom w:val="none" w:sz="0" w:space="0" w:color="auto"/>
                    <w:right w:val="none" w:sz="0" w:space="0" w:color="auto"/>
                  </w:divBdr>
                  <w:divsChild>
                    <w:div w:id="657195247">
                      <w:marLeft w:val="0"/>
                      <w:marRight w:val="0"/>
                      <w:marTop w:val="0"/>
                      <w:marBottom w:val="0"/>
                      <w:divBdr>
                        <w:top w:val="none" w:sz="0" w:space="0" w:color="auto"/>
                        <w:left w:val="none" w:sz="0" w:space="0" w:color="auto"/>
                        <w:bottom w:val="none" w:sz="0" w:space="0" w:color="auto"/>
                        <w:right w:val="none" w:sz="0" w:space="0" w:color="auto"/>
                      </w:divBdr>
                    </w:div>
                    <w:div w:id="1906256273">
                      <w:marLeft w:val="0"/>
                      <w:marRight w:val="0"/>
                      <w:marTop w:val="0"/>
                      <w:marBottom w:val="0"/>
                      <w:divBdr>
                        <w:top w:val="none" w:sz="0" w:space="0" w:color="auto"/>
                        <w:left w:val="none" w:sz="0" w:space="0" w:color="auto"/>
                        <w:bottom w:val="none" w:sz="0" w:space="0" w:color="auto"/>
                        <w:right w:val="none" w:sz="0" w:space="0" w:color="auto"/>
                      </w:divBdr>
                    </w:div>
                  </w:divsChild>
                </w:div>
                <w:div w:id="1911689658">
                  <w:marLeft w:val="0"/>
                  <w:marRight w:val="0"/>
                  <w:marTop w:val="0"/>
                  <w:marBottom w:val="0"/>
                  <w:divBdr>
                    <w:top w:val="none" w:sz="0" w:space="0" w:color="auto"/>
                    <w:left w:val="none" w:sz="0" w:space="0" w:color="auto"/>
                    <w:bottom w:val="none" w:sz="0" w:space="0" w:color="auto"/>
                    <w:right w:val="none" w:sz="0" w:space="0" w:color="auto"/>
                  </w:divBdr>
                  <w:divsChild>
                    <w:div w:id="443772511">
                      <w:marLeft w:val="0"/>
                      <w:marRight w:val="0"/>
                      <w:marTop w:val="0"/>
                      <w:marBottom w:val="0"/>
                      <w:divBdr>
                        <w:top w:val="none" w:sz="0" w:space="0" w:color="auto"/>
                        <w:left w:val="none" w:sz="0" w:space="0" w:color="auto"/>
                        <w:bottom w:val="none" w:sz="0" w:space="0" w:color="auto"/>
                        <w:right w:val="none" w:sz="0" w:space="0" w:color="auto"/>
                      </w:divBdr>
                    </w:div>
                    <w:div w:id="172668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554313">
      <w:bodyDiv w:val="1"/>
      <w:marLeft w:val="0"/>
      <w:marRight w:val="0"/>
      <w:marTop w:val="0"/>
      <w:marBottom w:val="0"/>
      <w:divBdr>
        <w:top w:val="none" w:sz="0" w:space="0" w:color="auto"/>
        <w:left w:val="none" w:sz="0" w:space="0" w:color="auto"/>
        <w:bottom w:val="none" w:sz="0" w:space="0" w:color="auto"/>
        <w:right w:val="none" w:sz="0" w:space="0" w:color="auto"/>
      </w:divBdr>
      <w:divsChild>
        <w:div w:id="1987977709">
          <w:marLeft w:val="0"/>
          <w:marRight w:val="0"/>
          <w:marTop w:val="0"/>
          <w:marBottom w:val="150"/>
          <w:divBdr>
            <w:top w:val="none" w:sz="0" w:space="0" w:color="auto"/>
            <w:left w:val="none" w:sz="0" w:space="0" w:color="auto"/>
            <w:bottom w:val="none" w:sz="0" w:space="0" w:color="auto"/>
            <w:right w:val="none" w:sz="0" w:space="0" w:color="auto"/>
          </w:divBdr>
          <w:divsChild>
            <w:div w:id="1940286468">
              <w:marLeft w:val="0"/>
              <w:marRight w:val="0"/>
              <w:marTop w:val="0"/>
              <w:marBottom w:val="0"/>
              <w:divBdr>
                <w:top w:val="single" w:sz="2" w:space="0" w:color="FFFFFF"/>
                <w:left w:val="single" w:sz="2" w:space="0" w:color="FFFFFF"/>
                <w:bottom w:val="single" w:sz="2" w:space="0" w:color="FFFFFF"/>
                <w:right w:val="single" w:sz="2" w:space="0" w:color="FFFFFF"/>
              </w:divBdr>
              <w:divsChild>
                <w:div w:id="51932607">
                  <w:marLeft w:val="0"/>
                  <w:marRight w:val="0"/>
                  <w:marTop w:val="0"/>
                  <w:marBottom w:val="0"/>
                  <w:divBdr>
                    <w:top w:val="none" w:sz="0" w:space="0" w:color="auto"/>
                    <w:left w:val="none" w:sz="0" w:space="0" w:color="auto"/>
                    <w:bottom w:val="none" w:sz="0" w:space="0" w:color="auto"/>
                    <w:right w:val="none" w:sz="0" w:space="0" w:color="auto"/>
                  </w:divBdr>
                  <w:divsChild>
                    <w:div w:id="198932432">
                      <w:marLeft w:val="0"/>
                      <w:marRight w:val="0"/>
                      <w:marTop w:val="0"/>
                      <w:marBottom w:val="0"/>
                      <w:divBdr>
                        <w:top w:val="none" w:sz="0" w:space="0" w:color="auto"/>
                        <w:left w:val="none" w:sz="0" w:space="0" w:color="auto"/>
                        <w:bottom w:val="none" w:sz="0" w:space="0" w:color="auto"/>
                        <w:right w:val="none" w:sz="0" w:space="0" w:color="auto"/>
                      </w:divBdr>
                    </w:div>
                    <w:div w:id="1277368035">
                      <w:marLeft w:val="0"/>
                      <w:marRight w:val="0"/>
                      <w:marTop w:val="0"/>
                      <w:marBottom w:val="0"/>
                      <w:divBdr>
                        <w:top w:val="none" w:sz="0" w:space="0" w:color="auto"/>
                        <w:left w:val="none" w:sz="0" w:space="0" w:color="auto"/>
                        <w:bottom w:val="none" w:sz="0" w:space="0" w:color="auto"/>
                        <w:right w:val="none" w:sz="0" w:space="0" w:color="auto"/>
                      </w:divBdr>
                    </w:div>
                  </w:divsChild>
                </w:div>
                <w:div w:id="55009633">
                  <w:marLeft w:val="0"/>
                  <w:marRight w:val="0"/>
                  <w:marTop w:val="0"/>
                  <w:marBottom w:val="0"/>
                  <w:divBdr>
                    <w:top w:val="none" w:sz="0" w:space="0" w:color="auto"/>
                    <w:left w:val="none" w:sz="0" w:space="0" w:color="auto"/>
                    <w:bottom w:val="none" w:sz="0" w:space="0" w:color="auto"/>
                    <w:right w:val="none" w:sz="0" w:space="0" w:color="auto"/>
                  </w:divBdr>
                  <w:divsChild>
                    <w:div w:id="704988895">
                      <w:marLeft w:val="0"/>
                      <w:marRight w:val="0"/>
                      <w:marTop w:val="0"/>
                      <w:marBottom w:val="0"/>
                      <w:divBdr>
                        <w:top w:val="none" w:sz="0" w:space="0" w:color="auto"/>
                        <w:left w:val="none" w:sz="0" w:space="0" w:color="auto"/>
                        <w:bottom w:val="none" w:sz="0" w:space="0" w:color="auto"/>
                        <w:right w:val="none" w:sz="0" w:space="0" w:color="auto"/>
                      </w:divBdr>
                    </w:div>
                    <w:div w:id="1593002300">
                      <w:marLeft w:val="0"/>
                      <w:marRight w:val="0"/>
                      <w:marTop w:val="0"/>
                      <w:marBottom w:val="0"/>
                      <w:divBdr>
                        <w:top w:val="none" w:sz="0" w:space="0" w:color="auto"/>
                        <w:left w:val="none" w:sz="0" w:space="0" w:color="auto"/>
                        <w:bottom w:val="none" w:sz="0" w:space="0" w:color="auto"/>
                        <w:right w:val="none" w:sz="0" w:space="0" w:color="auto"/>
                      </w:divBdr>
                    </w:div>
                  </w:divsChild>
                </w:div>
                <w:div w:id="132867845">
                  <w:marLeft w:val="0"/>
                  <w:marRight w:val="0"/>
                  <w:marTop w:val="0"/>
                  <w:marBottom w:val="0"/>
                  <w:divBdr>
                    <w:top w:val="none" w:sz="0" w:space="0" w:color="auto"/>
                    <w:left w:val="none" w:sz="0" w:space="0" w:color="auto"/>
                    <w:bottom w:val="none" w:sz="0" w:space="0" w:color="auto"/>
                    <w:right w:val="none" w:sz="0" w:space="0" w:color="auto"/>
                  </w:divBdr>
                  <w:divsChild>
                    <w:div w:id="971978025">
                      <w:marLeft w:val="0"/>
                      <w:marRight w:val="0"/>
                      <w:marTop w:val="0"/>
                      <w:marBottom w:val="0"/>
                      <w:divBdr>
                        <w:top w:val="none" w:sz="0" w:space="0" w:color="auto"/>
                        <w:left w:val="none" w:sz="0" w:space="0" w:color="auto"/>
                        <w:bottom w:val="none" w:sz="0" w:space="0" w:color="auto"/>
                        <w:right w:val="none" w:sz="0" w:space="0" w:color="auto"/>
                      </w:divBdr>
                    </w:div>
                    <w:div w:id="1649017080">
                      <w:marLeft w:val="0"/>
                      <w:marRight w:val="0"/>
                      <w:marTop w:val="0"/>
                      <w:marBottom w:val="0"/>
                      <w:divBdr>
                        <w:top w:val="none" w:sz="0" w:space="0" w:color="auto"/>
                        <w:left w:val="none" w:sz="0" w:space="0" w:color="auto"/>
                        <w:bottom w:val="none" w:sz="0" w:space="0" w:color="auto"/>
                        <w:right w:val="none" w:sz="0" w:space="0" w:color="auto"/>
                      </w:divBdr>
                    </w:div>
                  </w:divsChild>
                </w:div>
                <w:div w:id="147789880">
                  <w:marLeft w:val="0"/>
                  <w:marRight w:val="0"/>
                  <w:marTop w:val="0"/>
                  <w:marBottom w:val="0"/>
                  <w:divBdr>
                    <w:top w:val="none" w:sz="0" w:space="0" w:color="auto"/>
                    <w:left w:val="none" w:sz="0" w:space="0" w:color="auto"/>
                    <w:bottom w:val="none" w:sz="0" w:space="0" w:color="auto"/>
                    <w:right w:val="none" w:sz="0" w:space="0" w:color="auto"/>
                  </w:divBdr>
                  <w:divsChild>
                    <w:div w:id="425542945">
                      <w:marLeft w:val="0"/>
                      <w:marRight w:val="0"/>
                      <w:marTop w:val="0"/>
                      <w:marBottom w:val="0"/>
                      <w:divBdr>
                        <w:top w:val="none" w:sz="0" w:space="0" w:color="auto"/>
                        <w:left w:val="none" w:sz="0" w:space="0" w:color="auto"/>
                        <w:bottom w:val="none" w:sz="0" w:space="0" w:color="auto"/>
                        <w:right w:val="none" w:sz="0" w:space="0" w:color="auto"/>
                      </w:divBdr>
                    </w:div>
                    <w:div w:id="840202599">
                      <w:marLeft w:val="0"/>
                      <w:marRight w:val="0"/>
                      <w:marTop w:val="0"/>
                      <w:marBottom w:val="0"/>
                      <w:divBdr>
                        <w:top w:val="none" w:sz="0" w:space="0" w:color="auto"/>
                        <w:left w:val="none" w:sz="0" w:space="0" w:color="auto"/>
                        <w:bottom w:val="none" w:sz="0" w:space="0" w:color="auto"/>
                        <w:right w:val="none" w:sz="0" w:space="0" w:color="auto"/>
                      </w:divBdr>
                    </w:div>
                  </w:divsChild>
                </w:div>
                <w:div w:id="158273860">
                  <w:marLeft w:val="0"/>
                  <w:marRight w:val="0"/>
                  <w:marTop w:val="0"/>
                  <w:marBottom w:val="0"/>
                  <w:divBdr>
                    <w:top w:val="none" w:sz="0" w:space="0" w:color="auto"/>
                    <w:left w:val="none" w:sz="0" w:space="0" w:color="auto"/>
                    <w:bottom w:val="none" w:sz="0" w:space="0" w:color="auto"/>
                    <w:right w:val="none" w:sz="0" w:space="0" w:color="auto"/>
                  </w:divBdr>
                  <w:divsChild>
                    <w:div w:id="87821510">
                      <w:marLeft w:val="0"/>
                      <w:marRight w:val="0"/>
                      <w:marTop w:val="0"/>
                      <w:marBottom w:val="0"/>
                      <w:divBdr>
                        <w:top w:val="none" w:sz="0" w:space="0" w:color="auto"/>
                        <w:left w:val="none" w:sz="0" w:space="0" w:color="auto"/>
                        <w:bottom w:val="none" w:sz="0" w:space="0" w:color="auto"/>
                        <w:right w:val="none" w:sz="0" w:space="0" w:color="auto"/>
                      </w:divBdr>
                    </w:div>
                    <w:div w:id="397678380">
                      <w:marLeft w:val="0"/>
                      <w:marRight w:val="0"/>
                      <w:marTop w:val="0"/>
                      <w:marBottom w:val="0"/>
                      <w:divBdr>
                        <w:top w:val="none" w:sz="0" w:space="0" w:color="auto"/>
                        <w:left w:val="none" w:sz="0" w:space="0" w:color="auto"/>
                        <w:bottom w:val="none" w:sz="0" w:space="0" w:color="auto"/>
                        <w:right w:val="none" w:sz="0" w:space="0" w:color="auto"/>
                      </w:divBdr>
                    </w:div>
                  </w:divsChild>
                </w:div>
                <w:div w:id="263660710">
                  <w:marLeft w:val="0"/>
                  <w:marRight w:val="0"/>
                  <w:marTop w:val="0"/>
                  <w:marBottom w:val="0"/>
                  <w:divBdr>
                    <w:top w:val="none" w:sz="0" w:space="0" w:color="auto"/>
                    <w:left w:val="none" w:sz="0" w:space="0" w:color="auto"/>
                    <w:bottom w:val="none" w:sz="0" w:space="0" w:color="auto"/>
                    <w:right w:val="none" w:sz="0" w:space="0" w:color="auto"/>
                  </w:divBdr>
                  <w:divsChild>
                    <w:div w:id="153105425">
                      <w:marLeft w:val="0"/>
                      <w:marRight w:val="0"/>
                      <w:marTop w:val="0"/>
                      <w:marBottom w:val="0"/>
                      <w:divBdr>
                        <w:top w:val="none" w:sz="0" w:space="0" w:color="auto"/>
                        <w:left w:val="none" w:sz="0" w:space="0" w:color="auto"/>
                        <w:bottom w:val="none" w:sz="0" w:space="0" w:color="auto"/>
                        <w:right w:val="none" w:sz="0" w:space="0" w:color="auto"/>
                      </w:divBdr>
                    </w:div>
                    <w:div w:id="1191063629">
                      <w:marLeft w:val="0"/>
                      <w:marRight w:val="0"/>
                      <w:marTop w:val="0"/>
                      <w:marBottom w:val="0"/>
                      <w:divBdr>
                        <w:top w:val="none" w:sz="0" w:space="0" w:color="auto"/>
                        <w:left w:val="none" w:sz="0" w:space="0" w:color="auto"/>
                        <w:bottom w:val="none" w:sz="0" w:space="0" w:color="auto"/>
                        <w:right w:val="none" w:sz="0" w:space="0" w:color="auto"/>
                      </w:divBdr>
                    </w:div>
                  </w:divsChild>
                </w:div>
                <w:div w:id="352534980">
                  <w:marLeft w:val="0"/>
                  <w:marRight w:val="0"/>
                  <w:marTop w:val="0"/>
                  <w:marBottom w:val="0"/>
                  <w:divBdr>
                    <w:top w:val="none" w:sz="0" w:space="0" w:color="auto"/>
                    <w:left w:val="none" w:sz="0" w:space="0" w:color="auto"/>
                    <w:bottom w:val="none" w:sz="0" w:space="0" w:color="auto"/>
                    <w:right w:val="none" w:sz="0" w:space="0" w:color="auto"/>
                  </w:divBdr>
                  <w:divsChild>
                    <w:div w:id="128548684">
                      <w:marLeft w:val="0"/>
                      <w:marRight w:val="0"/>
                      <w:marTop w:val="0"/>
                      <w:marBottom w:val="0"/>
                      <w:divBdr>
                        <w:top w:val="none" w:sz="0" w:space="0" w:color="auto"/>
                        <w:left w:val="none" w:sz="0" w:space="0" w:color="auto"/>
                        <w:bottom w:val="none" w:sz="0" w:space="0" w:color="auto"/>
                        <w:right w:val="none" w:sz="0" w:space="0" w:color="auto"/>
                      </w:divBdr>
                    </w:div>
                    <w:div w:id="925305400">
                      <w:marLeft w:val="0"/>
                      <w:marRight w:val="0"/>
                      <w:marTop w:val="0"/>
                      <w:marBottom w:val="0"/>
                      <w:divBdr>
                        <w:top w:val="none" w:sz="0" w:space="0" w:color="auto"/>
                        <w:left w:val="none" w:sz="0" w:space="0" w:color="auto"/>
                        <w:bottom w:val="none" w:sz="0" w:space="0" w:color="auto"/>
                        <w:right w:val="none" w:sz="0" w:space="0" w:color="auto"/>
                      </w:divBdr>
                    </w:div>
                  </w:divsChild>
                </w:div>
                <w:div w:id="568731340">
                  <w:marLeft w:val="0"/>
                  <w:marRight w:val="0"/>
                  <w:marTop w:val="0"/>
                  <w:marBottom w:val="0"/>
                  <w:divBdr>
                    <w:top w:val="none" w:sz="0" w:space="0" w:color="auto"/>
                    <w:left w:val="none" w:sz="0" w:space="0" w:color="auto"/>
                    <w:bottom w:val="none" w:sz="0" w:space="0" w:color="auto"/>
                    <w:right w:val="none" w:sz="0" w:space="0" w:color="auto"/>
                  </w:divBdr>
                  <w:divsChild>
                    <w:div w:id="1107311173">
                      <w:marLeft w:val="0"/>
                      <w:marRight w:val="0"/>
                      <w:marTop w:val="0"/>
                      <w:marBottom w:val="0"/>
                      <w:divBdr>
                        <w:top w:val="none" w:sz="0" w:space="0" w:color="auto"/>
                        <w:left w:val="none" w:sz="0" w:space="0" w:color="auto"/>
                        <w:bottom w:val="none" w:sz="0" w:space="0" w:color="auto"/>
                        <w:right w:val="none" w:sz="0" w:space="0" w:color="auto"/>
                      </w:divBdr>
                    </w:div>
                    <w:div w:id="2087148434">
                      <w:marLeft w:val="0"/>
                      <w:marRight w:val="0"/>
                      <w:marTop w:val="0"/>
                      <w:marBottom w:val="0"/>
                      <w:divBdr>
                        <w:top w:val="none" w:sz="0" w:space="0" w:color="auto"/>
                        <w:left w:val="none" w:sz="0" w:space="0" w:color="auto"/>
                        <w:bottom w:val="none" w:sz="0" w:space="0" w:color="auto"/>
                        <w:right w:val="none" w:sz="0" w:space="0" w:color="auto"/>
                      </w:divBdr>
                    </w:div>
                  </w:divsChild>
                </w:div>
                <w:div w:id="684206995">
                  <w:marLeft w:val="0"/>
                  <w:marRight w:val="0"/>
                  <w:marTop w:val="0"/>
                  <w:marBottom w:val="0"/>
                  <w:divBdr>
                    <w:top w:val="none" w:sz="0" w:space="0" w:color="auto"/>
                    <w:left w:val="none" w:sz="0" w:space="0" w:color="auto"/>
                    <w:bottom w:val="none" w:sz="0" w:space="0" w:color="auto"/>
                    <w:right w:val="none" w:sz="0" w:space="0" w:color="auto"/>
                  </w:divBdr>
                  <w:divsChild>
                    <w:div w:id="176699157">
                      <w:marLeft w:val="0"/>
                      <w:marRight w:val="0"/>
                      <w:marTop w:val="0"/>
                      <w:marBottom w:val="0"/>
                      <w:divBdr>
                        <w:top w:val="none" w:sz="0" w:space="0" w:color="auto"/>
                        <w:left w:val="none" w:sz="0" w:space="0" w:color="auto"/>
                        <w:bottom w:val="none" w:sz="0" w:space="0" w:color="auto"/>
                        <w:right w:val="none" w:sz="0" w:space="0" w:color="auto"/>
                      </w:divBdr>
                    </w:div>
                    <w:div w:id="1673683651">
                      <w:marLeft w:val="0"/>
                      <w:marRight w:val="0"/>
                      <w:marTop w:val="0"/>
                      <w:marBottom w:val="0"/>
                      <w:divBdr>
                        <w:top w:val="none" w:sz="0" w:space="0" w:color="auto"/>
                        <w:left w:val="none" w:sz="0" w:space="0" w:color="auto"/>
                        <w:bottom w:val="none" w:sz="0" w:space="0" w:color="auto"/>
                        <w:right w:val="none" w:sz="0" w:space="0" w:color="auto"/>
                      </w:divBdr>
                    </w:div>
                  </w:divsChild>
                </w:div>
                <w:div w:id="882324248">
                  <w:marLeft w:val="0"/>
                  <w:marRight w:val="0"/>
                  <w:marTop w:val="0"/>
                  <w:marBottom w:val="0"/>
                  <w:divBdr>
                    <w:top w:val="none" w:sz="0" w:space="0" w:color="auto"/>
                    <w:left w:val="none" w:sz="0" w:space="0" w:color="auto"/>
                    <w:bottom w:val="none" w:sz="0" w:space="0" w:color="auto"/>
                    <w:right w:val="none" w:sz="0" w:space="0" w:color="auto"/>
                  </w:divBdr>
                  <w:divsChild>
                    <w:div w:id="1446537081">
                      <w:marLeft w:val="0"/>
                      <w:marRight w:val="0"/>
                      <w:marTop w:val="0"/>
                      <w:marBottom w:val="0"/>
                      <w:divBdr>
                        <w:top w:val="none" w:sz="0" w:space="0" w:color="auto"/>
                        <w:left w:val="none" w:sz="0" w:space="0" w:color="auto"/>
                        <w:bottom w:val="none" w:sz="0" w:space="0" w:color="auto"/>
                        <w:right w:val="none" w:sz="0" w:space="0" w:color="auto"/>
                      </w:divBdr>
                    </w:div>
                    <w:div w:id="1611013351">
                      <w:marLeft w:val="0"/>
                      <w:marRight w:val="0"/>
                      <w:marTop w:val="0"/>
                      <w:marBottom w:val="0"/>
                      <w:divBdr>
                        <w:top w:val="none" w:sz="0" w:space="0" w:color="auto"/>
                        <w:left w:val="none" w:sz="0" w:space="0" w:color="auto"/>
                        <w:bottom w:val="none" w:sz="0" w:space="0" w:color="auto"/>
                        <w:right w:val="none" w:sz="0" w:space="0" w:color="auto"/>
                      </w:divBdr>
                    </w:div>
                  </w:divsChild>
                </w:div>
                <w:div w:id="894853883">
                  <w:marLeft w:val="0"/>
                  <w:marRight w:val="0"/>
                  <w:marTop w:val="0"/>
                  <w:marBottom w:val="0"/>
                  <w:divBdr>
                    <w:top w:val="none" w:sz="0" w:space="0" w:color="auto"/>
                    <w:left w:val="none" w:sz="0" w:space="0" w:color="auto"/>
                    <w:bottom w:val="none" w:sz="0" w:space="0" w:color="auto"/>
                    <w:right w:val="none" w:sz="0" w:space="0" w:color="auto"/>
                  </w:divBdr>
                  <w:divsChild>
                    <w:div w:id="1733456440">
                      <w:marLeft w:val="0"/>
                      <w:marRight w:val="0"/>
                      <w:marTop w:val="0"/>
                      <w:marBottom w:val="0"/>
                      <w:divBdr>
                        <w:top w:val="none" w:sz="0" w:space="0" w:color="auto"/>
                        <w:left w:val="none" w:sz="0" w:space="0" w:color="auto"/>
                        <w:bottom w:val="none" w:sz="0" w:space="0" w:color="auto"/>
                        <w:right w:val="none" w:sz="0" w:space="0" w:color="auto"/>
                      </w:divBdr>
                    </w:div>
                    <w:div w:id="1862354019">
                      <w:marLeft w:val="0"/>
                      <w:marRight w:val="0"/>
                      <w:marTop w:val="0"/>
                      <w:marBottom w:val="0"/>
                      <w:divBdr>
                        <w:top w:val="none" w:sz="0" w:space="0" w:color="auto"/>
                        <w:left w:val="none" w:sz="0" w:space="0" w:color="auto"/>
                        <w:bottom w:val="none" w:sz="0" w:space="0" w:color="auto"/>
                        <w:right w:val="none" w:sz="0" w:space="0" w:color="auto"/>
                      </w:divBdr>
                    </w:div>
                  </w:divsChild>
                </w:div>
                <w:div w:id="1596288095">
                  <w:marLeft w:val="0"/>
                  <w:marRight w:val="0"/>
                  <w:marTop w:val="0"/>
                  <w:marBottom w:val="0"/>
                  <w:divBdr>
                    <w:top w:val="none" w:sz="0" w:space="0" w:color="auto"/>
                    <w:left w:val="none" w:sz="0" w:space="0" w:color="auto"/>
                    <w:bottom w:val="none" w:sz="0" w:space="0" w:color="auto"/>
                    <w:right w:val="none" w:sz="0" w:space="0" w:color="auto"/>
                  </w:divBdr>
                  <w:divsChild>
                    <w:div w:id="1411926450">
                      <w:marLeft w:val="0"/>
                      <w:marRight w:val="0"/>
                      <w:marTop w:val="0"/>
                      <w:marBottom w:val="0"/>
                      <w:divBdr>
                        <w:top w:val="none" w:sz="0" w:space="0" w:color="auto"/>
                        <w:left w:val="none" w:sz="0" w:space="0" w:color="auto"/>
                        <w:bottom w:val="none" w:sz="0" w:space="0" w:color="auto"/>
                        <w:right w:val="none" w:sz="0" w:space="0" w:color="auto"/>
                      </w:divBdr>
                    </w:div>
                    <w:div w:id="1571890434">
                      <w:marLeft w:val="0"/>
                      <w:marRight w:val="0"/>
                      <w:marTop w:val="0"/>
                      <w:marBottom w:val="0"/>
                      <w:divBdr>
                        <w:top w:val="none" w:sz="0" w:space="0" w:color="auto"/>
                        <w:left w:val="none" w:sz="0" w:space="0" w:color="auto"/>
                        <w:bottom w:val="none" w:sz="0" w:space="0" w:color="auto"/>
                        <w:right w:val="none" w:sz="0" w:space="0" w:color="auto"/>
                      </w:divBdr>
                    </w:div>
                  </w:divsChild>
                </w:div>
                <w:div w:id="1962765202">
                  <w:marLeft w:val="0"/>
                  <w:marRight w:val="0"/>
                  <w:marTop w:val="0"/>
                  <w:marBottom w:val="0"/>
                  <w:divBdr>
                    <w:top w:val="none" w:sz="0" w:space="0" w:color="auto"/>
                    <w:left w:val="none" w:sz="0" w:space="0" w:color="auto"/>
                    <w:bottom w:val="none" w:sz="0" w:space="0" w:color="auto"/>
                    <w:right w:val="none" w:sz="0" w:space="0" w:color="auto"/>
                  </w:divBdr>
                  <w:divsChild>
                    <w:div w:id="1035623319">
                      <w:marLeft w:val="0"/>
                      <w:marRight w:val="0"/>
                      <w:marTop w:val="0"/>
                      <w:marBottom w:val="0"/>
                      <w:divBdr>
                        <w:top w:val="none" w:sz="0" w:space="0" w:color="auto"/>
                        <w:left w:val="none" w:sz="0" w:space="0" w:color="auto"/>
                        <w:bottom w:val="none" w:sz="0" w:space="0" w:color="auto"/>
                        <w:right w:val="none" w:sz="0" w:space="0" w:color="auto"/>
                      </w:divBdr>
                    </w:div>
                    <w:div w:id="118031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845765">
      <w:bodyDiv w:val="1"/>
      <w:marLeft w:val="0"/>
      <w:marRight w:val="0"/>
      <w:marTop w:val="0"/>
      <w:marBottom w:val="0"/>
      <w:divBdr>
        <w:top w:val="none" w:sz="0" w:space="0" w:color="auto"/>
        <w:left w:val="none" w:sz="0" w:space="0" w:color="auto"/>
        <w:bottom w:val="none" w:sz="0" w:space="0" w:color="auto"/>
        <w:right w:val="none" w:sz="0" w:space="0" w:color="auto"/>
      </w:divBdr>
      <w:divsChild>
        <w:div w:id="1374386729">
          <w:marLeft w:val="0"/>
          <w:marRight w:val="0"/>
          <w:marTop w:val="0"/>
          <w:marBottom w:val="150"/>
          <w:divBdr>
            <w:top w:val="none" w:sz="0" w:space="0" w:color="auto"/>
            <w:left w:val="none" w:sz="0" w:space="0" w:color="auto"/>
            <w:bottom w:val="none" w:sz="0" w:space="0" w:color="auto"/>
            <w:right w:val="none" w:sz="0" w:space="0" w:color="auto"/>
          </w:divBdr>
          <w:divsChild>
            <w:div w:id="1874269498">
              <w:marLeft w:val="0"/>
              <w:marRight w:val="0"/>
              <w:marTop w:val="0"/>
              <w:marBottom w:val="0"/>
              <w:divBdr>
                <w:top w:val="single" w:sz="2" w:space="0" w:color="FFFFFF"/>
                <w:left w:val="single" w:sz="2" w:space="0" w:color="FFFFFF"/>
                <w:bottom w:val="single" w:sz="2" w:space="0" w:color="FFFFFF"/>
                <w:right w:val="single" w:sz="2" w:space="0" w:color="FFFFFF"/>
              </w:divBdr>
              <w:divsChild>
                <w:div w:id="6182038">
                  <w:marLeft w:val="0"/>
                  <w:marRight w:val="0"/>
                  <w:marTop w:val="0"/>
                  <w:marBottom w:val="0"/>
                  <w:divBdr>
                    <w:top w:val="none" w:sz="0" w:space="0" w:color="auto"/>
                    <w:left w:val="none" w:sz="0" w:space="0" w:color="auto"/>
                    <w:bottom w:val="none" w:sz="0" w:space="0" w:color="auto"/>
                    <w:right w:val="none" w:sz="0" w:space="0" w:color="auto"/>
                  </w:divBdr>
                  <w:divsChild>
                    <w:div w:id="430662322">
                      <w:marLeft w:val="0"/>
                      <w:marRight w:val="0"/>
                      <w:marTop w:val="0"/>
                      <w:marBottom w:val="0"/>
                      <w:divBdr>
                        <w:top w:val="none" w:sz="0" w:space="0" w:color="auto"/>
                        <w:left w:val="none" w:sz="0" w:space="0" w:color="auto"/>
                        <w:bottom w:val="none" w:sz="0" w:space="0" w:color="auto"/>
                        <w:right w:val="none" w:sz="0" w:space="0" w:color="auto"/>
                      </w:divBdr>
                    </w:div>
                    <w:div w:id="1650591661">
                      <w:marLeft w:val="0"/>
                      <w:marRight w:val="0"/>
                      <w:marTop w:val="0"/>
                      <w:marBottom w:val="0"/>
                      <w:divBdr>
                        <w:top w:val="none" w:sz="0" w:space="0" w:color="auto"/>
                        <w:left w:val="none" w:sz="0" w:space="0" w:color="auto"/>
                        <w:bottom w:val="none" w:sz="0" w:space="0" w:color="auto"/>
                        <w:right w:val="none" w:sz="0" w:space="0" w:color="auto"/>
                      </w:divBdr>
                    </w:div>
                  </w:divsChild>
                </w:div>
                <w:div w:id="72825151">
                  <w:marLeft w:val="0"/>
                  <w:marRight w:val="0"/>
                  <w:marTop w:val="0"/>
                  <w:marBottom w:val="0"/>
                  <w:divBdr>
                    <w:top w:val="none" w:sz="0" w:space="0" w:color="auto"/>
                    <w:left w:val="none" w:sz="0" w:space="0" w:color="auto"/>
                    <w:bottom w:val="none" w:sz="0" w:space="0" w:color="auto"/>
                    <w:right w:val="none" w:sz="0" w:space="0" w:color="auto"/>
                  </w:divBdr>
                  <w:divsChild>
                    <w:div w:id="777987475">
                      <w:marLeft w:val="0"/>
                      <w:marRight w:val="0"/>
                      <w:marTop w:val="0"/>
                      <w:marBottom w:val="0"/>
                      <w:divBdr>
                        <w:top w:val="none" w:sz="0" w:space="0" w:color="auto"/>
                        <w:left w:val="none" w:sz="0" w:space="0" w:color="auto"/>
                        <w:bottom w:val="none" w:sz="0" w:space="0" w:color="auto"/>
                        <w:right w:val="none" w:sz="0" w:space="0" w:color="auto"/>
                      </w:divBdr>
                    </w:div>
                    <w:div w:id="1062406643">
                      <w:marLeft w:val="0"/>
                      <w:marRight w:val="0"/>
                      <w:marTop w:val="0"/>
                      <w:marBottom w:val="0"/>
                      <w:divBdr>
                        <w:top w:val="none" w:sz="0" w:space="0" w:color="auto"/>
                        <w:left w:val="none" w:sz="0" w:space="0" w:color="auto"/>
                        <w:bottom w:val="none" w:sz="0" w:space="0" w:color="auto"/>
                        <w:right w:val="none" w:sz="0" w:space="0" w:color="auto"/>
                      </w:divBdr>
                    </w:div>
                  </w:divsChild>
                </w:div>
                <w:div w:id="112797741">
                  <w:marLeft w:val="0"/>
                  <w:marRight w:val="0"/>
                  <w:marTop w:val="0"/>
                  <w:marBottom w:val="0"/>
                  <w:divBdr>
                    <w:top w:val="none" w:sz="0" w:space="0" w:color="auto"/>
                    <w:left w:val="none" w:sz="0" w:space="0" w:color="auto"/>
                    <w:bottom w:val="none" w:sz="0" w:space="0" w:color="auto"/>
                    <w:right w:val="none" w:sz="0" w:space="0" w:color="auto"/>
                  </w:divBdr>
                  <w:divsChild>
                    <w:div w:id="160510112">
                      <w:marLeft w:val="0"/>
                      <w:marRight w:val="0"/>
                      <w:marTop w:val="0"/>
                      <w:marBottom w:val="0"/>
                      <w:divBdr>
                        <w:top w:val="none" w:sz="0" w:space="0" w:color="auto"/>
                        <w:left w:val="none" w:sz="0" w:space="0" w:color="auto"/>
                        <w:bottom w:val="none" w:sz="0" w:space="0" w:color="auto"/>
                        <w:right w:val="none" w:sz="0" w:space="0" w:color="auto"/>
                      </w:divBdr>
                    </w:div>
                    <w:div w:id="1370034651">
                      <w:marLeft w:val="0"/>
                      <w:marRight w:val="0"/>
                      <w:marTop w:val="0"/>
                      <w:marBottom w:val="0"/>
                      <w:divBdr>
                        <w:top w:val="none" w:sz="0" w:space="0" w:color="auto"/>
                        <w:left w:val="none" w:sz="0" w:space="0" w:color="auto"/>
                        <w:bottom w:val="none" w:sz="0" w:space="0" w:color="auto"/>
                        <w:right w:val="none" w:sz="0" w:space="0" w:color="auto"/>
                      </w:divBdr>
                    </w:div>
                  </w:divsChild>
                </w:div>
                <w:div w:id="292488831">
                  <w:marLeft w:val="0"/>
                  <w:marRight w:val="0"/>
                  <w:marTop w:val="0"/>
                  <w:marBottom w:val="0"/>
                  <w:divBdr>
                    <w:top w:val="none" w:sz="0" w:space="0" w:color="auto"/>
                    <w:left w:val="none" w:sz="0" w:space="0" w:color="auto"/>
                    <w:bottom w:val="none" w:sz="0" w:space="0" w:color="auto"/>
                    <w:right w:val="none" w:sz="0" w:space="0" w:color="auto"/>
                  </w:divBdr>
                  <w:divsChild>
                    <w:div w:id="1519081254">
                      <w:marLeft w:val="0"/>
                      <w:marRight w:val="0"/>
                      <w:marTop w:val="0"/>
                      <w:marBottom w:val="0"/>
                      <w:divBdr>
                        <w:top w:val="none" w:sz="0" w:space="0" w:color="auto"/>
                        <w:left w:val="none" w:sz="0" w:space="0" w:color="auto"/>
                        <w:bottom w:val="none" w:sz="0" w:space="0" w:color="auto"/>
                        <w:right w:val="none" w:sz="0" w:space="0" w:color="auto"/>
                      </w:divBdr>
                    </w:div>
                    <w:div w:id="1631546499">
                      <w:marLeft w:val="0"/>
                      <w:marRight w:val="0"/>
                      <w:marTop w:val="0"/>
                      <w:marBottom w:val="0"/>
                      <w:divBdr>
                        <w:top w:val="none" w:sz="0" w:space="0" w:color="auto"/>
                        <w:left w:val="none" w:sz="0" w:space="0" w:color="auto"/>
                        <w:bottom w:val="none" w:sz="0" w:space="0" w:color="auto"/>
                        <w:right w:val="none" w:sz="0" w:space="0" w:color="auto"/>
                      </w:divBdr>
                    </w:div>
                  </w:divsChild>
                </w:div>
                <w:div w:id="301275153">
                  <w:marLeft w:val="0"/>
                  <w:marRight w:val="0"/>
                  <w:marTop w:val="0"/>
                  <w:marBottom w:val="0"/>
                  <w:divBdr>
                    <w:top w:val="none" w:sz="0" w:space="0" w:color="auto"/>
                    <w:left w:val="none" w:sz="0" w:space="0" w:color="auto"/>
                    <w:bottom w:val="none" w:sz="0" w:space="0" w:color="auto"/>
                    <w:right w:val="none" w:sz="0" w:space="0" w:color="auto"/>
                  </w:divBdr>
                  <w:divsChild>
                    <w:div w:id="746149921">
                      <w:marLeft w:val="0"/>
                      <w:marRight w:val="0"/>
                      <w:marTop w:val="0"/>
                      <w:marBottom w:val="0"/>
                      <w:divBdr>
                        <w:top w:val="none" w:sz="0" w:space="0" w:color="auto"/>
                        <w:left w:val="none" w:sz="0" w:space="0" w:color="auto"/>
                        <w:bottom w:val="none" w:sz="0" w:space="0" w:color="auto"/>
                        <w:right w:val="none" w:sz="0" w:space="0" w:color="auto"/>
                      </w:divBdr>
                    </w:div>
                    <w:div w:id="1577864392">
                      <w:marLeft w:val="0"/>
                      <w:marRight w:val="0"/>
                      <w:marTop w:val="0"/>
                      <w:marBottom w:val="0"/>
                      <w:divBdr>
                        <w:top w:val="none" w:sz="0" w:space="0" w:color="auto"/>
                        <w:left w:val="none" w:sz="0" w:space="0" w:color="auto"/>
                        <w:bottom w:val="none" w:sz="0" w:space="0" w:color="auto"/>
                        <w:right w:val="none" w:sz="0" w:space="0" w:color="auto"/>
                      </w:divBdr>
                    </w:div>
                  </w:divsChild>
                </w:div>
                <w:div w:id="579212739">
                  <w:marLeft w:val="0"/>
                  <w:marRight w:val="0"/>
                  <w:marTop w:val="0"/>
                  <w:marBottom w:val="0"/>
                  <w:divBdr>
                    <w:top w:val="none" w:sz="0" w:space="0" w:color="auto"/>
                    <w:left w:val="none" w:sz="0" w:space="0" w:color="auto"/>
                    <w:bottom w:val="none" w:sz="0" w:space="0" w:color="auto"/>
                    <w:right w:val="none" w:sz="0" w:space="0" w:color="auto"/>
                  </w:divBdr>
                  <w:divsChild>
                    <w:div w:id="1550798958">
                      <w:marLeft w:val="0"/>
                      <w:marRight w:val="0"/>
                      <w:marTop w:val="0"/>
                      <w:marBottom w:val="0"/>
                      <w:divBdr>
                        <w:top w:val="none" w:sz="0" w:space="0" w:color="auto"/>
                        <w:left w:val="none" w:sz="0" w:space="0" w:color="auto"/>
                        <w:bottom w:val="none" w:sz="0" w:space="0" w:color="auto"/>
                        <w:right w:val="none" w:sz="0" w:space="0" w:color="auto"/>
                      </w:divBdr>
                    </w:div>
                    <w:div w:id="1986231394">
                      <w:marLeft w:val="0"/>
                      <w:marRight w:val="0"/>
                      <w:marTop w:val="0"/>
                      <w:marBottom w:val="0"/>
                      <w:divBdr>
                        <w:top w:val="none" w:sz="0" w:space="0" w:color="auto"/>
                        <w:left w:val="none" w:sz="0" w:space="0" w:color="auto"/>
                        <w:bottom w:val="none" w:sz="0" w:space="0" w:color="auto"/>
                        <w:right w:val="none" w:sz="0" w:space="0" w:color="auto"/>
                      </w:divBdr>
                    </w:div>
                  </w:divsChild>
                </w:div>
                <w:div w:id="1037507554">
                  <w:marLeft w:val="0"/>
                  <w:marRight w:val="0"/>
                  <w:marTop w:val="0"/>
                  <w:marBottom w:val="0"/>
                  <w:divBdr>
                    <w:top w:val="none" w:sz="0" w:space="0" w:color="auto"/>
                    <w:left w:val="none" w:sz="0" w:space="0" w:color="auto"/>
                    <w:bottom w:val="none" w:sz="0" w:space="0" w:color="auto"/>
                    <w:right w:val="none" w:sz="0" w:space="0" w:color="auto"/>
                  </w:divBdr>
                  <w:divsChild>
                    <w:div w:id="642392051">
                      <w:marLeft w:val="0"/>
                      <w:marRight w:val="0"/>
                      <w:marTop w:val="0"/>
                      <w:marBottom w:val="0"/>
                      <w:divBdr>
                        <w:top w:val="none" w:sz="0" w:space="0" w:color="auto"/>
                        <w:left w:val="none" w:sz="0" w:space="0" w:color="auto"/>
                        <w:bottom w:val="none" w:sz="0" w:space="0" w:color="auto"/>
                        <w:right w:val="none" w:sz="0" w:space="0" w:color="auto"/>
                      </w:divBdr>
                    </w:div>
                    <w:div w:id="761603883">
                      <w:marLeft w:val="0"/>
                      <w:marRight w:val="0"/>
                      <w:marTop w:val="0"/>
                      <w:marBottom w:val="0"/>
                      <w:divBdr>
                        <w:top w:val="none" w:sz="0" w:space="0" w:color="auto"/>
                        <w:left w:val="none" w:sz="0" w:space="0" w:color="auto"/>
                        <w:bottom w:val="none" w:sz="0" w:space="0" w:color="auto"/>
                        <w:right w:val="none" w:sz="0" w:space="0" w:color="auto"/>
                      </w:divBdr>
                    </w:div>
                  </w:divsChild>
                </w:div>
                <w:div w:id="1142506960">
                  <w:marLeft w:val="0"/>
                  <w:marRight w:val="0"/>
                  <w:marTop w:val="0"/>
                  <w:marBottom w:val="0"/>
                  <w:divBdr>
                    <w:top w:val="none" w:sz="0" w:space="0" w:color="auto"/>
                    <w:left w:val="none" w:sz="0" w:space="0" w:color="auto"/>
                    <w:bottom w:val="none" w:sz="0" w:space="0" w:color="auto"/>
                    <w:right w:val="none" w:sz="0" w:space="0" w:color="auto"/>
                  </w:divBdr>
                  <w:divsChild>
                    <w:div w:id="134833968">
                      <w:marLeft w:val="0"/>
                      <w:marRight w:val="0"/>
                      <w:marTop w:val="0"/>
                      <w:marBottom w:val="0"/>
                      <w:divBdr>
                        <w:top w:val="none" w:sz="0" w:space="0" w:color="auto"/>
                        <w:left w:val="none" w:sz="0" w:space="0" w:color="auto"/>
                        <w:bottom w:val="none" w:sz="0" w:space="0" w:color="auto"/>
                        <w:right w:val="none" w:sz="0" w:space="0" w:color="auto"/>
                      </w:divBdr>
                    </w:div>
                    <w:div w:id="2045592227">
                      <w:marLeft w:val="0"/>
                      <w:marRight w:val="0"/>
                      <w:marTop w:val="0"/>
                      <w:marBottom w:val="0"/>
                      <w:divBdr>
                        <w:top w:val="none" w:sz="0" w:space="0" w:color="auto"/>
                        <w:left w:val="none" w:sz="0" w:space="0" w:color="auto"/>
                        <w:bottom w:val="none" w:sz="0" w:space="0" w:color="auto"/>
                        <w:right w:val="none" w:sz="0" w:space="0" w:color="auto"/>
                      </w:divBdr>
                    </w:div>
                  </w:divsChild>
                </w:div>
                <w:div w:id="1230767900">
                  <w:marLeft w:val="0"/>
                  <w:marRight w:val="0"/>
                  <w:marTop w:val="0"/>
                  <w:marBottom w:val="0"/>
                  <w:divBdr>
                    <w:top w:val="none" w:sz="0" w:space="0" w:color="auto"/>
                    <w:left w:val="none" w:sz="0" w:space="0" w:color="auto"/>
                    <w:bottom w:val="none" w:sz="0" w:space="0" w:color="auto"/>
                    <w:right w:val="none" w:sz="0" w:space="0" w:color="auto"/>
                  </w:divBdr>
                  <w:divsChild>
                    <w:div w:id="194999069">
                      <w:marLeft w:val="0"/>
                      <w:marRight w:val="0"/>
                      <w:marTop w:val="0"/>
                      <w:marBottom w:val="0"/>
                      <w:divBdr>
                        <w:top w:val="none" w:sz="0" w:space="0" w:color="auto"/>
                        <w:left w:val="none" w:sz="0" w:space="0" w:color="auto"/>
                        <w:bottom w:val="none" w:sz="0" w:space="0" w:color="auto"/>
                        <w:right w:val="none" w:sz="0" w:space="0" w:color="auto"/>
                      </w:divBdr>
                    </w:div>
                    <w:div w:id="1011832121">
                      <w:marLeft w:val="0"/>
                      <w:marRight w:val="0"/>
                      <w:marTop w:val="0"/>
                      <w:marBottom w:val="0"/>
                      <w:divBdr>
                        <w:top w:val="none" w:sz="0" w:space="0" w:color="auto"/>
                        <w:left w:val="none" w:sz="0" w:space="0" w:color="auto"/>
                        <w:bottom w:val="none" w:sz="0" w:space="0" w:color="auto"/>
                        <w:right w:val="none" w:sz="0" w:space="0" w:color="auto"/>
                      </w:divBdr>
                    </w:div>
                  </w:divsChild>
                </w:div>
                <w:div w:id="1683584329">
                  <w:marLeft w:val="0"/>
                  <w:marRight w:val="0"/>
                  <w:marTop w:val="0"/>
                  <w:marBottom w:val="0"/>
                  <w:divBdr>
                    <w:top w:val="none" w:sz="0" w:space="0" w:color="auto"/>
                    <w:left w:val="none" w:sz="0" w:space="0" w:color="auto"/>
                    <w:bottom w:val="none" w:sz="0" w:space="0" w:color="auto"/>
                    <w:right w:val="none" w:sz="0" w:space="0" w:color="auto"/>
                  </w:divBdr>
                  <w:divsChild>
                    <w:div w:id="1023478149">
                      <w:marLeft w:val="0"/>
                      <w:marRight w:val="0"/>
                      <w:marTop w:val="0"/>
                      <w:marBottom w:val="0"/>
                      <w:divBdr>
                        <w:top w:val="none" w:sz="0" w:space="0" w:color="auto"/>
                        <w:left w:val="none" w:sz="0" w:space="0" w:color="auto"/>
                        <w:bottom w:val="none" w:sz="0" w:space="0" w:color="auto"/>
                        <w:right w:val="none" w:sz="0" w:space="0" w:color="auto"/>
                      </w:divBdr>
                    </w:div>
                    <w:div w:id="1260454411">
                      <w:marLeft w:val="0"/>
                      <w:marRight w:val="0"/>
                      <w:marTop w:val="0"/>
                      <w:marBottom w:val="0"/>
                      <w:divBdr>
                        <w:top w:val="none" w:sz="0" w:space="0" w:color="auto"/>
                        <w:left w:val="none" w:sz="0" w:space="0" w:color="auto"/>
                        <w:bottom w:val="none" w:sz="0" w:space="0" w:color="auto"/>
                        <w:right w:val="none" w:sz="0" w:space="0" w:color="auto"/>
                      </w:divBdr>
                    </w:div>
                  </w:divsChild>
                </w:div>
                <w:div w:id="1716540365">
                  <w:marLeft w:val="0"/>
                  <w:marRight w:val="0"/>
                  <w:marTop w:val="0"/>
                  <w:marBottom w:val="0"/>
                  <w:divBdr>
                    <w:top w:val="none" w:sz="0" w:space="0" w:color="auto"/>
                    <w:left w:val="none" w:sz="0" w:space="0" w:color="auto"/>
                    <w:bottom w:val="none" w:sz="0" w:space="0" w:color="auto"/>
                    <w:right w:val="none" w:sz="0" w:space="0" w:color="auto"/>
                  </w:divBdr>
                  <w:divsChild>
                    <w:div w:id="1192845221">
                      <w:marLeft w:val="0"/>
                      <w:marRight w:val="0"/>
                      <w:marTop w:val="0"/>
                      <w:marBottom w:val="0"/>
                      <w:divBdr>
                        <w:top w:val="none" w:sz="0" w:space="0" w:color="auto"/>
                        <w:left w:val="none" w:sz="0" w:space="0" w:color="auto"/>
                        <w:bottom w:val="none" w:sz="0" w:space="0" w:color="auto"/>
                        <w:right w:val="none" w:sz="0" w:space="0" w:color="auto"/>
                      </w:divBdr>
                    </w:div>
                    <w:div w:id="1446268789">
                      <w:marLeft w:val="0"/>
                      <w:marRight w:val="0"/>
                      <w:marTop w:val="0"/>
                      <w:marBottom w:val="0"/>
                      <w:divBdr>
                        <w:top w:val="none" w:sz="0" w:space="0" w:color="auto"/>
                        <w:left w:val="none" w:sz="0" w:space="0" w:color="auto"/>
                        <w:bottom w:val="none" w:sz="0" w:space="0" w:color="auto"/>
                        <w:right w:val="none" w:sz="0" w:space="0" w:color="auto"/>
                      </w:divBdr>
                    </w:div>
                  </w:divsChild>
                </w:div>
                <w:div w:id="1752265659">
                  <w:marLeft w:val="0"/>
                  <w:marRight w:val="0"/>
                  <w:marTop w:val="0"/>
                  <w:marBottom w:val="0"/>
                  <w:divBdr>
                    <w:top w:val="none" w:sz="0" w:space="0" w:color="auto"/>
                    <w:left w:val="none" w:sz="0" w:space="0" w:color="auto"/>
                    <w:bottom w:val="none" w:sz="0" w:space="0" w:color="auto"/>
                    <w:right w:val="none" w:sz="0" w:space="0" w:color="auto"/>
                  </w:divBdr>
                  <w:divsChild>
                    <w:div w:id="959343056">
                      <w:marLeft w:val="0"/>
                      <w:marRight w:val="0"/>
                      <w:marTop w:val="0"/>
                      <w:marBottom w:val="0"/>
                      <w:divBdr>
                        <w:top w:val="none" w:sz="0" w:space="0" w:color="auto"/>
                        <w:left w:val="none" w:sz="0" w:space="0" w:color="auto"/>
                        <w:bottom w:val="none" w:sz="0" w:space="0" w:color="auto"/>
                        <w:right w:val="none" w:sz="0" w:space="0" w:color="auto"/>
                      </w:divBdr>
                    </w:div>
                    <w:div w:id="1699774199">
                      <w:marLeft w:val="0"/>
                      <w:marRight w:val="0"/>
                      <w:marTop w:val="0"/>
                      <w:marBottom w:val="0"/>
                      <w:divBdr>
                        <w:top w:val="none" w:sz="0" w:space="0" w:color="auto"/>
                        <w:left w:val="none" w:sz="0" w:space="0" w:color="auto"/>
                        <w:bottom w:val="none" w:sz="0" w:space="0" w:color="auto"/>
                        <w:right w:val="none" w:sz="0" w:space="0" w:color="auto"/>
                      </w:divBdr>
                    </w:div>
                  </w:divsChild>
                </w:div>
                <w:div w:id="2120563048">
                  <w:marLeft w:val="0"/>
                  <w:marRight w:val="0"/>
                  <w:marTop w:val="0"/>
                  <w:marBottom w:val="0"/>
                  <w:divBdr>
                    <w:top w:val="none" w:sz="0" w:space="0" w:color="auto"/>
                    <w:left w:val="none" w:sz="0" w:space="0" w:color="auto"/>
                    <w:bottom w:val="none" w:sz="0" w:space="0" w:color="auto"/>
                    <w:right w:val="none" w:sz="0" w:space="0" w:color="auto"/>
                  </w:divBdr>
                  <w:divsChild>
                    <w:div w:id="1271745995">
                      <w:marLeft w:val="0"/>
                      <w:marRight w:val="0"/>
                      <w:marTop w:val="0"/>
                      <w:marBottom w:val="0"/>
                      <w:divBdr>
                        <w:top w:val="none" w:sz="0" w:space="0" w:color="auto"/>
                        <w:left w:val="none" w:sz="0" w:space="0" w:color="auto"/>
                        <w:bottom w:val="none" w:sz="0" w:space="0" w:color="auto"/>
                        <w:right w:val="none" w:sz="0" w:space="0" w:color="auto"/>
                      </w:divBdr>
                    </w:div>
                    <w:div w:id="12799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988760">
      <w:bodyDiv w:val="1"/>
      <w:marLeft w:val="0"/>
      <w:marRight w:val="0"/>
      <w:marTop w:val="0"/>
      <w:marBottom w:val="0"/>
      <w:divBdr>
        <w:top w:val="none" w:sz="0" w:space="0" w:color="auto"/>
        <w:left w:val="none" w:sz="0" w:space="0" w:color="auto"/>
        <w:bottom w:val="none" w:sz="0" w:space="0" w:color="auto"/>
        <w:right w:val="none" w:sz="0" w:space="0" w:color="auto"/>
      </w:divBdr>
      <w:divsChild>
        <w:div w:id="622078383">
          <w:marLeft w:val="0"/>
          <w:marRight w:val="0"/>
          <w:marTop w:val="0"/>
          <w:marBottom w:val="150"/>
          <w:divBdr>
            <w:top w:val="none" w:sz="0" w:space="0" w:color="auto"/>
            <w:left w:val="none" w:sz="0" w:space="0" w:color="auto"/>
            <w:bottom w:val="none" w:sz="0" w:space="0" w:color="auto"/>
            <w:right w:val="none" w:sz="0" w:space="0" w:color="auto"/>
          </w:divBdr>
          <w:divsChild>
            <w:div w:id="677004097">
              <w:marLeft w:val="0"/>
              <w:marRight w:val="0"/>
              <w:marTop w:val="0"/>
              <w:marBottom w:val="0"/>
              <w:divBdr>
                <w:top w:val="single" w:sz="2" w:space="0" w:color="FFFFFF"/>
                <w:left w:val="single" w:sz="2" w:space="0" w:color="FFFFFF"/>
                <w:bottom w:val="single" w:sz="2" w:space="0" w:color="FFFFFF"/>
                <w:right w:val="single" w:sz="2" w:space="0" w:color="FFFFFF"/>
              </w:divBdr>
              <w:divsChild>
                <w:div w:id="62261921">
                  <w:marLeft w:val="0"/>
                  <w:marRight w:val="0"/>
                  <w:marTop w:val="0"/>
                  <w:marBottom w:val="0"/>
                  <w:divBdr>
                    <w:top w:val="none" w:sz="0" w:space="0" w:color="auto"/>
                    <w:left w:val="none" w:sz="0" w:space="0" w:color="auto"/>
                    <w:bottom w:val="none" w:sz="0" w:space="0" w:color="auto"/>
                    <w:right w:val="none" w:sz="0" w:space="0" w:color="auto"/>
                  </w:divBdr>
                  <w:divsChild>
                    <w:div w:id="348877445">
                      <w:marLeft w:val="0"/>
                      <w:marRight w:val="0"/>
                      <w:marTop w:val="0"/>
                      <w:marBottom w:val="0"/>
                      <w:divBdr>
                        <w:top w:val="none" w:sz="0" w:space="0" w:color="auto"/>
                        <w:left w:val="none" w:sz="0" w:space="0" w:color="auto"/>
                        <w:bottom w:val="none" w:sz="0" w:space="0" w:color="auto"/>
                        <w:right w:val="none" w:sz="0" w:space="0" w:color="auto"/>
                      </w:divBdr>
                    </w:div>
                    <w:div w:id="552082151">
                      <w:marLeft w:val="0"/>
                      <w:marRight w:val="0"/>
                      <w:marTop w:val="0"/>
                      <w:marBottom w:val="0"/>
                      <w:divBdr>
                        <w:top w:val="none" w:sz="0" w:space="0" w:color="auto"/>
                        <w:left w:val="none" w:sz="0" w:space="0" w:color="auto"/>
                        <w:bottom w:val="none" w:sz="0" w:space="0" w:color="auto"/>
                        <w:right w:val="none" w:sz="0" w:space="0" w:color="auto"/>
                      </w:divBdr>
                    </w:div>
                  </w:divsChild>
                </w:div>
                <w:div w:id="99571075">
                  <w:marLeft w:val="0"/>
                  <w:marRight w:val="0"/>
                  <w:marTop w:val="0"/>
                  <w:marBottom w:val="0"/>
                  <w:divBdr>
                    <w:top w:val="none" w:sz="0" w:space="0" w:color="auto"/>
                    <w:left w:val="none" w:sz="0" w:space="0" w:color="auto"/>
                    <w:bottom w:val="none" w:sz="0" w:space="0" w:color="auto"/>
                    <w:right w:val="none" w:sz="0" w:space="0" w:color="auto"/>
                  </w:divBdr>
                  <w:divsChild>
                    <w:div w:id="1503086697">
                      <w:marLeft w:val="0"/>
                      <w:marRight w:val="0"/>
                      <w:marTop w:val="0"/>
                      <w:marBottom w:val="0"/>
                      <w:divBdr>
                        <w:top w:val="none" w:sz="0" w:space="0" w:color="auto"/>
                        <w:left w:val="none" w:sz="0" w:space="0" w:color="auto"/>
                        <w:bottom w:val="none" w:sz="0" w:space="0" w:color="auto"/>
                        <w:right w:val="none" w:sz="0" w:space="0" w:color="auto"/>
                      </w:divBdr>
                    </w:div>
                  </w:divsChild>
                </w:div>
                <w:div w:id="775056749">
                  <w:marLeft w:val="0"/>
                  <w:marRight w:val="0"/>
                  <w:marTop w:val="0"/>
                  <w:marBottom w:val="0"/>
                  <w:divBdr>
                    <w:top w:val="none" w:sz="0" w:space="0" w:color="auto"/>
                    <w:left w:val="none" w:sz="0" w:space="0" w:color="auto"/>
                    <w:bottom w:val="none" w:sz="0" w:space="0" w:color="auto"/>
                    <w:right w:val="none" w:sz="0" w:space="0" w:color="auto"/>
                  </w:divBdr>
                  <w:divsChild>
                    <w:div w:id="360519964">
                      <w:marLeft w:val="0"/>
                      <w:marRight w:val="0"/>
                      <w:marTop w:val="0"/>
                      <w:marBottom w:val="0"/>
                      <w:divBdr>
                        <w:top w:val="none" w:sz="0" w:space="0" w:color="auto"/>
                        <w:left w:val="none" w:sz="0" w:space="0" w:color="auto"/>
                        <w:bottom w:val="none" w:sz="0" w:space="0" w:color="auto"/>
                        <w:right w:val="none" w:sz="0" w:space="0" w:color="auto"/>
                      </w:divBdr>
                    </w:div>
                    <w:div w:id="1407338452">
                      <w:marLeft w:val="0"/>
                      <w:marRight w:val="0"/>
                      <w:marTop w:val="0"/>
                      <w:marBottom w:val="0"/>
                      <w:divBdr>
                        <w:top w:val="none" w:sz="0" w:space="0" w:color="auto"/>
                        <w:left w:val="none" w:sz="0" w:space="0" w:color="auto"/>
                        <w:bottom w:val="none" w:sz="0" w:space="0" w:color="auto"/>
                        <w:right w:val="none" w:sz="0" w:space="0" w:color="auto"/>
                      </w:divBdr>
                    </w:div>
                  </w:divsChild>
                </w:div>
                <w:div w:id="1043288070">
                  <w:marLeft w:val="0"/>
                  <w:marRight w:val="0"/>
                  <w:marTop w:val="0"/>
                  <w:marBottom w:val="0"/>
                  <w:divBdr>
                    <w:top w:val="none" w:sz="0" w:space="0" w:color="auto"/>
                    <w:left w:val="none" w:sz="0" w:space="0" w:color="auto"/>
                    <w:bottom w:val="none" w:sz="0" w:space="0" w:color="auto"/>
                    <w:right w:val="none" w:sz="0" w:space="0" w:color="auto"/>
                  </w:divBdr>
                  <w:divsChild>
                    <w:div w:id="186018495">
                      <w:marLeft w:val="0"/>
                      <w:marRight w:val="0"/>
                      <w:marTop w:val="0"/>
                      <w:marBottom w:val="0"/>
                      <w:divBdr>
                        <w:top w:val="none" w:sz="0" w:space="0" w:color="auto"/>
                        <w:left w:val="none" w:sz="0" w:space="0" w:color="auto"/>
                        <w:bottom w:val="none" w:sz="0" w:space="0" w:color="auto"/>
                        <w:right w:val="none" w:sz="0" w:space="0" w:color="auto"/>
                      </w:divBdr>
                    </w:div>
                    <w:div w:id="98555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windows-1253"/>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583</TotalTime>
  <Pages>59</Pages>
  <Words>18324</Words>
  <Characters>104451</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 </vt:lpstr>
    </vt:vector>
  </TitlesOfParts>
  <Company>School of Engineering</Company>
  <LinksUpToDate>false</LinksUpToDate>
  <CharactersWithSpaces>122530</CharactersWithSpaces>
  <SharedDoc>false</SharedDoc>
  <HLinks>
    <vt:vector size="126" baseType="variant">
      <vt:variant>
        <vt:i4>1245239</vt:i4>
      </vt:variant>
      <vt:variant>
        <vt:i4>122</vt:i4>
      </vt:variant>
      <vt:variant>
        <vt:i4>0</vt:i4>
      </vt:variant>
      <vt:variant>
        <vt:i4>5</vt:i4>
      </vt:variant>
      <vt:variant>
        <vt:lpwstr/>
      </vt:variant>
      <vt:variant>
        <vt:lpwstr>_Toc228592410</vt:lpwstr>
      </vt:variant>
      <vt:variant>
        <vt:i4>1179703</vt:i4>
      </vt:variant>
      <vt:variant>
        <vt:i4>116</vt:i4>
      </vt:variant>
      <vt:variant>
        <vt:i4>0</vt:i4>
      </vt:variant>
      <vt:variant>
        <vt:i4>5</vt:i4>
      </vt:variant>
      <vt:variant>
        <vt:lpwstr/>
      </vt:variant>
      <vt:variant>
        <vt:lpwstr>_Toc228592409</vt:lpwstr>
      </vt:variant>
      <vt:variant>
        <vt:i4>1179703</vt:i4>
      </vt:variant>
      <vt:variant>
        <vt:i4>110</vt:i4>
      </vt:variant>
      <vt:variant>
        <vt:i4>0</vt:i4>
      </vt:variant>
      <vt:variant>
        <vt:i4>5</vt:i4>
      </vt:variant>
      <vt:variant>
        <vt:lpwstr/>
      </vt:variant>
      <vt:variant>
        <vt:lpwstr>_Toc228592408</vt:lpwstr>
      </vt:variant>
      <vt:variant>
        <vt:i4>1179703</vt:i4>
      </vt:variant>
      <vt:variant>
        <vt:i4>104</vt:i4>
      </vt:variant>
      <vt:variant>
        <vt:i4>0</vt:i4>
      </vt:variant>
      <vt:variant>
        <vt:i4>5</vt:i4>
      </vt:variant>
      <vt:variant>
        <vt:lpwstr/>
      </vt:variant>
      <vt:variant>
        <vt:lpwstr>_Toc228592407</vt:lpwstr>
      </vt:variant>
      <vt:variant>
        <vt:i4>1179703</vt:i4>
      </vt:variant>
      <vt:variant>
        <vt:i4>98</vt:i4>
      </vt:variant>
      <vt:variant>
        <vt:i4>0</vt:i4>
      </vt:variant>
      <vt:variant>
        <vt:i4>5</vt:i4>
      </vt:variant>
      <vt:variant>
        <vt:lpwstr/>
      </vt:variant>
      <vt:variant>
        <vt:lpwstr>_Toc228592406</vt:lpwstr>
      </vt:variant>
      <vt:variant>
        <vt:i4>1179703</vt:i4>
      </vt:variant>
      <vt:variant>
        <vt:i4>92</vt:i4>
      </vt:variant>
      <vt:variant>
        <vt:i4>0</vt:i4>
      </vt:variant>
      <vt:variant>
        <vt:i4>5</vt:i4>
      </vt:variant>
      <vt:variant>
        <vt:lpwstr/>
      </vt:variant>
      <vt:variant>
        <vt:lpwstr>_Toc228592405</vt:lpwstr>
      </vt:variant>
      <vt:variant>
        <vt:i4>1179703</vt:i4>
      </vt:variant>
      <vt:variant>
        <vt:i4>86</vt:i4>
      </vt:variant>
      <vt:variant>
        <vt:i4>0</vt:i4>
      </vt:variant>
      <vt:variant>
        <vt:i4>5</vt:i4>
      </vt:variant>
      <vt:variant>
        <vt:lpwstr/>
      </vt:variant>
      <vt:variant>
        <vt:lpwstr>_Toc228592404</vt:lpwstr>
      </vt:variant>
      <vt:variant>
        <vt:i4>1179703</vt:i4>
      </vt:variant>
      <vt:variant>
        <vt:i4>80</vt:i4>
      </vt:variant>
      <vt:variant>
        <vt:i4>0</vt:i4>
      </vt:variant>
      <vt:variant>
        <vt:i4>5</vt:i4>
      </vt:variant>
      <vt:variant>
        <vt:lpwstr/>
      </vt:variant>
      <vt:variant>
        <vt:lpwstr>_Toc228592403</vt:lpwstr>
      </vt:variant>
      <vt:variant>
        <vt:i4>1179703</vt:i4>
      </vt:variant>
      <vt:variant>
        <vt:i4>74</vt:i4>
      </vt:variant>
      <vt:variant>
        <vt:i4>0</vt:i4>
      </vt:variant>
      <vt:variant>
        <vt:i4>5</vt:i4>
      </vt:variant>
      <vt:variant>
        <vt:lpwstr/>
      </vt:variant>
      <vt:variant>
        <vt:lpwstr>_Toc228592402</vt:lpwstr>
      </vt:variant>
      <vt:variant>
        <vt:i4>1179703</vt:i4>
      </vt:variant>
      <vt:variant>
        <vt:i4>68</vt:i4>
      </vt:variant>
      <vt:variant>
        <vt:i4>0</vt:i4>
      </vt:variant>
      <vt:variant>
        <vt:i4>5</vt:i4>
      </vt:variant>
      <vt:variant>
        <vt:lpwstr/>
      </vt:variant>
      <vt:variant>
        <vt:lpwstr>_Toc228592401</vt:lpwstr>
      </vt:variant>
      <vt:variant>
        <vt:i4>1179703</vt:i4>
      </vt:variant>
      <vt:variant>
        <vt:i4>62</vt:i4>
      </vt:variant>
      <vt:variant>
        <vt:i4>0</vt:i4>
      </vt:variant>
      <vt:variant>
        <vt:i4>5</vt:i4>
      </vt:variant>
      <vt:variant>
        <vt:lpwstr/>
      </vt:variant>
      <vt:variant>
        <vt:lpwstr>_Toc228592400</vt:lpwstr>
      </vt:variant>
      <vt:variant>
        <vt:i4>1769520</vt:i4>
      </vt:variant>
      <vt:variant>
        <vt:i4>56</vt:i4>
      </vt:variant>
      <vt:variant>
        <vt:i4>0</vt:i4>
      </vt:variant>
      <vt:variant>
        <vt:i4>5</vt:i4>
      </vt:variant>
      <vt:variant>
        <vt:lpwstr/>
      </vt:variant>
      <vt:variant>
        <vt:lpwstr>_Toc228592399</vt:lpwstr>
      </vt:variant>
      <vt:variant>
        <vt:i4>1769520</vt:i4>
      </vt:variant>
      <vt:variant>
        <vt:i4>50</vt:i4>
      </vt:variant>
      <vt:variant>
        <vt:i4>0</vt:i4>
      </vt:variant>
      <vt:variant>
        <vt:i4>5</vt:i4>
      </vt:variant>
      <vt:variant>
        <vt:lpwstr/>
      </vt:variant>
      <vt:variant>
        <vt:lpwstr>_Toc228592398</vt:lpwstr>
      </vt:variant>
      <vt:variant>
        <vt:i4>1769520</vt:i4>
      </vt:variant>
      <vt:variant>
        <vt:i4>44</vt:i4>
      </vt:variant>
      <vt:variant>
        <vt:i4>0</vt:i4>
      </vt:variant>
      <vt:variant>
        <vt:i4>5</vt:i4>
      </vt:variant>
      <vt:variant>
        <vt:lpwstr/>
      </vt:variant>
      <vt:variant>
        <vt:lpwstr>_Toc228592397</vt:lpwstr>
      </vt:variant>
      <vt:variant>
        <vt:i4>1769520</vt:i4>
      </vt:variant>
      <vt:variant>
        <vt:i4>38</vt:i4>
      </vt:variant>
      <vt:variant>
        <vt:i4>0</vt:i4>
      </vt:variant>
      <vt:variant>
        <vt:i4>5</vt:i4>
      </vt:variant>
      <vt:variant>
        <vt:lpwstr/>
      </vt:variant>
      <vt:variant>
        <vt:lpwstr>_Toc228592396</vt:lpwstr>
      </vt:variant>
      <vt:variant>
        <vt:i4>1769520</vt:i4>
      </vt:variant>
      <vt:variant>
        <vt:i4>32</vt:i4>
      </vt:variant>
      <vt:variant>
        <vt:i4>0</vt:i4>
      </vt:variant>
      <vt:variant>
        <vt:i4>5</vt:i4>
      </vt:variant>
      <vt:variant>
        <vt:lpwstr/>
      </vt:variant>
      <vt:variant>
        <vt:lpwstr>_Toc228592395</vt:lpwstr>
      </vt:variant>
      <vt:variant>
        <vt:i4>1769520</vt:i4>
      </vt:variant>
      <vt:variant>
        <vt:i4>26</vt:i4>
      </vt:variant>
      <vt:variant>
        <vt:i4>0</vt:i4>
      </vt:variant>
      <vt:variant>
        <vt:i4>5</vt:i4>
      </vt:variant>
      <vt:variant>
        <vt:lpwstr/>
      </vt:variant>
      <vt:variant>
        <vt:lpwstr>_Toc228592394</vt:lpwstr>
      </vt:variant>
      <vt:variant>
        <vt:i4>1769520</vt:i4>
      </vt:variant>
      <vt:variant>
        <vt:i4>20</vt:i4>
      </vt:variant>
      <vt:variant>
        <vt:i4>0</vt:i4>
      </vt:variant>
      <vt:variant>
        <vt:i4>5</vt:i4>
      </vt:variant>
      <vt:variant>
        <vt:lpwstr/>
      </vt:variant>
      <vt:variant>
        <vt:lpwstr>_Toc228592393</vt:lpwstr>
      </vt:variant>
      <vt:variant>
        <vt:i4>1769520</vt:i4>
      </vt:variant>
      <vt:variant>
        <vt:i4>14</vt:i4>
      </vt:variant>
      <vt:variant>
        <vt:i4>0</vt:i4>
      </vt:variant>
      <vt:variant>
        <vt:i4>5</vt:i4>
      </vt:variant>
      <vt:variant>
        <vt:lpwstr/>
      </vt:variant>
      <vt:variant>
        <vt:lpwstr>_Toc228592392</vt:lpwstr>
      </vt:variant>
      <vt:variant>
        <vt:i4>1769520</vt:i4>
      </vt:variant>
      <vt:variant>
        <vt:i4>8</vt:i4>
      </vt:variant>
      <vt:variant>
        <vt:i4>0</vt:i4>
      </vt:variant>
      <vt:variant>
        <vt:i4>5</vt:i4>
      </vt:variant>
      <vt:variant>
        <vt:lpwstr/>
      </vt:variant>
      <vt:variant>
        <vt:lpwstr>_Toc228592391</vt:lpwstr>
      </vt:variant>
      <vt:variant>
        <vt:i4>1769520</vt:i4>
      </vt:variant>
      <vt:variant>
        <vt:i4>2</vt:i4>
      </vt:variant>
      <vt:variant>
        <vt:i4>0</vt:i4>
      </vt:variant>
      <vt:variant>
        <vt:i4>5</vt:i4>
      </vt:variant>
      <vt:variant>
        <vt:lpwstr/>
      </vt:variant>
      <vt:variant>
        <vt:lpwstr>_Toc228592390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Charalambos D. Charalambous</dc:creator>
  <cp:keywords/>
  <dc:description/>
  <cp:lastModifiedBy>Charalambos Charalambous</cp:lastModifiedBy>
  <cp:revision>139</cp:revision>
  <cp:lastPrinted>2012-02-07T11:40:00Z</cp:lastPrinted>
  <dcterms:created xsi:type="dcterms:W3CDTF">2014-09-16T16:03:00Z</dcterms:created>
  <dcterms:modified xsi:type="dcterms:W3CDTF">2020-06-27T05:56:00Z</dcterms:modified>
</cp:coreProperties>
</file>